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宋体" w:hAnsi="宋体" w:cs="宋体"/>
          <w:kern w:val="0"/>
          <w:sz w:val="24"/>
          <w:highlight w:val="none"/>
        </w:rPr>
      </w:pPr>
    </w:p>
    <w:p>
      <w:pPr>
        <w:snapToGrid w:val="0"/>
        <w:spacing w:line="360" w:lineRule="auto"/>
        <w:jc w:val="center"/>
        <w:rPr>
          <w:rFonts w:hint="eastAsia" w:ascii="微软雅黑" w:hAnsi="微软雅黑" w:eastAsia="微软雅黑" w:cs="微软雅黑"/>
          <w:b/>
          <w:bCs/>
          <w:sz w:val="52"/>
          <w:szCs w:val="52"/>
          <w:highlight w:val="none"/>
          <w:lang w:eastAsia="zh-CN"/>
        </w:rPr>
      </w:pPr>
      <w:r>
        <w:rPr>
          <w:rFonts w:hint="eastAsia" w:ascii="微软雅黑" w:hAnsi="微软雅黑" w:eastAsia="微软雅黑" w:cs="微软雅黑"/>
          <w:b/>
          <w:bCs/>
          <w:sz w:val="52"/>
          <w:szCs w:val="52"/>
          <w:highlight w:val="none"/>
          <w:lang w:eastAsia="zh-CN"/>
        </w:rPr>
        <w:t>荥阳市自然资源和规划局荥阳市集体土地所有权确权登记成果更新汇交项目</w:t>
      </w:r>
    </w:p>
    <w:p>
      <w:pPr>
        <w:pStyle w:val="50"/>
        <w:rPr>
          <w:rFonts w:hint="eastAsia"/>
          <w:highlight w:val="none"/>
          <w:lang w:eastAsia="zh-CN"/>
        </w:rPr>
      </w:pPr>
    </w:p>
    <w:p>
      <w:pPr>
        <w:pStyle w:val="50"/>
        <w:rPr>
          <w:rFonts w:hint="eastAsia"/>
          <w:highlight w:val="none"/>
          <w:lang w:eastAsia="zh-CN"/>
        </w:rPr>
      </w:pPr>
    </w:p>
    <w:p>
      <w:pPr>
        <w:pStyle w:val="50"/>
        <w:rPr>
          <w:rFonts w:hint="eastAsia"/>
          <w:highlight w:val="none"/>
          <w:lang w:eastAsia="zh-CN"/>
        </w:rPr>
      </w:pPr>
    </w:p>
    <w:p>
      <w:pPr>
        <w:spacing w:line="360" w:lineRule="auto"/>
        <w:jc w:val="center"/>
        <w:rPr>
          <w:rFonts w:hint="eastAsia" w:ascii="宋体" w:hAnsi="宋体" w:cs="宋体"/>
          <w:b/>
          <w:bCs/>
          <w:spacing w:val="20"/>
          <w:sz w:val="96"/>
          <w:szCs w:val="96"/>
          <w:highlight w:val="none"/>
        </w:rPr>
      </w:pPr>
      <w:r>
        <w:rPr>
          <w:rFonts w:hint="eastAsia" w:ascii="宋体" w:hAnsi="宋体" w:cs="宋体"/>
          <w:b/>
          <w:bCs/>
          <w:spacing w:val="20"/>
          <w:sz w:val="96"/>
          <w:szCs w:val="96"/>
          <w:highlight w:val="none"/>
        </w:rPr>
        <w:t>招</w:t>
      </w:r>
      <w:r>
        <w:rPr>
          <w:rFonts w:hint="eastAsia" w:ascii="宋体" w:hAnsi="宋体" w:cs="宋体"/>
          <w:b/>
          <w:bCs/>
          <w:spacing w:val="20"/>
          <w:sz w:val="96"/>
          <w:szCs w:val="96"/>
          <w:highlight w:val="none"/>
          <w:lang w:val="en-US" w:eastAsia="zh-CN"/>
        </w:rPr>
        <w:t xml:space="preserve"> </w:t>
      </w:r>
      <w:r>
        <w:rPr>
          <w:rFonts w:hint="eastAsia" w:ascii="宋体" w:hAnsi="宋体" w:cs="宋体"/>
          <w:b/>
          <w:bCs/>
          <w:spacing w:val="20"/>
          <w:sz w:val="96"/>
          <w:szCs w:val="96"/>
          <w:highlight w:val="none"/>
        </w:rPr>
        <w:t>标</w:t>
      </w:r>
      <w:r>
        <w:rPr>
          <w:rFonts w:hint="eastAsia" w:ascii="宋体" w:hAnsi="宋体" w:cs="宋体"/>
          <w:b/>
          <w:bCs/>
          <w:spacing w:val="20"/>
          <w:sz w:val="96"/>
          <w:szCs w:val="96"/>
          <w:highlight w:val="none"/>
          <w:lang w:val="en-US" w:eastAsia="zh-CN"/>
        </w:rPr>
        <w:t xml:space="preserve"> </w:t>
      </w:r>
      <w:r>
        <w:rPr>
          <w:rFonts w:hint="eastAsia" w:ascii="宋体" w:hAnsi="宋体" w:cs="宋体"/>
          <w:b/>
          <w:bCs/>
          <w:spacing w:val="20"/>
          <w:sz w:val="96"/>
          <w:szCs w:val="96"/>
          <w:highlight w:val="none"/>
        </w:rPr>
        <w:t>文</w:t>
      </w:r>
      <w:r>
        <w:rPr>
          <w:rFonts w:hint="eastAsia" w:ascii="宋体" w:hAnsi="宋体" w:cs="宋体"/>
          <w:b/>
          <w:bCs/>
          <w:spacing w:val="20"/>
          <w:sz w:val="96"/>
          <w:szCs w:val="96"/>
          <w:highlight w:val="none"/>
          <w:lang w:val="en-US" w:eastAsia="zh-CN"/>
        </w:rPr>
        <w:t xml:space="preserve"> </w:t>
      </w:r>
      <w:r>
        <w:rPr>
          <w:rFonts w:hint="eastAsia" w:ascii="宋体" w:hAnsi="宋体" w:cs="宋体"/>
          <w:b/>
          <w:bCs/>
          <w:spacing w:val="20"/>
          <w:sz w:val="96"/>
          <w:szCs w:val="96"/>
          <w:highlight w:val="none"/>
        </w:rPr>
        <w:t>件</w:t>
      </w:r>
    </w:p>
    <w:p>
      <w:pPr>
        <w:pStyle w:val="50"/>
        <w:rPr>
          <w:rFonts w:hint="eastAsia"/>
          <w:highlight w:val="none"/>
        </w:rPr>
      </w:pPr>
    </w:p>
    <w:p>
      <w:pPr>
        <w:spacing w:line="360" w:lineRule="auto"/>
        <w:jc w:val="center"/>
        <w:rPr>
          <w:rFonts w:hint="eastAsia" w:ascii="宋体" w:hAnsi="宋体" w:eastAsia="宋体" w:cs="宋体"/>
          <w:bCs/>
          <w:sz w:val="32"/>
          <w:szCs w:val="32"/>
          <w:highlight w:val="none"/>
          <w:lang w:val="en-US" w:eastAsia="zh-CN"/>
        </w:rPr>
      </w:pPr>
      <w:r>
        <w:rPr>
          <w:rFonts w:hint="eastAsia"/>
          <w:b/>
          <w:bCs/>
          <w:sz w:val="24"/>
          <w:szCs w:val="24"/>
          <w:highlight w:val="none"/>
          <w:lang w:val="en-US" w:eastAsia="zh-CN"/>
        </w:rPr>
        <w:t xml:space="preserve"> </w:t>
      </w:r>
      <w:r>
        <w:rPr>
          <w:rFonts w:hint="eastAsia"/>
          <w:b/>
          <w:bCs/>
          <w:sz w:val="24"/>
          <w:szCs w:val="24"/>
          <w:highlight w:val="none"/>
          <w:lang w:eastAsia="zh-CN"/>
        </w:rPr>
        <w:t>项目编号：荥财公开</w:t>
      </w:r>
      <w:r>
        <w:rPr>
          <w:rFonts w:hint="eastAsia"/>
          <w:b/>
          <w:bCs/>
          <w:sz w:val="24"/>
          <w:szCs w:val="24"/>
          <w:highlight w:val="none"/>
          <w:lang w:val="en-US" w:eastAsia="zh-CN"/>
        </w:rPr>
        <w:t>-2023-7</w:t>
      </w:r>
      <w:r>
        <w:rPr>
          <w:rFonts w:hint="eastAsia"/>
          <w:b/>
          <w:bCs/>
          <w:sz w:val="32"/>
          <w:szCs w:val="32"/>
          <w:highlight w:val="none"/>
          <w:lang w:val="en-US" w:eastAsia="zh-CN"/>
        </w:rPr>
        <w:t xml:space="preserve"> </w:t>
      </w:r>
    </w:p>
    <w:p>
      <w:pPr>
        <w:spacing w:line="360" w:lineRule="auto"/>
        <w:ind w:left="2100" w:leftChars="1000"/>
        <w:jc w:val="center"/>
        <w:rPr>
          <w:rFonts w:ascii="宋体" w:hAnsi="宋体" w:cs="宋体"/>
          <w:b/>
          <w:bCs/>
          <w:spacing w:val="29"/>
          <w:sz w:val="32"/>
          <w:szCs w:val="32"/>
          <w:highlight w:val="none"/>
        </w:rPr>
      </w:pPr>
    </w:p>
    <w:p>
      <w:pPr>
        <w:pStyle w:val="18"/>
        <w:jc w:val="center"/>
        <w:rPr>
          <w:rFonts w:hint="eastAsia" w:eastAsia="宋体"/>
          <w:b/>
          <w:bCs/>
          <w:sz w:val="24"/>
          <w:szCs w:val="24"/>
          <w:highlight w:val="none"/>
          <w:lang w:eastAsia="zh-CN"/>
        </w:rPr>
      </w:pPr>
      <w:r>
        <w:rPr>
          <w:rFonts w:hint="eastAsia"/>
          <w:b/>
          <w:bCs/>
          <w:sz w:val="24"/>
          <w:szCs w:val="24"/>
          <w:highlight w:val="none"/>
          <w:lang w:val="en-US" w:eastAsia="zh-CN"/>
        </w:rPr>
        <w:t xml:space="preserve"> </w:t>
      </w:r>
      <w:bookmarkStart w:id="254" w:name="_GoBack"/>
      <w:bookmarkEnd w:id="254"/>
      <w:r>
        <w:rPr>
          <w:rFonts w:hint="eastAsia"/>
          <w:b/>
          <w:bCs/>
          <w:sz w:val="24"/>
          <w:szCs w:val="24"/>
          <w:highlight w:val="none"/>
          <w:lang w:eastAsia="zh-CN"/>
        </w:rPr>
        <w:t>标</w:t>
      </w:r>
      <w:r>
        <w:rPr>
          <w:rFonts w:hint="eastAsia"/>
          <w:b/>
          <w:bCs/>
          <w:sz w:val="24"/>
          <w:szCs w:val="24"/>
          <w:highlight w:val="none"/>
          <w:lang w:val="en-US" w:eastAsia="zh-CN"/>
        </w:rPr>
        <w:t xml:space="preserve">   </w:t>
      </w:r>
      <w:r>
        <w:rPr>
          <w:rFonts w:hint="eastAsia"/>
          <w:b/>
          <w:bCs/>
          <w:sz w:val="24"/>
          <w:szCs w:val="24"/>
          <w:highlight w:val="none"/>
          <w:lang w:eastAsia="zh-CN"/>
        </w:rPr>
        <w:t>段：一、二、三、四标段</w:t>
      </w:r>
    </w:p>
    <w:p>
      <w:pPr>
        <w:spacing w:line="360" w:lineRule="auto"/>
        <w:rPr>
          <w:rFonts w:ascii="宋体" w:hAnsi="宋体" w:cs="宋体"/>
          <w:b/>
          <w:bCs/>
          <w:spacing w:val="29"/>
          <w:sz w:val="32"/>
          <w:szCs w:val="32"/>
          <w:highlight w:val="none"/>
        </w:rPr>
      </w:pPr>
    </w:p>
    <w:p>
      <w:pPr>
        <w:spacing w:line="360" w:lineRule="auto"/>
        <w:ind w:left="2100" w:leftChars="1000"/>
        <w:jc w:val="both"/>
        <w:rPr>
          <w:rFonts w:ascii="宋体" w:hAnsi="宋体" w:cs="宋体"/>
          <w:b/>
          <w:bCs/>
          <w:spacing w:val="29"/>
          <w:sz w:val="32"/>
          <w:szCs w:val="32"/>
          <w:highlight w:val="none"/>
        </w:rPr>
      </w:pPr>
    </w:p>
    <w:p>
      <w:pPr>
        <w:snapToGrid w:val="0"/>
        <w:spacing w:line="360" w:lineRule="auto"/>
        <w:jc w:val="center"/>
        <w:rPr>
          <w:rFonts w:hint="eastAsia" w:ascii="宋体" w:hAnsi="宋体" w:cs="宋体"/>
          <w:b/>
          <w:bCs/>
          <w:sz w:val="32"/>
          <w:szCs w:val="32"/>
          <w:highlight w:val="none"/>
          <w:lang w:val="en-US" w:eastAsia="zh-CN"/>
        </w:rPr>
      </w:pPr>
      <w:r>
        <w:rPr>
          <w:rFonts w:hint="eastAsia" w:ascii="宋体" w:hAnsi="宋体" w:cs="宋体"/>
          <w:b/>
          <w:bCs/>
          <w:sz w:val="32"/>
          <w:szCs w:val="32"/>
          <w:highlight w:val="none"/>
          <w:lang w:val="en-US" w:eastAsia="zh-CN"/>
        </w:rPr>
        <w:t xml:space="preserve">   </w:t>
      </w:r>
    </w:p>
    <w:p>
      <w:pPr>
        <w:pStyle w:val="3"/>
        <w:rPr>
          <w:rFonts w:hint="eastAsia"/>
          <w:highlight w:val="none"/>
          <w:lang w:val="en-US" w:eastAsia="zh-CN"/>
        </w:rPr>
      </w:pPr>
    </w:p>
    <w:p>
      <w:pPr>
        <w:snapToGrid w:val="0"/>
        <w:spacing w:line="360" w:lineRule="auto"/>
        <w:jc w:val="both"/>
        <w:rPr>
          <w:rFonts w:hint="eastAsia" w:ascii="宋体" w:hAnsi="宋体" w:cs="宋体"/>
          <w:b/>
          <w:bCs/>
          <w:sz w:val="32"/>
          <w:szCs w:val="32"/>
          <w:highlight w:val="none"/>
          <w:lang w:val="en-US" w:eastAsia="zh-CN"/>
        </w:rPr>
      </w:pPr>
    </w:p>
    <w:p>
      <w:pPr>
        <w:snapToGrid w:val="0"/>
        <w:spacing w:line="360" w:lineRule="auto"/>
        <w:ind w:firstLine="1928" w:firstLineChars="600"/>
        <w:jc w:val="both"/>
        <w:rPr>
          <w:rFonts w:hint="eastAsia" w:ascii="宋体" w:hAnsi="宋体" w:cs="宋体"/>
          <w:b/>
          <w:bCs/>
          <w:sz w:val="32"/>
          <w:szCs w:val="32"/>
          <w:highlight w:val="none"/>
          <w:lang w:eastAsia="zh-CN"/>
        </w:rPr>
      </w:pPr>
      <w:r>
        <w:rPr>
          <w:rFonts w:hint="eastAsia" w:ascii="宋体" w:hAnsi="宋体" w:cs="宋体"/>
          <w:b/>
          <w:bCs/>
          <w:sz w:val="32"/>
          <w:szCs w:val="32"/>
          <w:highlight w:val="none"/>
          <w:lang w:val="en-US" w:eastAsia="zh-CN"/>
        </w:rPr>
        <w:t>采 购</w:t>
      </w:r>
      <w:r>
        <w:rPr>
          <w:rFonts w:hint="eastAsia" w:ascii="宋体" w:hAnsi="宋体" w:cs="宋体"/>
          <w:b/>
          <w:bCs/>
          <w:sz w:val="32"/>
          <w:szCs w:val="32"/>
          <w:highlight w:val="none"/>
        </w:rPr>
        <w:t xml:space="preserve"> 人：</w:t>
      </w:r>
      <w:r>
        <w:rPr>
          <w:rFonts w:hint="eastAsia" w:ascii="宋体" w:hAnsi="宋体" w:cs="宋体"/>
          <w:b/>
          <w:bCs/>
          <w:sz w:val="32"/>
          <w:szCs w:val="32"/>
          <w:highlight w:val="none"/>
          <w:lang w:eastAsia="zh-CN"/>
        </w:rPr>
        <w:t>荥阳市自然资源和规划局</w:t>
      </w:r>
    </w:p>
    <w:p>
      <w:pPr>
        <w:snapToGrid w:val="0"/>
        <w:spacing w:line="360" w:lineRule="auto"/>
        <w:ind w:firstLine="1928" w:firstLineChars="600"/>
        <w:jc w:val="both"/>
        <w:rPr>
          <w:rFonts w:hint="eastAsia" w:ascii="宋体" w:hAnsi="宋体" w:eastAsia="宋体" w:cs="宋体"/>
          <w:b/>
          <w:bCs/>
          <w:sz w:val="32"/>
          <w:szCs w:val="32"/>
          <w:highlight w:val="none"/>
          <w:lang w:eastAsia="zh-CN"/>
        </w:rPr>
      </w:pPr>
      <w:r>
        <w:rPr>
          <w:rFonts w:hint="eastAsia" w:ascii="宋体" w:hAnsi="宋体" w:cs="宋体"/>
          <w:b/>
          <w:bCs/>
          <w:sz w:val="32"/>
          <w:szCs w:val="32"/>
          <w:highlight w:val="none"/>
          <w:lang w:val="en-US" w:eastAsia="zh-CN"/>
        </w:rPr>
        <w:t>采购</w:t>
      </w:r>
      <w:r>
        <w:rPr>
          <w:rFonts w:hint="eastAsia" w:ascii="宋体" w:hAnsi="宋体" w:cs="宋体"/>
          <w:b/>
          <w:bCs/>
          <w:sz w:val="32"/>
          <w:szCs w:val="32"/>
          <w:highlight w:val="none"/>
        </w:rPr>
        <w:t>代理机构：</w:t>
      </w:r>
      <w:r>
        <w:rPr>
          <w:rFonts w:hint="eastAsia" w:ascii="宋体" w:hAnsi="宋体" w:cs="宋体"/>
          <w:b/>
          <w:bCs/>
          <w:sz w:val="32"/>
          <w:szCs w:val="32"/>
          <w:highlight w:val="none"/>
          <w:lang w:eastAsia="zh-CN"/>
        </w:rPr>
        <w:t>河南鹏轩工程管理有限公司</w:t>
      </w:r>
    </w:p>
    <w:p>
      <w:pPr>
        <w:snapToGrid w:val="0"/>
        <w:spacing w:line="360" w:lineRule="auto"/>
        <w:ind w:firstLine="1928" w:firstLineChars="600"/>
        <w:jc w:val="both"/>
        <w:rPr>
          <w:rFonts w:ascii="宋体" w:hAnsi="宋体" w:cs="宋体"/>
          <w:b/>
          <w:bCs/>
          <w:sz w:val="32"/>
          <w:szCs w:val="32"/>
          <w:highlight w:val="none"/>
        </w:rPr>
      </w:pPr>
      <w:r>
        <w:rPr>
          <w:rFonts w:hint="eastAsia" w:ascii="宋体" w:hAnsi="宋体" w:cs="宋体"/>
          <w:b/>
          <w:bCs/>
          <w:sz w:val="32"/>
          <w:szCs w:val="32"/>
          <w:highlight w:val="none"/>
          <w:lang w:val="en-US" w:eastAsia="zh-CN"/>
        </w:rPr>
        <w:t>编 制 日 期：2023</w:t>
      </w:r>
      <w:r>
        <w:rPr>
          <w:rFonts w:hint="eastAsia" w:ascii="宋体" w:hAnsi="宋体" w:cs="宋体"/>
          <w:b/>
          <w:bCs/>
          <w:sz w:val="32"/>
          <w:szCs w:val="32"/>
          <w:highlight w:val="none"/>
        </w:rPr>
        <w:t>年</w:t>
      </w:r>
      <w:r>
        <w:rPr>
          <w:rFonts w:hint="eastAsia" w:ascii="宋体" w:hAnsi="宋体" w:cs="宋体"/>
          <w:b/>
          <w:bCs/>
          <w:sz w:val="32"/>
          <w:szCs w:val="32"/>
          <w:highlight w:val="none"/>
          <w:lang w:val="en-US" w:eastAsia="zh-CN"/>
        </w:rPr>
        <w:t>4</w:t>
      </w:r>
      <w:r>
        <w:rPr>
          <w:rFonts w:hint="eastAsia" w:ascii="宋体" w:hAnsi="宋体" w:cs="宋体"/>
          <w:b/>
          <w:bCs/>
          <w:sz w:val="32"/>
          <w:szCs w:val="32"/>
          <w:highlight w:val="none"/>
        </w:rPr>
        <w:t>月</w:t>
      </w:r>
    </w:p>
    <w:p>
      <w:pPr>
        <w:spacing w:line="360" w:lineRule="auto"/>
        <w:ind w:firstLine="3145" w:firstLineChars="979"/>
        <w:rPr>
          <w:rFonts w:ascii="宋体" w:hAnsi="宋体" w:cs="宋体"/>
          <w:b/>
          <w:bCs/>
          <w:sz w:val="32"/>
          <w:szCs w:val="32"/>
          <w:highlight w:val="none"/>
        </w:rPr>
        <w:sectPr>
          <w:headerReference r:id="rId4" w:type="first"/>
          <w:headerReference r:id="rId3" w:type="default"/>
          <w:footerReference r:id="rId5" w:type="default"/>
          <w:footerReference r:id="rId6" w:type="even"/>
          <w:pgSz w:w="11906" w:h="16838"/>
          <w:pgMar w:top="1440" w:right="1418" w:bottom="1440" w:left="1134" w:header="851" w:footer="992" w:gutter="0"/>
          <w:pgBorders>
            <w:top w:val="none" w:sz="0" w:space="0"/>
            <w:left w:val="none" w:sz="0" w:space="0"/>
            <w:bottom w:val="none" w:sz="0" w:space="0"/>
            <w:right w:val="none" w:sz="0" w:space="0"/>
          </w:pgBorders>
          <w:pgNumType w:start="0"/>
          <w:cols w:space="720" w:num="1"/>
          <w:titlePg/>
          <w:docGrid w:type="lines" w:linePitch="312" w:charSpace="0"/>
        </w:sectPr>
      </w:pPr>
    </w:p>
    <w:p>
      <w:pPr>
        <w:spacing w:line="360" w:lineRule="auto"/>
        <w:jc w:val="center"/>
        <w:rPr>
          <w:rFonts w:ascii="宋体" w:hAnsi="宋体" w:cs="宋体"/>
          <w:b/>
          <w:bCs/>
          <w:sz w:val="28"/>
          <w:szCs w:val="28"/>
          <w:highlight w:val="none"/>
        </w:rPr>
      </w:pPr>
      <w:r>
        <w:rPr>
          <w:rFonts w:hint="eastAsia" w:ascii="宋体" w:hAnsi="宋体" w:cs="宋体"/>
          <w:b/>
          <w:bCs/>
          <w:sz w:val="28"/>
          <w:szCs w:val="28"/>
          <w:highlight w:val="none"/>
        </w:rPr>
        <w:t>目  录</w:t>
      </w:r>
    </w:p>
    <w:p>
      <w:pPr>
        <w:pStyle w:val="22"/>
        <w:tabs>
          <w:tab w:val="right" w:leader="dot" w:pos="9070"/>
        </w:tabs>
        <w:rPr>
          <w:highlight w:val="none"/>
        </w:rPr>
      </w:pPr>
      <w:bookmarkStart w:id="0" w:name="_Toc193440911"/>
      <w:r>
        <w:rPr>
          <w:rFonts w:hint="eastAsia" w:ascii="宋体" w:hAnsi="宋体" w:cs="宋体"/>
          <w:b/>
          <w:bCs/>
          <w:spacing w:val="138"/>
          <w:kern w:val="0"/>
          <w:sz w:val="32"/>
          <w:szCs w:val="32"/>
          <w:highlight w:val="none"/>
        </w:rPr>
        <w:fldChar w:fldCharType="begin"/>
      </w:r>
      <w:r>
        <w:rPr>
          <w:rFonts w:hint="eastAsia" w:ascii="宋体" w:hAnsi="宋体" w:cs="宋体"/>
          <w:b/>
          <w:bCs/>
          <w:spacing w:val="138"/>
          <w:kern w:val="0"/>
          <w:sz w:val="32"/>
          <w:szCs w:val="32"/>
          <w:highlight w:val="none"/>
        </w:rPr>
        <w:instrText xml:space="preserve"> TOC \o "1-4" \h \z \u </w:instrText>
      </w:r>
      <w:r>
        <w:rPr>
          <w:rFonts w:hint="eastAsia" w:ascii="宋体" w:hAnsi="宋体" w:cs="宋体"/>
          <w:b/>
          <w:bCs/>
          <w:spacing w:val="138"/>
          <w:kern w:val="0"/>
          <w:sz w:val="32"/>
          <w:szCs w:val="32"/>
          <w:highlight w:val="none"/>
        </w:rPr>
        <w:fldChar w:fldCharType="separate"/>
      </w: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_Toc30697 </w:instrText>
      </w:r>
      <w:r>
        <w:rPr>
          <w:rFonts w:hint="eastAsia" w:ascii="宋体" w:hAnsi="宋体" w:cs="宋体"/>
          <w:bCs/>
          <w:spacing w:val="138"/>
          <w:kern w:val="0"/>
          <w:szCs w:val="32"/>
          <w:highlight w:val="none"/>
        </w:rPr>
        <w:fldChar w:fldCharType="separate"/>
      </w:r>
      <w:r>
        <w:rPr>
          <w:rFonts w:hint="eastAsia" w:asciiTheme="majorEastAsia" w:hAnsiTheme="majorEastAsia" w:eastAsiaTheme="majorEastAsia" w:cstheme="majorEastAsia"/>
          <w:kern w:val="0"/>
          <w:szCs w:val="32"/>
          <w:highlight w:val="none"/>
        </w:rPr>
        <w:t>第一章  招标公告</w:t>
      </w:r>
      <w:r>
        <w:rPr>
          <w:highlight w:val="none"/>
        </w:rPr>
        <w:tab/>
      </w:r>
      <w:r>
        <w:rPr>
          <w:highlight w:val="none"/>
        </w:rPr>
        <w:fldChar w:fldCharType="begin"/>
      </w:r>
      <w:r>
        <w:rPr>
          <w:highlight w:val="none"/>
        </w:rPr>
        <w:instrText xml:space="preserve"> PAGEREF _Toc30697 \h </w:instrText>
      </w:r>
      <w:r>
        <w:rPr>
          <w:highlight w:val="none"/>
        </w:rPr>
        <w:fldChar w:fldCharType="separate"/>
      </w:r>
      <w:r>
        <w:rPr>
          <w:highlight w:val="none"/>
        </w:rPr>
        <w:t>3</w:t>
      </w:r>
      <w:r>
        <w:rPr>
          <w:highlight w:val="none"/>
        </w:rPr>
        <w:fldChar w:fldCharType="end"/>
      </w:r>
      <w:r>
        <w:rPr>
          <w:rFonts w:hint="eastAsia" w:ascii="宋体" w:hAnsi="宋体" w:cs="宋体"/>
          <w:bCs/>
          <w:spacing w:val="138"/>
          <w:kern w:val="0"/>
          <w:szCs w:val="32"/>
          <w:highlight w:val="none"/>
        </w:rPr>
        <w:fldChar w:fldCharType="end"/>
      </w:r>
    </w:p>
    <w:p>
      <w:pPr>
        <w:pStyle w:val="22"/>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_Toc6835 </w:instrText>
      </w:r>
      <w:r>
        <w:rPr>
          <w:rFonts w:hint="eastAsia" w:ascii="宋体" w:hAnsi="宋体" w:cs="宋体"/>
          <w:bCs/>
          <w:spacing w:val="138"/>
          <w:kern w:val="0"/>
          <w:szCs w:val="32"/>
          <w:highlight w:val="none"/>
        </w:rPr>
        <w:fldChar w:fldCharType="separate"/>
      </w:r>
      <w:r>
        <w:rPr>
          <w:rFonts w:hint="eastAsia" w:ascii="宋体" w:hAnsi="宋体" w:cs="宋体"/>
          <w:szCs w:val="32"/>
          <w:highlight w:val="none"/>
        </w:rPr>
        <w:t>第二章  投标人须知</w:t>
      </w:r>
      <w:r>
        <w:rPr>
          <w:highlight w:val="none"/>
        </w:rPr>
        <w:tab/>
      </w:r>
      <w:r>
        <w:rPr>
          <w:highlight w:val="none"/>
        </w:rPr>
        <w:fldChar w:fldCharType="begin"/>
      </w:r>
      <w:r>
        <w:rPr>
          <w:highlight w:val="none"/>
        </w:rPr>
        <w:instrText xml:space="preserve"> PAGEREF _Toc6835 \h </w:instrText>
      </w:r>
      <w:r>
        <w:rPr>
          <w:highlight w:val="none"/>
        </w:rPr>
        <w:fldChar w:fldCharType="separate"/>
      </w:r>
      <w:r>
        <w:rPr>
          <w:highlight w:val="none"/>
        </w:rPr>
        <w:t>7</w:t>
      </w:r>
      <w:r>
        <w:rPr>
          <w:highlight w:val="none"/>
        </w:rPr>
        <w:fldChar w:fldCharType="end"/>
      </w:r>
      <w:r>
        <w:rPr>
          <w:rFonts w:hint="eastAsia" w:ascii="宋体" w:hAnsi="宋体" w:cs="宋体"/>
          <w:bCs/>
          <w:spacing w:val="138"/>
          <w:kern w:val="0"/>
          <w:szCs w:val="32"/>
          <w:highlight w:val="none"/>
        </w:rPr>
        <w:fldChar w:fldCharType="end"/>
      </w:r>
    </w:p>
    <w:p>
      <w:pPr>
        <w:pStyle w:val="1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_Toc30578 </w:instrText>
      </w:r>
      <w:r>
        <w:rPr>
          <w:rFonts w:hint="eastAsia" w:ascii="宋体" w:hAnsi="宋体" w:cs="宋体"/>
          <w:bCs/>
          <w:spacing w:val="138"/>
          <w:kern w:val="0"/>
          <w:szCs w:val="32"/>
          <w:highlight w:val="none"/>
        </w:rPr>
        <w:fldChar w:fldCharType="separate"/>
      </w:r>
      <w:r>
        <w:rPr>
          <w:rFonts w:hint="eastAsia" w:ascii="宋体" w:hAnsi="宋体" w:cs="宋体"/>
          <w:szCs w:val="21"/>
          <w:highlight w:val="none"/>
        </w:rPr>
        <w:t>1</w:t>
      </w:r>
      <w:r>
        <w:rPr>
          <w:rFonts w:hint="eastAsia" w:ascii="宋体" w:hAnsi="宋体" w:cs="宋体"/>
          <w:szCs w:val="21"/>
          <w:highlight w:val="none"/>
          <w:lang w:val="en-US" w:eastAsia="zh-CN"/>
        </w:rPr>
        <w:t>.</w:t>
      </w:r>
      <w:r>
        <w:rPr>
          <w:rFonts w:hint="eastAsia" w:ascii="宋体" w:hAnsi="宋体" w:cs="宋体"/>
          <w:szCs w:val="21"/>
          <w:highlight w:val="none"/>
        </w:rPr>
        <w:t>总则</w:t>
      </w:r>
      <w:r>
        <w:rPr>
          <w:highlight w:val="none"/>
        </w:rPr>
        <w:tab/>
      </w:r>
      <w:r>
        <w:rPr>
          <w:highlight w:val="none"/>
        </w:rPr>
        <w:fldChar w:fldCharType="begin"/>
      </w:r>
      <w:r>
        <w:rPr>
          <w:highlight w:val="none"/>
        </w:rPr>
        <w:instrText xml:space="preserve"> PAGEREF _Toc30578 \h </w:instrText>
      </w:r>
      <w:r>
        <w:rPr>
          <w:highlight w:val="none"/>
        </w:rPr>
        <w:fldChar w:fldCharType="separate"/>
      </w:r>
      <w:r>
        <w:rPr>
          <w:highlight w:val="none"/>
        </w:rPr>
        <w:t>11</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_Toc31947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1.1 项目概况</w:t>
      </w:r>
      <w:r>
        <w:rPr>
          <w:highlight w:val="none"/>
        </w:rPr>
        <w:tab/>
      </w:r>
      <w:r>
        <w:rPr>
          <w:highlight w:val="none"/>
        </w:rPr>
        <w:fldChar w:fldCharType="begin"/>
      </w:r>
      <w:r>
        <w:rPr>
          <w:highlight w:val="none"/>
        </w:rPr>
        <w:instrText xml:space="preserve"> PAGEREF _Toc31947 \h </w:instrText>
      </w:r>
      <w:r>
        <w:rPr>
          <w:highlight w:val="none"/>
        </w:rPr>
        <w:fldChar w:fldCharType="separate"/>
      </w:r>
      <w:r>
        <w:rPr>
          <w:highlight w:val="none"/>
        </w:rPr>
        <w:t>11</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_Toc6446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1.2 资金来源和落实情况</w:t>
      </w:r>
      <w:r>
        <w:rPr>
          <w:highlight w:val="none"/>
        </w:rPr>
        <w:tab/>
      </w:r>
      <w:r>
        <w:rPr>
          <w:highlight w:val="none"/>
        </w:rPr>
        <w:fldChar w:fldCharType="begin"/>
      </w:r>
      <w:r>
        <w:rPr>
          <w:highlight w:val="none"/>
        </w:rPr>
        <w:instrText xml:space="preserve"> PAGEREF _Toc6446 \h </w:instrText>
      </w:r>
      <w:r>
        <w:rPr>
          <w:highlight w:val="none"/>
        </w:rPr>
        <w:fldChar w:fldCharType="separate"/>
      </w:r>
      <w:r>
        <w:rPr>
          <w:highlight w:val="none"/>
        </w:rPr>
        <w:t>11</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_Toc301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1.3 招标范围和标段划分、</w:t>
      </w:r>
      <w:r>
        <w:rPr>
          <w:rFonts w:hint="eastAsia" w:ascii="宋体" w:hAnsi="宋体" w:eastAsia="宋体" w:cs="宋体"/>
          <w:szCs w:val="21"/>
          <w:highlight w:val="none"/>
          <w:lang w:val="en-US" w:eastAsia="zh-CN"/>
        </w:rPr>
        <w:t>服务周期</w:t>
      </w:r>
      <w:r>
        <w:rPr>
          <w:rFonts w:hint="eastAsia" w:ascii="宋体" w:hAnsi="宋体" w:eastAsia="宋体" w:cs="宋体"/>
          <w:szCs w:val="21"/>
          <w:highlight w:val="none"/>
        </w:rPr>
        <w:t>和质量要求</w:t>
      </w:r>
      <w:r>
        <w:rPr>
          <w:highlight w:val="none"/>
        </w:rPr>
        <w:tab/>
      </w:r>
      <w:r>
        <w:rPr>
          <w:highlight w:val="none"/>
        </w:rPr>
        <w:fldChar w:fldCharType="begin"/>
      </w:r>
      <w:r>
        <w:rPr>
          <w:highlight w:val="none"/>
        </w:rPr>
        <w:instrText xml:space="preserve"> PAGEREF _Toc301 \h </w:instrText>
      </w:r>
      <w:r>
        <w:rPr>
          <w:highlight w:val="none"/>
        </w:rPr>
        <w:fldChar w:fldCharType="separate"/>
      </w:r>
      <w:r>
        <w:rPr>
          <w:highlight w:val="none"/>
        </w:rPr>
        <w:t>11</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_Toc2668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1.4 投标人资格要求</w:t>
      </w:r>
      <w:r>
        <w:rPr>
          <w:highlight w:val="none"/>
        </w:rPr>
        <w:tab/>
      </w:r>
      <w:r>
        <w:rPr>
          <w:highlight w:val="none"/>
        </w:rPr>
        <w:fldChar w:fldCharType="begin"/>
      </w:r>
      <w:r>
        <w:rPr>
          <w:highlight w:val="none"/>
        </w:rPr>
        <w:instrText xml:space="preserve"> PAGEREF _Toc2668 \h </w:instrText>
      </w:r>
      <w:r>
        <w:rPr>
          <w:highlight w:val="none"/>
        </w:rPr>
        <w:fldChar w:fldCharType="separate"/>
      </w:r>
      <w:r>
        <w:rPr>
          <w:highlight w:val="none"/>
        </w:rPr>
        <w:t>11</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_Toc233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1.5 费用承担</w:t>
      </w:r>
      <w:r>
        <w:rPr>
          <w:highlight w:val="none"/>
        </w:rPr>
        <w:tab/>
      </w:r>
      <w:r>
        <w:rPr>
          <w:highlight w:val="none"/>
        </w:rPr>
        <w:fldChar w:fldCharType="begin"/>
      </w:r>
      <w:r>
        <w:rPr>
          <w:highlight w:val="none"/>
        </w:rPr>
        <w:instrText xml:space="preserve"> PAGEREF _Toc233 \h </w:instrText>
      </w:r>
      <w:r>
        <w:rPr>
          <w:highlight w:val="none"/>
        </w:rPr>
        <w:fldChar w:fldCharType="separate"/>
      </w:r>
      <w:r>
        <w:rPr>
          <w:highlight w:val="none"/>
        </w:rPr>
        <w:t>12</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_Toc9460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1.6 保密</w:t>
      </w:r>
      <w:r>
        <w:rPr>
          <w:highlight w:val="none"/>
        </w:rPr>
        <w:tab/>
      </w:r>
      <w:r>
        <w:rPr>
          <w:highlight w:val="none"/>
        </w:rPr>
        <w:fldChar w:fldCharType="begin"/>
      </w:r>
      <w:r>
        <w:rPr>
          <w:highlight w:val="none"/>
        </w:rPr>
        <w:instrText xml:space="preserve"> PAGEREF _Toc9460 \h </w:instrText>
      </w:r>
      <w:r>
        <w:rPr>
          <w:highlight w:val="none"/>
        </w:rPr>
        <w:fldChar w:fldCharType="separate"/>
      </w:r>
      <w:r>
        <w:rPr>
          <w:highlight w:val="none"/>
        </w:rPr>
        <w:t>12</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_Toc10173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1.7 语言文字</w:t>
      </w:r>
      <w:r>
        <w:rPr>
          <w:highlight w:val="none"/>
        </w:rPr>
        <w:tab/>
      </w:r>
      <w:r>
        <w:rPr>
          <w:highlight w:val="none"/>
        </w:rPr>
        <w:fldChar w:fldCharType="begin"/>
      </w:r>
      <w:r>
        <w:rPr>
          <w:highlight w:val="none"/>
        </w:rPr>
        <w:instrText xml:space="preserve"> PAGEREF _Toc10173 \h </w:instrText>
      </w:r>
      <w:r>
        <w:rPr>
          <w:highlight w:val="none"/>
        </w:rPr>
        <w:fldChar w:fldCharType="separate"/>
      </w:r>
      <w:r>
        <w:rPr>
          <w:highlight w:val="none"/>
        </w:rPr>
        <w:t>12</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_Toc601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1.8 计量单位</w:t>
      </w:r>
      <w:r>
        <w:rPr>
          <w:highlight w:val="none"/>
        </w:rPr>
        <w:tab/>
      </w:r>
      <w:r>
        <w:rPr>
          <w:highlight w:val="none"/>
        </w:rPr>
        <w:fldChar w:fldCharType="begin"/>
      </w:r>
      <w:r>
        <w:rPr>
          <w:highlight w:val="none"/>
        </w:rPr>
        <w:instrText xml:space="preserve"> PAGEREF _Toc601 \h </w:instrText>
      </w:r>
      <w:r>
        <w:rPr>
          <w:highlight w:val="none"/>
        </w:rPr>
        <w:fldChar w:fldCharType="separate"/>
      </w:r>
      <w:r>
        <w:rPr>
          <w:highlight w:val="none"/>
        </w:rPr>
        <w:t>12</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_Toc31373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1.9 踏勘现场（不组织）</w:t>
      </w:r>
      <w:r>
        <w:rPr>
          <w:highlight w:val="none"/>
        </w:rPr>
        <w:tab/>
      </w:r>
      <w:r>
        <w:rPr>
          <w:highlight w:val="none"/>
        </w:rPr>
        <w:fldChar w:fldCharType="begin"/>
      </w:r>
      <w:r>
        <w:rPr>
          <w:highlight w:val="none"/>
        </w:rPr>
        <w:instrText xml:space="preserve"> PAGEREF _Toc31373 \h </w:instrText>
      </w:r>
      <w:r>
        <w:rPr>
          <w:highlight w:val="none"/>
        </w:rPr>
        <w:fldChar w:fldCharType="separate"/>
      </w:r>
      <w:r>
        <w:rPr>
          <w:highlight w:val="none"/>
        </w:rPr>
        <w:t>12</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_Toc9988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1.10 投标预备会</w:t>
      </w:r>
      <w:r>
        <w:rPr>
          <w:highlight w:val="none"/>
        </w:rPr>
        <w:tab/>
      </w:r>
      <w:r>
        <w:rPr>
          <w:highlight w:val="none"/>
        </w:rPr>
        <w:fldChar w:fldCharType="begin"/>
      </w:r>
      <w:r>
        <w:rPr>
          <w:highlight w:val="none"/>
        </w:rPr>
        <w:instrText xml:space="preserve"> PAGEREF _Toc9988 \h </w:instrText>
      </w:r>
      <w:r>
        <w:rPr>
          <w:highlight w:val="none"/>
        </w:rPr>
        <w:fldChar w:fldCharType="separate"/>
      </w:r>
      <w:r>
        <w:rPr>
          <w:highlight w:val="none"/>
        </w:rPr>
        <w:t>13</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_Toc6869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1.11 分包</w:t>
      </w:r>
      <w:r>
        <w:rPr>
          <w:highlight w:val="none"/>
        </w:rPr>
        <w:tab/>
      </w:r>
      <w:r>
        <w:rPr>
          <w:highlight w:val="none"/>
        </w:rPr>
        <w:fldChar w:fldCharType="begin"/>
      </w:r>
      <w:r>
        <w:rPr>
          <w:highlight w:val="none"/>
        </w:rPr>
        <w:instrText xml:space="preserve"> PAGEREF _Toc6869 \h </w:instrText>
      </w:r>
      <w:r>
        <w:rPr>
          <w:highlight w:val="none"/>
        </w:rPr>
        <w:fldChar w:fldCharType="separate"/>
      </w:r>
      <w:r>
        <w:rPr>
          <w:highlight w:val="none"/>
        </w:rPr>
        <w:t>13</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_Toc27249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1.12 偏离</w:t>
      </w:r>
      <w:r>
        <w:rPr>
          <w:highlight w:val="none"/>
        </w:rPr>
        <w:tab/>
      </w:r>
      <w:r>
        <w:rPr>
          <w:highlight w:val="none"/>
        </w:rPr>
        <w:fldChar w:fldCharType="begin"/>
      </w:r>
      <w:r>
        <w:rPr>
          <w:highlight w:val="none"/>
        </w:rPr>
        <w:instrText xml:space="preserve"> PAGEREF _Toc27249 \h </w:instrText>
      </w:r>
      <w:r>
        <w:rPr>
          <w:highlight w:val="none"/>
        </w:rPr>
        <w:fldChar w:fldCharType="separate"/>
      </w:r>
      <w:r>
        <w:rPr>
          <w:highlight w:val="none"/>
        </w:rPr>
        <w:t>13</w:t>
      </w:r>
      <w:r>
        <w:rPr>
          <w:highlight w:val="none"/>
        </w:rPr>
        <w:fldChar w:fldCharType="end"/>
      </w:r>
      <w:r>
        <w:rPr>
          <w:rFonts w:hint="eastAsia" w:ascii="宋体" w:hAnsi="宋体" w:cs="宋体"/>
          <w:bCs/>
          <w:spacing w:val="138"/>
          <w:kern w:val="0"/>
          <w:szCs w:val="32"/>
          <w:highlight w:val="none"/>
        </w:rPr>
        <w:fldChar w:fldCharType="end"/>
      </w:r>
    </w:p>
    <w:p>
      <w:pPr>
        <w:pStyle w:val="1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_Toc30305 </w:instrText>
      </w:r>
      <w:r>
        <w:rPr>
          <w:rFonts w:hint="eastAsia" w:ascii="宋体" w:hAnsi="宋体" w:cs="宋体"/>
          <w:bCs/>
          <w:spacing w:val="138"/>
          <w:kern w:val="0"/>
          <w:szCs w:val="32"/>
          <w:highlight w:val="none"/>
        </w:rPr>
        <w:fldChar w:fldCharType="separate"/>
      </w:r>
      <w:r>
        <w:rPr>
          <w:rFonts w:hint="eastAsia" w:ascii="宋体" w:hAnsi="宋体" w:cs="宋体"/>
          <w:szCs w:val="21"/>
          <w:highlight w:val="none"/>
        </w:rPr>
        <w:t>2．招标文件</w:t>
      </w:r>
      <w:r>
        <w:rPr>
          <w:highlight w:val="none"/>
        </w:rPr>
        <w:tab/>
      </w:r>
      <w:r>
        <w:rPr>
          <w:highlight w:val="none"/>
        </w:rPr>
        <w:fldChar w:fldCharType="begin"/>
      </w:r>
      <w:r>
        <w:rPr>
          <w:highlight w:val="none"/>
        </w:rPr>
        <w:instrText xml:space="preserve"> PAGEREF _Toc30305 \h </w:instrText>
      </w:r>
      <w:r>
        <w:rPr>
          <w:highlight w:val="none"/>
        </w:rPr>
        <w:fldChar w:fldCharType="separate"/>
      </w:r>
      <w:r>
        <w:rPr>
          <w:highlight w:val="none"/>
        </w:rPr>
        <w:t>13</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_Toc11890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2.1 招标文件的组成</w:t>
      </w:r>
      <w:r>
        <w:rPr>
          <w:highlight w:val="none"/>
        </w:rPr>
        <w:tab/>
      </w:r>
      <w:r>
        <w:rPr>
          <w:highlight w:val="none"/>
        </w:rPr>
        <w:fldChar w:fldCharType="begin"/>
      </w:r>
      <w:r>
        <w:rPr>
          <w:highlight w:val="none"/>
        </w:rPr>
        <w:instrText xml:space="preserve"> PAGEREF _Toc11890 \h </w:instrText>
      </w:r>
      <w:r>
        <w:rPr>
          <w:highlight w:val="none"/>
        </w:rPr>
        <w:fldChar w:fldCharType="separate"/>
      </w:r>
      <w:r>
        <w:rPr>
          <w:highlight w:val="none"/>
        </w:rPr>
        <w:t>13</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_Toc19984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2.2 招标文件的澄清</w:t>
      </w:r>
      <w:r>
        <w:rPr>
          <w:highlight w:val="none"/>
        </w:rPr>
        <w:tab/>
      </w:r>
      <w:r>
        <w:rPr>
          <w:highlight w:val="none"/>
        </w:rPr>
        <w:fldChar w:fldCharType="begin"/>
      </w:r>
      <w:r>
        <w:rPr>
          <w:highlight w:val="none"/>
        </w:rPr>
        <w:instrText xml:space="preserve"> PAGEREF _Toc19984 \h </w:instrText>
      </w:r>
      <w:r>
        <w:rPr>
          <w:highlight w:val="none"/>
        </w:rPr>
        <w:fldChar w:fldCharType="separate"/>
      </w:r>
      <w:r>
        <w:rPr>
          <w:highlight w:val="none"/>
        </w:rPr>
        <w:t>13</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_Toc17782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2.3 招标文件的修改</w:t>
      </w:r>
      <w:r>
        <w:rPr>
          <w:highlight w:val="none"/>
        </w:rPr>
        <w:tab/>
      </w:r>
      <w:r>
        <w:rPr>
          <w:highlight w:val="none"/>
        </w:rPr>
        <w:fldChar w:fldCharType="begin"/>
      </w:r>
      <w:r>
        <w:rPr>
          <w:highlight w:val="none"/>
        </w:rPr>
        <w:instrText xml:space="preserve"> PAGEREF _Toc17782 \h </w:instrText>
      </w:r>
      <w:r>
        <w:rPr>
          <w:highlight w:val="none"/>
        </w:rPr>
        <w:fldChar w:fldCharType="separate"/>
      </w:r>
      <w:r>
        <w:rPr>
          <w:highlight w:val="none"/>
        </w:rPr>
        <w:t>14</w:t>
      </w:r>
      <w:r>
        <w:rPr>
          <w:highlight w:val="none"/>
        </w:rPr>
        <w:fldChar w:fldCharType="end"/>
      </w:r>
      <w:r>
        <w:rPr>
          <w:rFonts w:hint="eastAsia" w:ascii="宋体" w:hAnsi="宋体" w:cs="宋体"/>
          <w:bCs/>
          <w:spacing w:val="138"/>
          <w:kern w:val="0"/>
          <w:szCs w:val="32"/>
          <w:highlight w:val="none"/>
        </w:rPr>
        <w:fldChar w:fldCharType="end"/>
      </w:r>
    </w:p>
    <w:p>
      <w:pPr>
        <w:pStyle w:val="1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_Toc4977 </w:instrText>
      </w:r>
      <w:r>
        <w:rPr>
          <w:rFonts w:hint="eastAsia" w:ascii="宋体" w:hAnsi="宋体" w:cs="宋体"/>
          <w:bCs/>
          <w:spacing w:val="138"/>
          <w:kern w:val="0"/>
          <w:szCs w:val="32"/>
          <w:highlight w:val="none"/>
        </w:rPr>
        <w:fldChar w:fldCharType="separate"/>
      </w:r>
      <w:r>
        <w:rPr>
          <w:rFonts w:hint="eastAsia" w:ascii="宋体" w:hAnsi="宋体" w:cs="宋体"/>
          <w:szCs w:val="21"/>
          <w:highlight w:val="none"/>
        </w:rPr>
        <w:t>3．投标文件</w:t>
      </w:r>
      <w:r>
        <w:rPr>
          <w:highlight w:val="none"/>
        </w:rPr>
        <w:tab/>
      </w:r>
      <w:r>
        <w:rPr>
          <w:highlight w:val="none"/>
        </w:rPr>
        <w:fldChar w:fldCharType="begin"/>
      </w:r>
      <w:r>
        <w:rPr>
          <w:highlight w:val="none"/>
        </w:rPr>
        <w:instrText xml:space="preserve"> PAGEREF _Toc4977 \h </w:instrText>
      </w:r>
      <w:r>
        <w:rPr>
          <w:highlight w:val="none"/>
        </w:rPr>
        <w:fldChar w:fldCharType="separate"/>
      </w:r>
      <w:r>
        <w:rPr>
          <w:highlight w:val="none"/>
        </w:rPr>
        <w:t>14</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_Toc10282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3.1 投标文件的组成</w:t>
      </w:r>
      <w:r>
        <w:rPr>
          <w:highlight w:val="none"/>
        </w:rPr>
        <w:tab/>
      </w:r>
      <w:r>
        <w:rPr>
          <w:highlight w:val="none"/>
        </w:rPr>
        <w:fldChar w:fldCharType="begin"/>
      </w:r>
      <w:r>
        <w:rPr>
          <w:highlight w:val="none"/>
        </w:rPr>
        <w:instrText xml:space="preserve"> PAGEREF _Toc10282 \h </w:instrText>
      </w:r>
      <w:r>
        <w:rPr>
          <w:highlight w:val="none"/>
        </w:rPr>
        <w:fldChar w:fldCharType="separate"/>
      </w:r>
      <w:r>
        <w:rPr>
          <w:highlight w:val="none"/>
        </w:rPr>
        <w:t>14</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_Toc23667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3.2 投标报价</w:t>
      </w:r>
      <w:r>
        <w:rPr>
          <w:highlight w:val="none"/>
        </w:rPr>
        <w:tab/>
      </w:r>
      <w:r>
        <w:rPr>
          <w:highlight w:val="none"/>
        </w:rPr>
        <w:fldChar w:fldCharType="begin"/>
      </w:r>
      <w:r>
        <w:rPr>
          <w:highlight w:val="none"/>
        </w:rPr>
        <w:instrText xml:space="preserve"> PAGEREF _Toc23667 \h </w:instrText>
      </w:r>
      <w:r>
        <w:rPr>
          <w:highlight w:val="none"/>
        </w:rPr>
        <w:fldChar w:fldCharType="separate"/>
      </w:r>
      <w:r>
        <w:rPr>
          <w:highlight w:val="none"/>
        </w:rPr>
        <w:t>14</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_Toc23783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3.3 投标有效期</w:t>
      </w:r>
      <w:r>
        <w:rPr>
          <w:highlight w:val="none"/>
        </w:rPr>
        <w:tab/>
      </w:r>
      <w:r>
        <w:rPr>
          <w:highlight w:val="none"/>
        </w:rPr>
        <w:fldChar w:fldCharType="begin"/>
      </w:r>
      <w:r>
        <w:rPr>
          <w:highlight w:val="none"/>
        </w:rPr>
        <w:instrText xml:space="preserve"> PAGEREF _Toc23783 \h </w:instrText>
      </w:r>
      <w:r>
        <w:rPr>
          <w:highlight w:val="none"/>
        </w:rPr>
        <w:fldChar w:fldCharType="separate"/>
      </w:r>
      <w:r>
        <w:rPr>
          <w:highlight w:val="none"/>
        </w:rPr>
        <w:t>15</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_Toc25996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3.4 投标保证金</w:t>
      </w:r>
      <w:r>
        <w:rPr>
          <w:rFonts w:hint="eastAsia" w:ascii="宋体" w:hAnsi="宋体" w:eastAsia="宋体" w:cs="宋体"/>
          <w:szCs w:val="21"/>
          <w:highlight w:val="none"/>
          <w:lang w:eastAsia="zh-CN"/>
        </w:rPr>
        <w:t>（不适用）</w:t>
      </w:r>
      <w:r>
        <w:rPr>
          <w:highlight w:val="none"/>
        </w:rPr>
        <w:tab/>
      </w:r>
      <w:r>
        <w:rPr>
          <w:highlight w:val="none"/>
        </w:rPr>
        <w:fldChar w:fldCharType="begin"/>
      </w:r>
      <w:r>
        <w:rPr>
          <w:highlight w:val="none"/>
        </w:rPr>
        <w:instrText xml:space="preserve"> PAGEREF _Toc25996 \h </w:instrText>
      </w:r>
      <w:r>
        <w:rPr>
          <w:highlight w:val="none"/>
        </w:rPr>
        <w:fldChar w:fldCharType="separate"/>
      </w:r>
      <w:r>
        <w:rPr>
          <w:highlight w:val="none"/>
        </w:rPr>
        <w:t>15</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_Toc18380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3.5 资格审查资料</w:t>
      </w:r>
      <w:r>
        <w:rPr>
          <w:highlight w:val="none"/>
        </w:rPr>
        <w:tab/>
      </w:r>
      <w:r>
        <w:rPr>
          <w:highlight w:val="none"/>
        </w:rPr>
        <w:fldChar w:fldCharType="begin"/>
      </w:r>
      <w:r>
        <w:rPr>
          <w:highlight w:val="none"/>
        </w:rPr>
        <w:instrText xml:space="preserve"> PAGEREF _Toc18380 \h </w:instrText>
      </w:r>
      <w:r>
        <w:rPr>
          <w:highlight w:val="none"/>
        </w:rPr>
        <w:fldChar w:fldCharType="separate"/>
      </w:r>
      <w:r>
        <w:rPr>
          <w:highlight w:val="none"/>
        </w:rPr>
        <w:t>15</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_Toc7668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3.6 备选投标方案（不允许）</w:t>
      </w:r>
      <w:r>
        <w:rPr>
          <w:highlight w:val="none"/>
        </w:rPr>
        <w:tab/>
      </w:r>
      <w:r>
        <w:rPr>
          <w:highlight w:val="none"/>
        </w:rPr>
        <w:fldChar w:fldCharType="begin"/>
      </w:r>
      <w:r>
        <w:rPr>
          <w:highlight w:val="none"/>
        </w:rPr>
        <w:instrText xml:space="preserve"> PAGEREF _Toc7668 \h </w:instrText>
      </w:r>
      <w:r>
        <w:rPr>
          <w:highlight w:val="none"/>
        </w:rPr>
        <w:fldChar w:fldCharType="separate"/>
      </w:r>
      <w:r>
        <w:rPr>
          <w:highlight w:val="none"/>
        </w:rPr>
        <w:t>15</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_Toc4215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3.7 投标文件的编制</w:t>
      </w:r>
      <w:r>
        <w:rPr>
          <w:highlight w:val="none"/>
        </w:rPr>
        <w:tab/>
      </w:r>
      <w:r>
        <w:rPr>
          <w:highlight w:val="none"/>
        </w:rPr>
        <w:fldChar w:fldCharType="begin"/>
      </w:r>
      <w:r>
        <w:rPr>
          <w:highlight w:val="none"/>
        </w:rPr>
        <w:instrText xml:space="preserve"> PAGEREF _Toc4215 \h </w:instrText>
      </w:r>
      <w:r>
        <w:rPr>
          <w:highlight w:val="none"/>
        </w:rPr>
        <w:fldChar w:fldCharType="separate"/>
      </w:r>
      <w:r>
        <w:rPr>
          <w:highlight w:val="none"/>
        </w:rPr>
        <w:t>16</w:t>
      </w:r>
      <w:r>
        <w:rPr>
          <w:highlight w:val="none"/>
        </w:rPr>
        <w:fldChar w:fldCharType="end"/>
      </w:r>
      <w:r>
        <w:rPr>
          <w:rFonts w:hint="eastAsia" w:ascii="宋体" w:hAnsi="宋体" w:cs="宋体"/>
          <w:bCs/>
          <w:spacing w:val="138"/>
          <w:kern w:val="0"/>
          <w:szCs w:val="32"/>
          <w:highlight w:val="none"/>
        </w:rPr>
        <w:fldChar w:fldCharType="end"/>
      </w:r>
    </w:p>
    <w:p>
      <w:pPr>
        <w:pStyle w:val="1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_Toc22253 </w:instrText>
      </w:r>
      <w:r>
        <w:rPr>
          <w:rFonts w:hint="eastAsia" w:ascii="宋体" w:hAnsi="宋体" w:cs="宋体"/>
          <w:bCs/>
          <w:spacing w:val="138"/>
          <w:kern w:val="0"/>
          <w:szCs w:val="32"/>
          <w:highlight w:val="none"/>
        </w:rPr>
        <w:fldChar w:fldCharType="separate"/>
      </w:r>
      <w:r>
        <w:rPr>
          <w:rFonts w:hint="eastAsia" w:ascii="宋体" w:hAnsi="宋体" w:cs="宋体"/>
          <w:szCs w:val="21"/>
          <w:highlight w:val="none"/>
        </w:rPr>
        <w:t>4．投标</w:t>
      </w:r>
      <w:r>
        <w:rPr>
          <w:highlight w:val="none"/>
        </w:rPr>
        <w:tab/>
      </w:r>
      <w:r>
        <w:rPr>
          <w:highlight w:val="none"/>
        </w:rPr>
        <w:fldChar w:fldCharType="begin"/>
      </w:r>
      <w:r>
        <w:rPr>
          <w:highlight w:val="none"/>
        </w:rPr>
        <w:instrText xml:space="preserve"> PAGEREF _Toc22253 \h </w:instrText>
      </w:r>
      <w:r>
        <w:rPr>
          <w:highlight w:val="none"/>
        </w:rPr>
        <w:fldChar w:fldCharType="separate"/>
      </w:r>
      <w:r>
        <w:rPr>
          <w:highlight w:val="none"/>
        </w:rPr>
        <w:t>16</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_Toc29370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4.1 投标文件的密封和标记</w:t>
      </w:r>
      <w:r>
        <w:rPr>
          <w:highlight w:val="none"/>
        </w:rPr>
        <w:tab/>
      </w:r>
      <w:r>
        <w:rPr>
          <w:highlight w:val="none"/>
        </w:rPr>
        <w:fldChar w:fldCharType="begin"/>
      </w:r>
      <w:r>
        <w:rPr>
          <w:highlight w:val="none"/>
        </w:rPr>
        <w:instrText xml:space="preserve"> PAGEREF _Toc29370 \h </w:instrText>
      </w:r>
      <w:r>
        <w:rPr>
          <w:highlight w:val="none"/>
        </w:rPr>
        <w:fldChar w:fldCharType="separate"/>
      </w:r>
      <w:r>
        <w:rPr>
          <w:highlight w:val="none"/>
        </w:rPr>
        <w:t>16</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_Toc13880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4.2 投标文件的递交</w:t>
      </w:r>
      <w:r>
        <w:rPr>
          <w:highlight w:val="none"/>
        </w:rPr>
        <w:tab/>
      </w:r>
      <w:r>
        <w:rPr>
          <w:highlight w:val="none"/>
        </w:rPr>
        <w:fldChar w:fldCharType="begin"/>
      </w:r>
      <w:r>
        <w:rPr>
          <w:highlight w:val="none"/>
        </w:rPr>
        <w:instrText xml:space="preserve"> PAGEREF _Toc13880 \h </w:instrText>
      </w:r>
      <w:r>
        <w:rPr>
          <w:highlight w:val="none"/>
        </w:rPr>
        <w:fldChar w:fldCharType="separate"/>
      </w:r>
      <w:r>
        <w:rPr>
          <w:highlight w:val="none"/>
        </w:rPr>
        <w:t>16</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_Toc14782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4.3 投标文件的修改与撤回</w:t>
      </w:r>
      <w:r>
        <w:rPr>
          <w:highlight w:val="none"/>
        </w:rPr>
        <w:tab/>
      </w:r>
      <w:r>
        <w:rPr>
          <w:highlight w:val="none"/>
        </w:rPr>
        <w:fldChar w:fldCharType="begin"/>
      </w:r>
      <w:r>
        <w:rPr>
          <w:highlight w:val="none"/>
        </w:rPr>
        <w:instrText xml:space="preserve"> PAGEREF _Toc14782 \h </w:instrText>
      </w:r>
      <w:r>
        <w:rPr>
          <w:highlight w:val="none"/>
        </w:rPr>
        <w:fldChar w:fldCharType="separate"/>
      </w:r>
      <w:r>
        <w:rPr>
          <w:highlight w:val="none"/>
        </w:rPr>
        <w:t>17</w:t>
      </w:r>
      <w:r>
        <w:rPr>
          <w:highlight w:val="none"/>
        </w:rPr>
        <w:fldChar w:fldCharType="end"/>
      </w:r>
      <w:r>
        <w:rPr>
          <w:rFonts w:hint="eastAsia" w:ascii="宋体" w:hAnsi="宋体" w:cs="宋体"/>
          <w:bCs/>
          <w:spacing w:val="138"/>
          <w:kern w:val="0"/>
          <w:szCs w:val="32"/>
          <w:highlight w:val="none"/>
        </w:rPr>
        <w:fldChar w:fldCharType="end"/>
      </w:r>
    </w:p>
    <w:p>
      <w:pPr>
        <w:pStyle w:val="1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_Toc19739 </w:instrText>
      </w:r>
      <w:r>
        <w:rPr>
          <w:rFonts w:hint="eastAsia" w:ascii="宋体" w:hAnsi="宋体" w:cs="宋体"/>
          <w:bCs/>
          <w:spacing w:val="138"/>
          <w:kern w:val="0"/>
          <w:szCs w:val="32"/>
          <w:highlight w:val="none"/>
        </w:rPr>
        <w:fldChar w:fldCharType="separate"/>
      </w:r>
      <w:r>
        <w:rPr>
          <w:rFonts w:hint="eastAsia" w:ascii="宋体" w:hAnsi="宋体" w:cs="宋体"/>
          <w:szCs w:val="21"/>
          <w:highlight w:val="none"/>
        </w:rPr>
        <w:t>5．开标</w:t>
      </w:r>
      <w:r>
        <w:rPr>
          <w:highlight w:val="none"/>
        </w:rPr>
        <w:tab/>
      </w:r>
      <w:r>
        <w:rPr>
          <w:highlight w:val="none"/>
        </w:rPr>
        <w:fldChar w:fldCharType="begin"/>
      </w:r>
      <w:r>
        <w:rPr>
          <w:highlight w:val="none"/>
        </w:rPr>
        <w:instrText xml:space="preserve"> PAGEREF _Toc19739 \h </w:instrText>
      </w:r>
      <w:r>
        <w:rPr>
          <w:highlight w:val="none"/>
        </w:rPr>
        <w:fldChar w:fldCharType="separate"/>
      </w:r>
      <w:r>
        <w:rPr>
          <w:highlight w:val="none"/>
        </w:rPr>
        <w:t>17</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_Toc24943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5.1 开标时间和地点</w:t>
      </w:r>
      <w:r>
        <w:rPr>
          <w:highlight w:val="none"/>
        </w:rPr>
        <w:tab/>
      </w:r>
      <w:r>
        <w:rPr>
          <w:highlight w:val="none"/>
        </w:rPr>
        <w:fldChar w:fldCharType="begin"/>
      </w:r>
      <w:r>
        <w:rPr>
          <w:highlight w:val="none"/>
        </w:rPr>
        <w:instrText xml:space="preserve"> PAGEREF _Toc24943 \h </w:instrText>
      </w:r>
      <w:r>
        <w:rPr>
          <w:highlight w:val="none"/>
        </w:rPr>
        <w:fldChar w:fldCharType="separate"/>
      </w:r>
      <w:r>
        <w:rPr>
          <w:highlight w:val="none"/>
        </w:rPr>
        <w:t>17</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_Toc161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5.2 开标程序</w:t>
      </w:r>
      <w:r>
        <w:rPr>
          <w:highlight w:val="none"/>
        </w:rPr>
        <w:tab/>
      </w:r>
      <w:r>
        <w:rPr>
          <w:highlight w:val="none"/>
        </w:rPr>
        <w:fldChar w:fldCharType="begin"/>
      </w:r>
      <w:r>
        <w:rPr>
          <w:highlight w:val="none"/>
        </w:rPr>
        <w:instrText xml:space="preserve"> PAGEREF _Toc161 \h </w:instrText>
      </w:r>
      <w:r>
        <w:rPr>
          <w:highlight w:val="none"/>
        </w:rPr>
        <w:fldChar w:fldCharType="separate"/>
      </w:r>
      <w:r>
        <w:rPr>
          <w:highlight w:val="none"/>
        </w:rPr>
        <w:t>17</w:t>
      </w:r>
      <w:r>
        <w:rPr>
          <w:highlight w:val="none"/>
        </w:rPr>
        <w:fldChar w:fldCharType="end"/>
      </w:r>
      <w:r>
        <w:rPr>
          <w:rFonts w:hint="eastAsia" w:ascii="宋体" w:hAnsi="宋体" w:cs="宋体"/>
          <w:bCs/>
          <w:spacing w:val="138"/>
          <w:kern w:val="0"/>
          <w:szCs w:val="32"/>
          <w:highlight w:val="none"/>
        </w:rPr>
        <w:fldChar w:fldCharType="end"/>
      </w:r>
    </w:p>
    <w:p>
      <w:pPr>
        <w:pStyle w:val="1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_Toc30765 </w:instrText>
      </w:r>
      <w:r>
        <w:rPr>
          <w:rFonts w:hint="eastAsia" w:ascii="宋体" w:hAnsi="宋体" w:cs="宋体"/>
          <w:bCs/>
          <w:spacing w:val="138"/>
          <w:kern w:val="0"/>
          <w:szCs w:val="32"/>
          <w:highlight w:val="none"/>
        </w:rPr>
        <w:fldChar w:fldCharType="separate"/>
      </w:r>
      <w:r>
        <w:rPr>
          <w:rFonts w:hint="eastAsia" w:ascii="宋体" w:hAnsi="宋体" w:cs="宋体"/>
          <w:szCs w:val="21"/>
          <w:highlight w:val="none"/>
        </w:rPr>
        <w:t>6．评标</w:t>
      </w:r>
      <w:r>
        <w:rPr>
          <w:highlight w:val="none"/>
        </w:rPr>
        <w:tab/>
      </w:r>
      <w:r>
        <w:rPr>
          <w:highlight w:val="none"/>
        </w:rPr>
        <w:fldChar w:fldCharType="begin"/>
      </w:r>
      <w:r>
        <w:rPr>
          <w:highlight w:val="none"/>
        </w:rPr>
        <w:instrText xml:space="preserve"> PAGEREF _Toc30765 \h </w:instrText>
      </w:r>
      <w:r>
        <w:rPr>
          <w:highlight w:val="none"/>
        </w:rPr>
        <w:fldChar w:fldCharType="separate"/>
      </w:r>
      <w:r>
        <w:rPr>
          <w:highlight w:val="none"/>
        </w:rPr>
        <w:t>18</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_Toc5389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6.1 评标委员会</w:t>
      </w:r>
      <w:r>
        <w:rPr>
          <w:highlight w:val="none"/>
        </w:rPr>
        <w:tab/>
      </w:r>
      <w:r>
        <w:rPr>
          <w:highlight w:val="none"/>
        </w:rPr>
        <w:fldChar w:fldCharType="begin"/>
      </w:r>
      <w:r>
        <w:rPr>
          <w:highlight w:val="none"/>
        </w:rPr>
        <w:instrText xml:space="preserve"> PAGEREF _Toc5389 \h </w:instrText>
      </w:r>
      <w:r>
        <w:rPr>
          <w:highlight w:val="none"/>
        </w:rPr>
        <w:fldChar w:fldCharType="separate"/>
      </w:r>
      <w:r>
        <w:rPr>
          <w:highlight w:val="none"/>
        </w:rPr>
        <w:t>18</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_Toc27410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6.2 评标原则</w:t>
      </w:r>
      <w:r>
        <w:rPr>
          <w:highlight w:val="none"/>
        </w:rPr>
        <w:tab/>
      </w:r>
      <w:r>
        <w:rPr>
          <w:highlight w:val="none"/>
        </w:rPr>
        <w:fldChar w:fldCharType="begin"/>
      </w:r>
      <w:r>
        <w:rPr>
          <w:highlight w:val="none"/>
        </w:rPr>
        <w:instrText xml:space="preserve"> PAGEREF _Toc27410 \h </w:instrText>
      </w:r>
      <w:r>
        <w:rPr>
          <w:highlight w:val="none"/>
        </w:rPr>
        <w:fldChar w:fldCharType="separate"/>
      </w:r>
      <w:r>
        <w:rPr>
          <w:highlight w:val="none"/>
        </w:rPr>
        <w:t>18</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_Toc32136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6.3 评标</w:t>
      </w:r>
      <w:r>
        <w:rPr>
          <w:highlight w:val="none"/>
        </w:rPr>
        <w:tab/>
      </w:r>
      <w:r>
        <w:rPr>
          <w:highlight w:val="none"/>
        </w:rPr>
        <w:fldChar w:fldCharType="begin"/>
      </w:r>
      <w:r>
        <w:rPr>
          <w:highlight w:val="none"/>
        </w:rPr>
        <w:instrText xml:space="preserve"> PAGEREF _Toc32136 \h </w:instrText>
      </w:r>
      <w:r>
        <w:rPr>
          <w:highlight w:val="none"/>
        </w:rPr>
        <w:fldChar w:fldCharType="separate"/>
      </w:r>
      <w:r>
        <w:rPr>
          <w:highlight w:val="none"/>
        </w:rPr>
        <w:t>18</w:t>
      </w:r>
      <w:r>
        <w:rPr>
          <w:highlight w:val="none"/>
        </w:rPr>
        <w:fldChar w:fldCharType="end"/>
      </w:r>
      <w:r>
        <w:rPr>
          <w:rFonts w:hint="eastAsia" w:ascii="宋体" w:hAnsi="宋体" w:cs="宋体"/>
          <w:bCs/>
          <w:spacing w:val="138"/>
          <w:kern w:val="0"/>
          <w:szCs w:val="32"/>
          <w:highlight w:val="none"/>
        </w:rPr>
        <w:fldChar w:fldCharType="end"/>
      </w:r>
    </w:p>
    <w:p>
      <w:pPr>
        <w:pStyle w:val="1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_Toc31047 </w:instrText>
      </w:r>
      <w:r>
        <w:rPr>
          <w:rFonts w:hint="eastAsia" w:ascii="宋体" w:hAnsi="宋体" w:cs="宋体"/>
          <w:bCs/>
          <w:spacing w:val="138"/>
          <w:kern w:val="0"/>
          <w:szCs w:val="32"/>
          <w:highlight w:val="none"/>
        </w:rPr>
        <w:fldChar w:fldCharType="separate"/>
      </w:r>
      <w:r>
        <w:rPr>
          <w:rFonts w:hint="eastAsia" w:ascii="宋体" w:hAnsi="宋体" w:cs="宋体"/>
          <w:szCs w:val="21"/>
          <w:highlight w:val="none"/>
        </w:rPr>
        <w:t>7．合同授予</w:t>
      </w:r>
      <w:r>
        <w:rPr>
          <w:highlight w:val="none"/>
        </w:rPr>
        <w:tab/>
      </w:r>
      <w:r>
        <w:rPr>
          <w:highlight w:val="none"/>
        </w:rPr>
        <w:fldChar w:fldCharType="begin"/>
      </w:r>
      <w:r>
        <w:rPr>
          <w:highlight w:val="none"/>
        </w:rPr>
        <w:instrText xml:space="preserve"> PAGEREF _Toc31047 \h </w:instrText>
      </w:r>
      <w:r>
        <w:rPr>
          <w:highlight w:val="none"/>
        </w:rPr>
        <w:fldChar w:fldCharType="separate"/>
      </w:r>
      <w:r>
        <w:rPr>
          <w:highlight w:val="none"/>
        </w:rPr>
        <w:t>18</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_Toc23186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7.1 定标方式</w:t>
      </w:r>
      <w:r>
        <w:rPr>
          <w:highlight w:val="none"/>
        </w:rPr>
        <w:tab/>
      </w:r>
      <w:r>
        <w:rPr>
          <w:highlight w:val="none"/>
        </w:rPr>
        <w:fldChar w:fldCharType="begin"/>
      </w:r>
      <w:r>
        <w:rPr>
          <w:highlight w:val="none"/>
        </w:rPr>
        <w:instrText xml:space="preserve"> PAGEREF _Toc23186 \h </w:instrText>
      </w:r>
      <w:r>
        <w:rPr>
          <w:highlight w:val="none"/>
        </w:rPr>
        <w:fldChar w:fldCharType="separate"/>
      </w:r>
      <w:r>
        <w:rPr>
          <w:highlight w:val="none"/>
        </w:rPr>
        <w:t>18</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_Toc12106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7.2 中标通知</w:t>
      </w:r>
      <w:r>
        <w:rPr>
          <w:highlight w:val="none"/>
        </w:rPr>
        <w:tab/>
      </w:r>
      <w:r>
        <w:rPr>
          <w:highlight w:val="none"/>
        </w:rPr>
        <w:fldChar w:fldCharType="begin"/>
      </w:r>
      <w:r>
        <w:rPr>
          <w:highlight w:val="none"/>
        </w:rPr>
        <w:instrText xml:space="preserve"> PAGEREF _Toc12106 \h </w:instrText>
      </w:r>
      <w:r>
        <w:rPr>
          <w:highlight w:val="none"/>
        </w:rPr>
        <w:fldChar w:fldCharType="separate"/>
      </w:r>
      <w:r>
        <w:rPr>
          <w:highlight w:val="none"/>
        </w:rPr>
        <w:t>18</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_Toc9415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7.3 履约担保</w:t>
      </w:r>
      <w:r>
        <w:rPr>
          <w:highlight w:val="none"/>
        </w:rPr>
        <w:tab/>
      </w:r>
      <w:r>
        <w:rPr>
          <w:highlight w:val="none"/>
        </w:rPr>
        <w:fldChar w:fldCharType="begin"/>
      </w:r>
      <w:r>
        <w:rPr>
          <w:highlight w:val="none"/>
        </w:rPr>
        <w:instrText xml:space="preserve"> PAGEREF _Toc9415 \h </w:instrText>
      </w:r>
      <w:r>
        <w:rPr>
          <w:highlight w:val="none"/>
        </w:rPr>
        <w:fldChar w:fldCharType="separate"/>
      </w:r>
      <w:r>
        <w:rPr>
          <w:highlight w:val="none"/>
        </w:rPr>
        <w:t>19</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_Toc4366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7.4 签订合同</w:t>
      </w:r>
      <w:r>
        <w:rPr>
          <w:highlight w:val="none"/>
        </w:rPr>
        <w:tab/>
      </w:r>
      <w:r>
        <w:rPr>
          <w:highlight w:val="none"/>
        </w:rPr>
        <w:fldChar w:fldCharType="begin"/>
      </w:r>
      <w:r>
        <w:rPr>
          <w:highlight w:val="none"/>
        </w:rPr>
        <w:instrText xml:space="preserve"> PAGEREF _Toc4366 \h </w:instrText>
      </w:r>
      <w:r>
        <w:rPr>
          <w:highlight w:val="none"/>
        </w:rPr>
        <w:fldChar w:fldCharType="separate"/>
      </w:r>
      <w:r>
        <w:rPr>
          <w:highlight w:val="none"/>
        </w:rPr>
        <w:t>19</w:t>
      </w:r>
      <w:r>
        <w:rPr>
          <w:highlight w:val="none"/>
        </w:rPr>
        <w:fldChar w:fldCharType="end"/>
      </w:r>
      <w:r>
        <w:rPr>
          <w:rFonts w:hint="eastAsia" w:ascii="宋体" w:hAnsi="宋体" w:cs="宋体"/>
          <w:bCs/>
          <w:spacing w:val="138"/>
          <w:kern w:val="0"/>
          <w:szCs w:val="32"/>
          <w:highlight w:val="none"/>
        </w:rPr>
        <w:fldChar w:fldCharType="end"/>
      </w:r>
    </w:p>
    <w:p>
      <w:pPr>
        <w:pStyle w:val="1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_Toc12016 </w:instrText>
      </w:r>
      <w:r>
        <w:rPr>
          <w:rFonts w:hint="eastAsia" w:ascii="宋体" w:hAnsi="宋体" w:cs="宋体"/>
          <w:bCs/>
          <w:spacing w:val="138"/>
          <w:kern w:val="0"/>
          <w:szCs w:val="32"/>
          <w:highlight w:val="none"/>
        </w:rPr>
        <w:fldChar w:fldCharType="separate"/>
      </w:r>
      <w:r>
        <w:rPr>
          <w:rFonts w:hint="eastAsia" w:ascii="宋体" w:hAnsi="宋体" w:cs="宋体"/>
          <w:szCs w:val="21"/>
          <w:highlight w:val="none"/>
        </w:rPr>
        <w:t>8．重新招标和不再招标</w:t>
      </w:r>
      <w:r>
        <w:rPr>
          <w:highlight w:val="none"/>
        </w:rPr>
        <w:tab/>
      </w:r>
      <w:r>
        <w:rPr>
          <w:highlight w:val="none"/>
        </w:rPr>
        <w:fldChar w:fldCharType="begin"/>
      </w:r>
      <w:r>
        <w:rPr>
          <w:highlight w:val="none"/>
        </w:rPr>
        <w:instrText xml:space="preserve"> PAGEREF _Toc12016 \h </w:instrText>
      </w:r>
      <w:r>
        <w:rPr>
          <w:highlight w:val="none"/>
        </w:rPr>
        <w:fldChar w:fldCharType="separate"/>
      </w:r>
      <w:r>
        <w:rPr>
          <w:highlight w:val="none"/>
        </w:rPr>
        <w:t>19</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_Toc4693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8.1 重新招标</w:t>
      </w:r>
      <w:r>
        <w:rPr>
          <w:highlight w:val="none"/>
        </w:rPr>
        <w:tab/>
      </w:r>
      <w:r>
        <w:rPr>
          <w:highlight w:val="none"/>
        </w:rPr>
        <w:fldChar w:fldCharType="begin"/>
      </w:r>
      <w:r>
        <w:rPr>
          <w:highlight w:val="none"/>
        </w:rPr>
        <w:instrText xml:space="preserve"> PAGEREF _Toc4693 \h </w:instrText>
      </w:r>
      <w:r>
        <w:rPr>
          <w:highlight w:val="none"/>
        </w:rPr>
        <w:fldChar w:fldCharType="separate"/>
      </w:r>
      <w:r>
        <w:rPr>
          <w:highlight w:val="none"/>
        </w:rPr>
        <w:t>19</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_Toc16763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8.2 不再招标</w:t>
      </w:r>
      <w:r>
        <w:rPr>
          <w:highlight w:val="none"/>
        </w:rPr>
        <w:tab/>
      </w:r>
      <w:r>
        <w:rPr>
          <w:highlight w:val="none"/>
        </w:rPr>
        <w:fldChar w:fldCharType="begin"/>
      </w:r>
      <w:r>
        <w:rPr>
          <w:highlight w:val="none"/>
        </w:rPr>
        <w:instrText xml:space="preserve"> PAGEREF _Toc16763 \h </w:instrText>
      </w:r>
      <w:r>
        <w:rPr>
          <w:highlight w:val="none"/>
        </w:rPr>
        <w:fldChar w:fldCharType="separate"/>
      </w:r>
      <w:r>
        <w:rPr>
          <w:highlight w:val="none"/>
        </w:rPr>
        <w:t>19</w:t>
      </w:r>
      <w:r>
        <w:rPr>
          <w:highlight w:val="none"/>
        </w:rPr>
        <w:fldChar w:fldCharType="end"/>
      </w:r>
      <w:r>
        <w:rPr>
          <w:rFonts w:hint="eastAsia" w:ascii="宋体" w:hAnsi="宋体" w:cs="宋体"/>
          <w:bCs/>
          <w:spacing w:val="138"/>
          <w:kern w:val="0"/>
          <w:szCs w:val="32"/>
          <w:highlight w:val="none"/>
        </w:rPr>
        <w:fldChar w:fldCharType="end"/>
      </w:r>
    </w:p>
    <w:p>
      <w:pPr>
        <w:pStyle w:val="1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_Toc14012 </w:instrText>
      </w:r>
      <w:r>
        <w:rPr>
          <w:rFonts w:hint="eastAsia" w:ascii="宋体" w:hAnsi="宋体" w:cs="宋体"/>
          <w:bCs/>
          <w:spacing w:val="138"/>
          <w:kern w:val="0"/>
          <w:szCs w:val="32"/>
          <w:highlight w:val="none"/>
        </w:rPr>
        <w:fldChar w:fldCharType="separate"/>
      </w:r>
      <w:r>
        <w:rPr>
          <w:rFonts w:hint="eastAsia" w:ascii="宋体" w:hAnsi="宋体" w:cs="宋体"/>
          <w:szCs w:val="21"/>
          <w:highlight w:val="none"/>
        </w:rPr>
        <w:t>9．纪律和监督</w:t>
      </w:r>
      <w:r>
        <w:rPr>
          <w:highlight w:val="none"/>
        </w:rPr>
        <w:tab/>
      </w:r>
      <w:r>
        <w:rPr>
          <w:highlight w:val="none"/>
        </w:rPr>
        <w:fldChar w:fldCharType="begin"/>
      </w:r>
      <w:r>
        <w:rPr>
          <w:highlight w:val="none"/>
        </w:rPr>
        <w:instrText xml:space="preserve"> PAGEREF _Toc14012 \h </w:instrText>
      </w:r>
      <w:r>
        <w:rPr>
          <w:highlight w:val="none"/>
        </w:rPr>
        <w:fldChar w:fldCharType="separate"/>
      </w:r>
      <w:r>
        <w:rPr>
          <w:highlight w:val="none"/>
        </w:rPr>
        <w:t>19</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_Toc25291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9.1 对招标人的纪律要求</w:t>
      </w:r>
      <w:r>
        <w:rPr>
          <w:highlight w:val="none"/>
        </w:rPr>
        <w:tab/>
      </w:r>
      <w:r>
        <w:rPr>
          <w:highlight w:val="none"/>
        </w:rPr>
        <w:fldChar w:fldCharType="begin"/>
      </w:r>
      <w:r>
        <w:rPr>
          <w:highlight w:val="none"/>
        </w:rPr>
        <w:instrText xml:space="preserve"> PAGEREF _Toc25291 \h </w:instrText>
      </w:r>
      <w:r>
        <w:rPr>
          <w:highlight w:val="none"/>
        </w:rPr>
        <w:fldChar w:fldCharType="separate"/>
      </w:r>
      <w:r>
        <w:rPr>
          <w:highlight w:val="none"/>
        </w:rPr>
        <w:t>19</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_Toc16212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9.2 对投标人的纪律要求</w:t>
      </w:r>
      <w:r>
        <w:rPr>
          <w:highlight w:val="none"/>
        </w:rPr>
        <w:tab/>
      </w:r>
      <w:r>
        <w:rPr>
          <w:highlight w:val="none"/>
        </w:rPr>
        <w:fldChar w:fldCharType="begin"/>
      </w:r>
      <w:r>
        <w:rPr>
          <w:highlight w:val="none"/>
        </w:rPr>
        <w:instrText xml:space="preserve"> PAGEREF _Toc16212 \h </w:instrText>
      </w:r>
      <w:r>
        <w:rPr>
          <w:highlight w:val="none"/>
        </w:rPr>
        <w:fldChar w:fldCharType="separate"/>
      </w:r>
      <w:r>
        <w:rPr>
          <w:highlight w:val="none"/>
        </w:rPr>
        <w:t>19</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_Toc15112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9.3 对评标委员会成员的纪律要求</w:t>
      </w:r>
      <w:r>
        <w:rPr>
          <w:highlight w:val="none"/>
        </w:rPr>
        <w:tab/>
      </w:r>
      <w:r>
        <w:rPr>
          <w:highlight w:val="none"/>
        </w:rPr>
        <w:fldChar w:fldCharType="begin"/>
      </w:r>
      <w:r>
        <w:rPr>
          <w:highlight w:val="none"/>
        </w:rPr>
        <w:instrText xml:space="preserve"> PAGEREF _Toc15112 \h </w:instrText>
      </w:r>
      <w:r>
        <w:rPr>
          <w:highlight w:val="none"/>
        </w:rPr>
        <w:fldChar w:fldCharType="separate"/>
      </w:r>
      <w:r>
        <w:rPr>
          <w:highlight w:val="none"/>
        </w:rPr>
        <w:t>20</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_Toc14772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9.4 对与评标活动有关的工作人员的纪律要求</w:t>
      </w:r>
      <w:r>
        <w:rPr>
          <w:highlight w:val="none"/>
        </w:rPr>
        <w:tab/>
      </w:r>
      <w:r>
        <w:rPr>
          <w:highlight w:val="none"/>
        </w:rPr>
        <w:fldChar w:fldCharType="begin"/>
      </w:r>
      <w:r>
        <w:rPr>
          <w:highlight w:val="none"/>
        </w:rPr>
        <w:instrText xml:space="preserve"> PAGEREF _Toc14772 \h </w:instrText>
      </w:r>
      <w:r>
        <w:rPr>
          <w:highlight w:val="none"/>
        </w:rPr>
        <w:fldChar w:fldCharType="separate"/>
      </w:r>
      <w:r>
        <w:rPr>
          <w:highlight w:val="none"/>
        </w:rPr>
        <w:t>20</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_Toc14153 </w:instrText>
      </w:r>
      <w:r>
        <w:rPr>
          <w:rFonts w:hint="eastAsia" w:ascii="宋体" w:hAnsi="宋体" w:cs="宋体"/>
          <w:bCs/>
          <w:spacing w:val="138"/>
          <w:kern w:val="0"/>
          <w:szCs w:val="32"/>
          <w:highlight w:val="none"/>
        </w:rPr>
        <w:fldChar w:fldCharType="separate"/>
      </w:r>
      <w:r>
        <w:rPr>
          <w:rFonts w:hint="eastAsia" w:ascii="宋体" w:hAnsi="宋体" w:eastAsia="宋体" w:cs="宋体"/>
          <w:szCs w:val="21"/>
          <w:highlight w:val="none"/>
        </w:rPr>
        <w:t>9.5 投诉</w:t>
      </w:r>
      <w:r>
        <w:rPr>
          <w:highlight w:val="none"/>
        </w:rPr>
        <w:tab/>
      </w:r>
      <w:r>
        <w:rPr>
          <w:highlight w:val="none"/>
        </w:rPr>
        <w:fldChar w:fldCharType="begin"/>
      </w:r>
      <w:r>
        <w:rPr>
          <w:highlight w:val="none"/>
        </w:rPr>
        <w:instrText xml:space="preserve"> PAGEREF _Toc14153 \h </w:instrText>
      </w:r>
      <w:r>
        <w:rPr>
          <w:highlight w:val="none"/>
        </w:rPr>
        <w:fldChar w:fldCharType="separate"/>
      </w:r>
      <w:r>
        <w:rPr>
          <w:highlight w:val="none"/>
        </w:rPr>
        <w:t>20</w:t>
      </w:r>
      <w:r>
        <w:rPr>
          <w:highlight w:val="none"/>
        </w:rPr>
        <w:fldChar w:fldCharType="end"/>
      </w:r>
      <w:r>
        <w:rPr>
          <w:rFonts w:hint="eastAsia" w:ascii="宋体" w:hAnsi="宋体" w:cs="宋体"/>
          <w:bCs/>
          <w:spacing w:val="138"/>
          <w:kern w:val="0"/>
          <w:szCs w:val="32"/>
          <w:highlight w:val="none"/>
        </w:rPr>
        <w:fldChar w:fldCharType="end"/>
      </w:r>
    </w:p>
    <w:p>
      <w:pPr>
        <w:pStyle w:val="1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_Toc9449 </w:instrText>
      </w:r>
      <w:r>
        <w:rPr>
          <w:rFonts w:hint="eastAsia" w:ascii="宋体" w:hAnsi="宋体" w:cs="宋体"/>
          <w:bCs/>
          <w:spacing w:val="138"/>
          <w:kern w:val="0"/>
          <w:szCs w:val="32"/>
          <w:highlight w:val="none"/>
        </w:rPr>
        <w:fldChar w:fldCharType="separate"/>
      </w:r>
      <w:r>
        <w:rPr>
          <w:rFonts w:hint="eastAsia" w:ascii="宋体" w:hAnsi="宋体" w:cs="宋体"/>
          <w:szCs w:val="21"/>
          <w:highlight w:val="none"/>
        </w:rPr>
        <w:t>10、需要补充的其他内容</w:t>
      </w:r>
      <w:r>
        <w:rPr>
          <w:highlight w:val="none"/>
        </w:rPr>
        <w:tab/>
      </w:r>
      <w:r>
        <w:rPr>
          <w:highlight w:val="none"/>
        </w:rPr>
        <w:fldChar w:fldCharType="begin"/>
      </w:r>
      <w:r>
        <w:rPr>
          <w:highlight w:val="none"/>
        </w:rPr>
        <w:instrText xml:space="preserve"> PAGEREF _Toc9449 \h </w:instrText>
      </w:r>
      <w:r>
        <w:rPr>
          <w:highlight w:val="none"/>
        </w:rPr>
        <w:fldChar w:fldCharType="separate"/>
      </w:r>
      <w:r>
        <w:rPr>
          <w:highlight w:val="none"/>
        </w:rPr>
        <w:t>20</w:t>
      </w:r>
      <w:r>
        <w:rPr>
          <w:highlight w:val="none"/>
        </w:rPr>
        <w:fldChar w:fldCharType="end"/>
      </w:r>
      <w:r>
        <w:rPr>
          <w:rFonts w:hint="eastAsia" w:ascii="宋体" w:hAnsi="宋体" w:cs="宋体"/>
          <w:bCs/>
          <w:spacing w:val="138"/>
          <w:kern w:val="0"/>
          <w:szCs w:val="32"/>
          <w:highlight w:val="none"/>
        </w:rPr>
        <w:fldChar w:fldCharType="end"/>
      </w:r>
    </w:p>
    <w:p>
      <w:pPr>
        <w:pStyle w:val="22"/>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_Toc28509 </w:instrText>
      </w:r>
      <w:r>
        <w:rPr>
          <w:rFonts w:hint="eastAsia" w:ascii="宋体" w:hAnsi="宋体" w:cs="宋体"/>
          <w:bCs/>
          <w:spacing w:val="138"/>
          <w:kern w:val="0"/>
          <w:szCs w:val="32"/>
          <w:highlight w:val="none"/>
        </w:rPr>
        <w:fldChar w:fldCharType="separate"/>
      </w:r>
      <w:r>
        <w:rPr>
          <w:rFonts w:hint="eastAsia" w:ascii="宋体" w:hAnsi="宋体" w:cs="宋体"/>
          <w:szCs w:val="32"/>
          <w:highlight w:val="none"/>
        </w:rPr>
        <w:t>第三章 评标办法（综合评标法）</w:t>
      </w:r>
      <w:r>
        <w:rPr>
          <w:highlight w:val="none"/>
        </w:rPr>
        <w:tab/>
      </w:r>
      <w:r>
        <w:rPr>
          <w:highlight w:val="none"/>
        </w:rPr>
        <w:fldChar w:fldCharType="begin"/>
      </w:r>
      <w:r>
        <w:rPr>
          <w:highlight w:val="none"/>
        </w:rPr>
        <w:instrText xml:space="preserve"> PAGEREF _Toc28509 \h </w:instrText>
      </w:r>
      <w:r>
        <w:rPr>
          <w:highlight w:val="none"/>
        </w:rPr>
        <w:fldChar w:fldCharType="separate"/>
      </w:r>
      <w:r>
        <w:rPr>
          <w:highlight w:val="none"/>
        </w:rPr>
        <w:t>21</w:t>
      </w:r>
      <w:r>
        <w:rPr>
          <w:highlight w:val="none"/>
        </w:rPr>
        <w:fldChar w:fldCharType="end"/>
      </w:r>
      <w:r>
        <w:rPr>
          <w:rFonts w:hint="eastAsia" w:ascii="宋体" w:hAnsi="宋体" w:cs="宋体"/>
          <w:bCs/>
          <w:spacing w:val="138"/>
          <w:kern w:val="0"/>
          <w:szCs w:val="32"/>
          <w:highlight w:val="none"/>
        </w:rPr>
        <w:fldChar w:fldCharType="end"/>
      </w:r>
    </w:p>
    <w:p>
      <w:pPr>
        <w:pStyle w:val="2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_Toc17080 </w:instrText>
      </w:r>
      <w:r>
        <w:rPr>
          <w:rFonts w:hint="eastAsia" w:ascii="宋体" w:hAnsi="宋体" w:cs="宋体"/>
          <w:bCs/>
          <w:spacing w:val="138"/>
          <w:kern w:val="0"/>
          <w:szCs w:val="32"/>
          <w:highlight w:val="none"/>
        </w:rPr>
        <w:fldChar w:fldCharType="separate"/>
      </w:r>
      <w:r>
        <w:rPr>
          <w:rFonts w:hint="eastAsia" w:ascii="宋体" w:hAnsi="宋体" w:eastAsia="宋体"/>
          <w:szCs w:val="24"/>
          <w:highlight w:val="none"/>
        </w:rPr>
        <w:t>评标办法前附表</w:t>
      </w:r>
      <w:r>
        <w:rPr>
          <w:highlight w:val="none"/>
        </w:rPr>
        <w:tab/>
      </w:r>
      <w:r>
        <w:rPr>
          <w:highlight w:val="none"/>
        </w:rPr>
        <w:fldChar w:fldCharType="begin"/>
      </w:r>
      <w:r>
        <w:rPr>
          <w:highlight w:val="none"/>
        </w:rPr>
        <w:instrText xml:space="preserve"> PAGEREF _Toc17080 \h </w:instrText>
      </w:r>
      <w:r>
        <w:rPr>
          <w:highlight w:val="none"/>
        </w:rPr>
        <w:fldChar w:fldCharType="separate"/>
      </w:r>
      <w:r>
        <w:rPr>
          <w:highlight w:val="none"/>
        </w:rPr>
        <w:t>21</w:t>
      </w:r>
      <w:r>
        <w:rPr>
          <w:highlight w:val="none"/>
        </w:rPr>
        <w:fldChar w:fldCharType="end"/>
      </w:r>
      <w:r>
        <w:rPr>
          <w:rFonts w:hint="eastAsia" w:ascii="宋体" w:hAnsi="宋体" w:cs="宋体"/>
          <w:bCs/>
          <w:spacing w:val="138"/>
          <w:kern w:val="0"/>
          <w:szCs w:val="32"/>
          <w:highlight w:val="none"/>
        </w:rPr>
        <w:fldChar w:fldCharType="end"/>
      </w:r>
    </w:p>
    <w:p>
      <w:pPr>
        <w:pStyle w:val="2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_Toc10868 </w:instrText>
      </w:r>
      <w:r>
        <w:rPr>
          <w:rFonts w:hint="eastAsia" w:ascii="宋体" w:hAnsi="宋体" w:cs="宋体"/>
          <w:bCs/>
          <w:spacing w:val="138"/>
          <w:kern w:val="0"/>
          <w:szCs w:val="32"/>
          <w:highlight w:val="none"/>
        </w:rPr>
        <w:fldChar w:fldCharType="separate"/>
      </w:r>
      <w:r>
        <w:rPr>
          <w:rFonts w:hint="eastAsia" w:ascii="宋体" w:hAnsi="宋体" w:cs="宋体"/>
          <w:highlight w:val="none"/>
        </w:rPr>
        <w:t>1. 评标方法</w:t>
      </w:r>
      <w:r>
        <w:rPr>
          <w:highlight w:val="none"/>
        </w:rPr>
        <w:tab/>
      </w:r>
      <w:r>
        <w:rPr>
          <w:highlight w:val="none"/>
        </w:rPr>
        <w:fldChar w:fldCharType="begin"/>
      </w:r>
      <w:r>
        <w:rPr>
          <w:highlight w:val="none"/>
        </w:rPr>
        <w:instrText xml:space="preserve"> PAGEREF _Toc10868 \h </w:instrText>
      </w:r>
      <w:r>
        <w:rPr>
          <w:highlight w:val="none"/>
        </w:rPr>
        <w:fldChar w:fldCharType="separate"/>
      </w:r>
      <w:r>
        <w:rPr>
          <w:highlight w:val="none"/>
        </w:rPr>
        <w:t>22</w:t>
      </w:r>
      <w:r>
        <w:rPr>
          <w:highlight w:val="none"/>
        </w:rPr>
        <w:fldChar w:fldCharType="end"/>
      </w:r>
      <w:r>
        <w:rPr>
          <w:rFonts w:hint="eastAsia" w:ascii="宋体" w:hAnsi="宋体" w:cs="宋体"/>
          <w:bCs/>
          <w:spacing w:val="138"/>
          <w:kern w:val="0"/>
          <w:szCs w:val="32"/>
          <w:highlight w:val="none"/>
        </w:rPr>
        <w:fldChar w:fldCharType="end"/>
      </w:r>
    </w:p>
    <w:p>
      <w:pPr>
        <w:pStyle w:val="2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_Toc8196 </w:instrText>
      </w:r>
      <w:r>
        <w:rPr>
          <w:rFonts w:hint="eastAsia" w:ascii="宋体" w:hAnsi="宋体" w:cs="宋体"/>
          <w:bCs/>
          <w:spacing w:val="138"/>
          <w:kern w:val="0"/>
          <w:szCs w:val="32"/>
          <w:highlight w:val="none"/>
        </w:rPr>
        <w:fldChar w:fldCharType="separate"/>
      </w:r>
      <w:r>
        <w:rPr>
          <w:rFonts w:hint="eastAsia" w:ascii="宋体" w:hAnsi="宋体" w:cs="宋体"/>
          <w:highlight w:val="none"/>
        </w:rPr>
        <w:t>2. 评审标准</w:t>
      </w:r>
      <w:r>
        <w:rPr>
          <w:highlight w:val="none"/>
        </w:rPr>
        <w:tab/>
      </w:r>
      <w:r>
        <w:rPr>
          <w:highlight w:val="none"/>
        </w:rPr>
        <w:fldChar w:fldCharType="begin"/>
      </w:r>
      <w:r>
        <w:rPr>
          <w:highlight w:val="none"/>
        </w:rPr>
        <w:instrText xml:space="preserve"> PAGEREF _Toc8196 \h </w:instrText>
      </w:r>
      <w:r>
        <w:rPr>
          <w:highlight w:val="none"/>
        </w:rPr>
        <w:fldChar w:fldCharType="separate"/>
      </w:r>
      <w:r>
        <w:rPr>
          <w:highlight w:val="none"/>
        </w:rPr>
        <w:t>27</w:t>
      </w:r>
      <w:r>
        <w:rPr>
          <w:highlight w:val="none"/>
        </w:rPr>
        <w:fldChar w:fldCharType="end"/>
      </w:r>
      <w:r>
        <w:rPr>
          <w:rFonts w:hint="eastAsia" w:ascii="宋体" w:hAnsi="宋体" w:cs="宋体"/>
          <w:bCs/>
          <w:spacing w:val="138"/>
          <w:kern w:val="0"/>
          <w:szCs w:val="32"/>
          <w:highlight w:val="none"/>
        </w:rPr>
        <w:fldChar w:fldCharType="end"/>
      </w:r>
    </w:p>
    <w:p>
      <w:pPr>
        <w:pStyle w:val="1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_Toc633 </w:instrText>
      </w:r>
      <w:r>
        <w:rPr>
          <w:rFonts w:hint="eastAsia" w:ascii="宋体" w:hAnsi="宋体" w:cs="宋体"/>
          <w:bCs/>
          <w:spacing w:val="138"/>
          <w:kern w:val="0"/>
          <w:szCs w:val="32"/>
          <w:highlight w:val="none"/>
        </w:rPr>
        <w:fldChar w:fldCharType="separate"/>
      </w:r>
      <w:r>
        <w:rPr>
          <w:rFonts w:hint="eastAsia" w:ascii="宋体" w:hAnsi="宋体" w:cs="宋体"/>
          <w:szCs w:val="21"/>
          <w:highlight w:val="none"/>
        </w:rPr>
        <w:t>2.1 初步评审标准</w:t>
      </w:r>
      <w:r>
        <w:rPr>
          <w:highlight w:val="none"/>
        </w:rPr>
        <w:tab/>
      </w:r>
      <w:r>
        <w:rPr>
          <w:highlight w:val="none"/>
        </w:rPr>
        <w:fldChar w:fldCharType="begin"/>
      </w:r>
      <w:r>
        <w:rPr>
          <w:highlight w:val="none"/>
        </w:rPr>
        <w:instrText xml:space="preserve"> PAGEREF _Toc633 \h </w:instrText>
      </w:r>
      <w:r>
        <w:rPr>
          <w:highlight w:val="none"/>
        </w:rPr>
        <w:fldChar w:fldCharType="separate"/>
      </w:r>
      <w:r>
        <w:rPr>
          <w:highlight w:val="none"/>
        </w:rPr>
        <w:t>27</w:t>
      </w:r>
      <w:r>
        <w:rPr>
          <w:highlight w:val="none"/>
        </w:rPr>
        <w:fldChar w:fldCharType="end"/>
      </w:r>
      <w:r>
        <w:rPr>
          <w:rFonts w:hint="eastAsia" w:ascii="宋体" w:hAnsi="宋体" w:cs="宋体"/>
          <w:bCs/>
          <w:spacing w:val="138"/>
          <w:kern w:val="0"/>
          <w:szCs w:val="32"/>
          <w:highlight w:val="none"/>
        </w:rPr>
        <w:fldChar w:fldCharType="end"/>
      </w:r>
    </w:p>
    <w:p>
      <w:pPr>
        <w:pStyle w:val="1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_Toc30044 </w:instrText>
      </w:r>
      <w:r>
        <w:rPr>
          <w:rFonts w:hint="eastAsia" w:ascii="宋体" w:hAnsi="宋体" w:cs="宋体"/>
          <w:bCs/>
          <w:spacing w:val="138"/>
          <w:kern w:val="0"/>
          <w:szCs w:val="32"/>
          <w:highlight w:val="none"/>
        </w:rPr>
        <w:fldChar w:fldCharType="separate"/>
      </w:r>
      <w:r>
        <w:rPr>
          <w:rFonts w:hint="eastAsia" w:ascii="宋体" w:hAnsi="宋体" w:cs="宋体"/>
          <w:szCs w:val="21"/>
          <w:highlight w:val="none"/>
        </w:rPr>
        <w:t>2.2 分值构成与评分标准</w:t>
      </w:r>
      <w:r>
        <w:rPr>
          <w:highlight w:val="none"/>
        </w:rPr>
        <w:tab/>
      </w:r>
      <w:r>
        <w:rPr>
          <w:highlight w:val="none"/>
        </w:rPr>
        <w:fldChar w:fldCharType="begin"/>
      </w:r>
      <w:r>
        <w:rPr>
          <w:highlight w:val="none"/>
        </w:rPr>
        <w:instrText xml:space="preserve"> PAGEREF _Toc30044 \h </w:instrText>
      </w:r>
      <w:r>
        <w:rPr>
          <w:highlight w:val="none"/>
        </w:rPr>
        <w:fldChar w:fldCharType="separate"/>
      </w:r>
      <w:r>
        <w:rPr>
          <w:highlight w:val="none"/>
        </w:rPr>
        <w:t>28</w:t>
      </w:r>
      <w:r>
        <w:rPr>
          <w:highlight w:val="none"/>
        </w:rPr>
        <w:fldChar w:fldCharType="end"/>
      </w:r>
      <w:r>
        <w:rPr>
          <w:rFonts w:hint="eastAsia" w:ascii="宋体" w:hAnsi="宋体" w:cs="宋体"/>
          <w:bCs/>
          <w:spacing w:val="138"/>
          <w:kern w:val="0"/>
          <w:szCs w:val="32"/>
          <w:highlight w:val="none"/>
        </w:rPr>
        <w:fldChar w:fldCharType="end"/>
      </w:r>
    </w:p>
    <w:p>
      <w:pPr>
        <w:pStyle w:val="2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_Toc25312 </w:instrText>
      </w:r>
      <w:r>
        <w:rPr>
          <w:rFonts w:hint="eastAsia" w:ascii="宋体" w:hAnsi="宋体" w:cs="宋体"/>
          <w:bCs/>
          <w:spacing w:val="138"/>
          <w:kern w:val="0"/>
          <w:szCs w:val="32"/>
          <w:highlight w:val="none"/>
        </w:rPr>
        <w:fldChar w:fldCharType="separate"/>
      </w:r>
      <w:r>
        <w:rPr>
          <w:rFonts w:hint="eastAsia" w:ascii="宋体" w:hAnsi="宋体" w:cs="宋体"/>
          <w:highlight w:val="none"/>
        </w:rPr>
        <w:t>3. 评标程序</w:t>
      </w:r>
      <w:r>
        <w:rPr>
          <w:highlight w:val="none"/>
        </w:rPr>
        <w:tab/>
      </w:r>
      <w:r>
        <w:rPr>
          <w:highlight w:val="none"/>
        </w:rPr>
        <w:fldChar w:fldCharType="begin"/>
      </w:r>
      <w:r>
        <w:rPr>
          <w:highlight w:val="none"/>
        </w:rPr>
        <w:instrText xml:space="preserve"> PAGEREF _Toc25312 \h </w:instrText>
      </w:r>
      <w:r>
        <w:rPr>
          <w:highlight w:val="none"/>
        </w:rPr>
        <w:fldChar w:fldCharType="separate"/>
      </w:r>
      <w:r>
        <w:rPr>
          <w:highlight w:val="none"/>
        </w:rPr>
        <w:t>28</w:t>
      </w:r>
      <w:r>
        <w:rPr>
          <w:highlight w:val="none"/>
        </w:rPr>
        <w:fldChar w:fldCharType="end"/>
      </w:r>
      <w:r>
        <w:rPr>
          <w:rFonts w:hint="eastAsia" w:ascii="宋体" w:hAnsi="宋体" w:cs="宋体"/>
          <w:bCs/>
          <w:spacing w:val="138"/>
          <w:kern w:val="0"/>
          <w:szCs w:val="32"/>
          <w:highlight w:val="none"/>
        </w:rPr>
        <w:fldChar w:fldCharType="end"/>
      </w:r>
    </w:p>
    <w:p>
      <w:pPr>
        <w:pStyle w:val="1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_Toc18682 </w:instrText>
      </w:r>
      <w:r>
        <w:rPr>
          <w:rFonts w:hint="eastAsia" w:ascii="宋体" w:hAnsi="宋体" w:cs="宋体"/>
          <w:bCs/>
          <w:spacing w:val="138"/>
          <w:kern w:val="0"/>
          <w:szCs w:val="32"/>
          <w:highlight w:val="none"/>
        </w:rPr>
        <w:fldChar w:fldCharType="separate"/>
      </w:r>
      <w:r>
        <w:rPr>
          <w:rFonts w:hint="eastAsia" w:ascii="宋体" w:hAnsi="宋体" w:cs="宋体"/>
          <w:szCs w:val="21"/>
          <w:highlight w:val="none"/>
        </w:rPr>
        <w:t>3.1 初步评审</w:t>
      </w:r>
      <w:r>
        <w:rPr>
          <w:highlight w:val="none"/>
        </w:rPr>
        <w:tab/>
      </w:r>
      <w:r>
        <w:rPr>
          <w:highlight w:val="none"/>
        </w:rPr>
        <w:fldChar w:fldCharType="begin"/>
      </w:r>
      <w:r>
        <w:rPr>
          <w:highlight w:val="none"/>
        </w:rPr>
        <w:instrText xml:space="preserve"> PAGEREF _Toc18682 \h </w:instrText>
      </w:r>
      <w:r>
        <w:rPr>
          <w:highlight w:val="none"/>
        </w:rPr>
        <w:fldChar w:fldCharType="separate"/>
      </w:r>
      <w:r>
        <w:rPr>
          <w:highlight w:val="none"/>
        </w:rPr>
        <w:t>28</w:t>
      </w:r>
      <w:r>
        <w:rPr>
          <w:highlight w:val="none"/>
        </w:rPr>
        <w:fldChar w:fldCharType="end"/>
      </w:r>
      <w:r>
        <w:rPr>
          <w:rFonts w:hint="eastAsia" w:ascii="宋体" w:hAnsi="宋体" w:cs="宋体"/>
          <w:bCs/>
          <w:spacing w:val="138"/>
          <w:kern w:val="0"/>
          <w:szCs w:val="32"/>
          <w:highlight w:val="none"/>
        </w:rPr>
        <w:fldChar w:fldCharType="end"/>
      </w:r>
    </w:p>
    <w:p>
      <w:pPr>
        <w:pStyle w:val="1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_Toc18221 </w:instrText>
      </w:r>
      <w:r>
        <w:rPr>
          <w:rFonts w:hint="eastAsia" w:ascii="宋体" w:hAnsi="宋体" w:cs="宋体"/>
          <w:bCs/>
          <w:spacing w:val="138"/>
          <w:kern w:val="0"/>
          <w:szCs w:val="32"/>
          <w:highlight w:val="none"/>
        </w:rPr>
        <w:fldChar w:fldCharType="separate"/>
      </w:r>
      <w:r>
        <w:rPr>
          <w:rFonts w:hint="eastAsia" w:ascii="宋体" w:hAnsi="宋体" w:cs="宋体"/>
          <w:szCs w:val="21"/>
          <w:highlight w:val="none"/>
        </w:rPr>
        <w:t>3.2 详细评审</w:t>
      </w:r>
      <w:r>
        <w:rPr>
          <w:highlight w:val="none"/>
        </w:rPr>
        <w:tab/>
      </w:r>
      <w:r>
        <w:rPr>
          <w:highlight w:val="none"/>
        </w:rPr>
        <w:fldChar w:fldCharType="begin"/>
      </w:r>
      <w:r>
        <w:rPr>
          <w:highlight w:val="none"/>
        </w:rPr>
        <w:instrText xml:space="preserve"> PAGEREF _Toc18221 \h </w:instrText>
      </w:r>
      <w:r>
        <w:rPr>
          <w:highlight w:val="none"/>
        </w:rPr>
        <w:fldChar w:fldCharType="separate"/>
      </w:r>
      <w:r>
        <w:rPr>
          <w:highlight w:val="none"/>
        </w:rPr>
        <w:t>28</w:t>
      </w:r>
      <w:r>
        <w:rPr>
          <w:highlight w:val="none"/>
        </w:rPr>
        <w:fldChar w:fldCharType="end"/>
      </w:r>
      <w:r>
        <w:rPr>
          <w:rFonts w:hint="eastAsia" w:ascii="宋体" w:hAnsi="宋体" w:cs="宋体"/>
          <w:bCs/>
          <w:spacing w:val="138"/>
          <w:kern w:val="0"/>
          <w:szCs w:val="32"/>
          <w:highlight w:val="none"/>
        </w:rPr>
        <w:fldChar w:fldCharType="end"/>
      </w:r>
    </w:p>
    <w:p>
      <w:pPr>
        <w:pStyle w:val="1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_Toc17851 </w:instrText>
      </w:r>
      <w:r>
        <w:rPr>
          <w:rFonts w:hint="eastAsia" w:ascii="宋体" w:hAnsi="宋体" w:cs="宋体"/>
          <w:bCs/>
          <w:spacing w:val="138"/>
          <w:kern w:val="0"/>
          <w:szCs w:val="32"/>
          <w:highlight w:val="none"/>
        </w:rPr>
        <w:fldChar w:fldCharType="separate"/>
      </w:r>
      <w:r>
        <w:rPr>
          <w:rFonts w:hint="eastAsia" w:ascii="宋体" w:hAnsi="宋体" w:cs="宋体"/>
          <w:szCs w:val="21"/>
          <w:highlight w:val="none"/>
        </w:rPr>
        <w:t>3.3 投标文件的澄清和补正</w:t>
      </w:r>
      <w:r>
        <w:rPr>
          <w:highlight w:val="none"/>
        </w:rPr>
        <w:tab/>
      </w:r>
      <w:r>
        <w:rPr>
          <w:highlight w:val="none"/>
        </w:rPr>
        <w:fldChar w:fldCharType="begin"/>
      </w:r>
      <w:r>
        <w:rPr>
          <w:highlight w:val="none"/>
        </w:rPr>
        <w:instrText xml:space="preserve"> PAGEREF _Toc17851 \h </w:instrText>
      </w:r>
      <w:r>
        <w:rPr>
          <w:highlight w:val="none"/>
        </w:rPr>
        <w:fldChar w:fldCharType="separate"/>
      </w:r>
      <w:r>
        <w:rPr>
          <w:highlight w:val="none"/>
        </w:rPr>
        <w:t>29</w:t>
      </w:r>
      <w:r>
        <w:rPr>
          <w:highlight w:val="none"/>
        </w:rPr>
        <w:fldChar w:fldCharType="end"/>
      </w:r>
      <w:r>
        <w:rPr>
          <w:rFonts w:hint="eastAsia" w:ascii="宋体" w:hAnsi="宋体" w:cs="宋体"/>
          <w:bCs/>
          <w:spacing w:val="138"/>
          <w:kern w:val="0"/>
          <w:szCs w:val="32"/>
          <w:highlight w:val="none"/>
        </w:rPr>
        <w:fldChar w:fldCharType="end"/>
      </w:r>
    </w:p>
    <w:p>
      <w:pPr>
        <w:pStyle w:val="1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_Toc32397 </w:instrText>
      </w:r>
      <w:r>
        <w:rPr>
          <w:rFonts w:hint="eastAsia" w:ascii="宋体" w:hAnsi="宋体" w:cs="宋体"/>
          <w:bCs/>
          <w:spacing w:val="138"/>
          <w:kern w:val="0"/>
          <w:szCs w:val="32"/>
          <w:highlight w:val="none"/>
        </w:rPr>
        <w:fldChar w:fldCharType="separate"/>
      </w:r>
      <w:r>
        <w:rPr>
          <w:rFonts w:hint="eastAsia" w:ascii="宋体" w:hAnsi="宋体" w:cs="宋体"/>
          <w:szCs w:val="21"/>
          <w:highlight w:val="none"/>
        </w:rPr>
        <w:t>3.4 评标结果</w:t>
      </w:r>
      <w:r>
        <w:rPr>
          <w:highlight w:val="none"/>
        </w:rPr>
        <w:tab/>
      </w:r>
      <w:r>
        <w:rPr>
          <w:highlight w:val="none"/>
        </w:rPr>
        <w:fldChar w:fldCharType="begin"/>
      </w:r>
      <w:r>
        <w:rPr>
          <w:highlight w:val="none"/>
        </w:rPr>
        <w:instrText xml:space="preserve"> PAGEREF _Toc32397 \h </w:instrText>
      </w:r>
      <w:r>
        <w:rPr>
          <w:highlight w:val="none"/>
        </w:rPr>
        <w:fldChar w:fldCharType="separate"/>
      </w:r>
      <w:r>
        <w:rPr>
          <w:highlight w:val="none"/>
        </w:rPr>
        <w:t>29</w:t>
      </w:r>
      <w:r>
        <w:rPr>
          <w:highlight w:val="none"/>
        </w:rPr>
        <w:fldChar w:fldCharType="end"/>
      </w:r>
      <w:r>
        <w:rPr>
          <w:rFonts w:hint="eastAsia" w:ascii="宋体" w:hAnsi="宋体" w:cs="宋体"/>
          <w:bCs/>
          <w:spacing w:val="138"/>
          <w:kern w:val="0"/>
          <w:szCs w:val="32"/>
          <w:highlight w:val="none"/>
        </w:rPr>
        <w:fldChar w:fldCharType="end"/>
      </w:r>
    </w:p>
    <w:p>
      <w:pPr>
        <w:pStyle w:val="22"/>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_Toc5848 </w:instrText>
      </w:r>
      <w:r>
        <w:rPr>
          <w:rFonts w:hint="eastAsia" w:ascii="宋体" w:hAnsi="宋体" w:cs="宋体"/>
          <w:bCs/>
          <w:spacing w:val="138"/>
          <w:kern w:val="0"/>
          <w:szCs w:val="32"/>
          <w:highlight w:val="none"/>
        </w:rPr>
        <w:fldChar w:fldCharType="separate"/>
      </w:r>
      <w:r>
        <w:rPr>
          <w:rFonts w:hint="eastAsia" w:ascii="宋体" w:hAnsi="宋体" w:cs="宋体"/>
          <w:szCs w:val="32"/>
          <w:highlight w:val="none"/>
        </w:rPr>
        <w:t>第四章 合同条款及格式</w:t>
      </w:r>
      <w:r>
        <w:rPr>
          <w:highlight w:val="none"/>
        </w:rPr>
        <w:tab/>
      </w:r>
      <w:r>
        <w:rPr>
          <w:highlight w:val="none"/>
        </w:rPr>
        <w:fldChar w:fldCharType="begin"/>
      </w:r>
      <w:r>
        <w:rPr>
          <w:highlight w:val="none"/>
        </w:rPr>
        <w:instrText xml:space="preserve"> PAGEREF _Toc5848 \h </w:instrText>
      </w:r>
      <w:r>
        <w:rPr>
          <w:highlight w:val="none"/>
        </w:rPr>
        <w:fldChar w:fldCharType="separate"/>
      </w:r>
      <w:r>
        <w:rPr>
          <w:highlight w:val="none"/>
        </w:rPr>
        <w:t>30</w:t>
      </w:r>
      <w:r>
        <w:rPr>
          <w:highlight w:val="none"/>
        </w:rPr>
        <w:fldChar w:fldCharType="end"/>
      </w:r>
      <w:r>
        <w:rPr>
          <w:rFonts w:hint="eastAsia" w:ascii="宋体" w:hAnsi="宋体" w:cs="宋体"/>
          <w:bCs/>
          <w:spacing w:val="138"/>
          <w:kern w:val="0"/>
          <w:szCs w:val="32"/>
          <w:highlight w:val="none"/>
        </w:rPr>
        <w:fldChar w:fldCharType="end"/>
      </w:r>
    </w:p>
    <w:p>
      <w:pPr>
        <w:pStyle w:val="22"/>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_Toc9508 </w:instrText>
      </w:r>
      <w:r>
        <w:rPr>
          <w:rFonts w:hint="eastAsia" w:ascii="宋体" w:hAnsi="宋体" w:cs="宋体"/>
          <w:bCs/>
          <w:spacing w:val="138"/>
          <w:kern w:val="0"/>
          <w:szCs w:val="32"/>
          <w:highlight w:val="none"/>
        </w:rPr>
        <w:fldChar w:fldCharType="separate"/>
      </w:r>
      <w:r>
        <w:rPr>
          <w:rFonts w:hint="eastAsia" w:ascii="宋体" w:hAnsi="宋体" w:cs="宋体"/>
          <w:szCs w:val="32"/>
          <w:highlight w:val="none"/>
        </w:rPr>
        <w:t xml:space="preserve">第五章  </w:t>
      </w:r>
      <w:r>
        <w:rPr>
          <w:rFonts w:hint="eastAsia" w:ascii="宋体" w:hAnsi="宋体" w:cs="宋体"/>
          <w:szCs w:val="32"/>
          <w:highlight w:val="none"/>
          <w:lang w:val="en-US" w:eastAsia="zh-CN"/>
        </w:rPr>
        <w:t>服务内容及要求</w:t>
      </w:r>
      <w:r>
        <w:rPr>
          <w:highlight w:val="none"/>
        </w:rPr>
        <w:tab/>
      </w:r>
      <w:r>
        <w:rPr>
          <w:highlight w:val="none"/>
        </w:rPr>
        <w:fldChar w:fldCharType="begin"/>
      </w:r>
      <w:r>
        <w:rPr>
          <w:highlight w:val="none"/>
        </w:rPr>
        <w:instrText xml:space="preserve"> PAGEREF _Toc9508 \h </w:instrText>
      </w:r>
      <w:r>
        <w:rPr>
          <w:highlight w:val="none"/>
        </w:rPr>
        <w:fldChar w:fldCharType="separate"/>
      </w:r>
      <w:r>
        <w:rPr>
          <w:highlight w:val="none"/>
        </w:rPr>
        <w:t>44</w:t>
      </w:r>
      <w:r>
        <w:rPr>
          <w:highlight w:val="none"/>
        </w:rPr>
        <w:fldChar w:fldCharType="end"/>
      </w:r>
      <w:r>
        <w:rPr>
          <w:rFonts w:hint="eastAsia" w:ascii="宋体" w:hAnsi="宋体" w:cs="宋体"/>
          <w:bCs/>
          <w:spacing w:val="138"/>
          <w:kern w:val="0"/>
          <w:szCs w:val="32"/>
          <w:highlight w:val="none"/>
        </w:rPr>
        <w:fldChar w:fldCharType="end"/>
      </w:r>
    </w:p>
    <w:p>
      <w:pPr>
        <w:pStyle w:val="22"/>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_Toc22120 </w:instrText>
      </w:r>
      <w:r>
        <w:rPr>
          <w:rFonts w:hint="eastAsia" w:ascii="宋体" w:hAnsi="宋体" w:cs="宋体"/>
          <w:bCs/>
          <w:spacing w:val="138"/>
          <w:kern w:val="0"/>
          <w:szCs w:val="32"/>
          <w:highlight w:val="none"/>
        </w:rPr>
        <w:fldChar w:fldCharType="separate"/>
      </w:r>
      <w:r>
        <w:rPr>
          <w:rFonts w:hint="eastAsia" w:ascii="宋体" w:hAnsi="宋体" w:cs="宋体"/>
          <w:szCs w:val="32"/>
          <w:highlight w:val="none"/>
        </w:rPr>
        <w:t>第六章  投标文件格式</w:t>
      </w:r>
      <w:r>
        <w:rPr>
          <w:highlight w:val="none"/>
        </w:rPr>
        <w:tab/>
      </w:r>
      <w:r>
        <w:rPr>
          <w:highlight w:val="none"/>
        </w:rPr>
        <w:fldChar w:fldCharType="begin"/>
      </w:r>
      <w:r>
        <w:rPr>
          <w:highlight w:val="none"/>
        </w:rPr>
        <w:instrText xml:space="preserve"> PAGEREF _Toc22120 \h </w:instrText>
      </w:r>
      <w:r>
        <w:rPr>
          <w:highlight w:val="none"/>
        </w:rPr>
        <w:fldChar w:fldCharType="separate"/>
      </w:r>
      <w:r>
        <w:rPr>
          <w:highlight w:val="none"/>
        </w:rPr>
        <w:t>47</w:t>
      </w:r>
      <w:r>
        <w:rPr>
          <w:highlight w:val="none"/>
        </w:rPr>
        <w:fldChar w:fldCharType="end"/>
      </w:r>
      <w:r>
        <w:rPr>
          <w:rFonts w:hint="eastAsia" w:ascii="宋体" w:hAnsi="宋体" w:cs="宋体"/>
          <w:bCs/>
          <w:spacing w:val="138"/>
          <w:kern w:val="0"/>
          <w:szCs w:val="32"/>
          <w:highlight w:val="none"/>
        </w:rPr>
        <w:fldChar w:fldCharType="end"/>
      </w:r>
    </w:p>
    <w:p>
      <w:pPr>
        <w:pStyle w:val="1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_Toc18702 </w:instrText>
      </w:r>
      <w:r>
        <w:rPr>
          <w:rFonts w:hint="eastAsia" w:ascii="宋体" w:hAnsi="宋体" w:cs="宋体"/>
          <w:bCs/>
          <w:spacing w:val="138"/>
          <w:kern w:val="0"/>
          <w:szCs w:val="32"/>
          <w:highlight w:val="none"/>
        </w:rPr>
        <w:fldChar w:fldCharType="separate"/>
      </w:r>
      <w:r>
        <w:rPr>
          <w:rFonts w:hint="eastAsia" w:ascii="宋体" w:hAnsi="宋体" w:cs="宋体"/>
          <w:highlight w:val="none"/>
        </w:rPr>
        <w:t>一、投标函及投标函附录</w:t>
      </w:r>
      <w:r>
        <w:rPr>
          <w:highlight w:val="none"/>
        </w:rPr>
        <w:tab/>
      </w:r>
      <w:r>
        <w:rPr>
          <w:highlight w:val="none"/>
        </w:rPr>
        <w:fldChar w:fldCharType="begin"/>
      </w:r>
      <w:r>
        <w:rPr>
          <w:highlight w:val="none"/>
        </w:rPr>
        <w:instrText xml:space="preserve"> PAGEREF _Toc18702 \h </w:instrText>
      </w:r>
      <w:r>
        <w:rPr>
          <w:highlight w:val="none"/>
        </w:rPr>
        <w:fldChar w:fldCharType="separate"/>
      </w:r>
      <w:r>
        <w:rPr>
          <w:highlight w:val="none"/>
        </w:rPr>
        <w:t>49</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_Toc19702 </w:instrText>
      </w:r>
      <w:r>
        <w:rPr>
          <w:rFonts w:hint="eastAsia" w:ascii="宋体" w:hAnsi="宋体" w:cs="宋体"/>
          <w:bCs/>
          <w:spacing w:val="138"/>
          <w:kern w:val="0"/>
          <w:szCs w:val="32"/>
          <w:highlight w:val="none"/>
        </w:rPr>
        <w:fldChar w:fldCharType="separate"/>
      </w:r>
      <w:r>
        <w:rPr>
          <w:rFonts w:hint="eastAsia" w:ascii="宋体" w:hAnsi="宋体" w:eastAsia="宋体" w:cs="宋体"/>
          <w:szCs w:val="22"/>
          <w:highlight w:val="none"/>
        </w:rPr>
        <w:t>（一）投标函</w:t>
      </w:r>
      <w:r>
        <w:rPr>
          <w:highlight w:val="none"/>
        </w:rPr>
        <w:tab/>
      </w:r>
      <w:r>
        <w:rPr>
          <w:highlight w:val="none"/>
        </w:rPr>
        <w:fldChar w:fldCharType="begin"/>
      </w:r>
      <w:r>
        <w:rPr>
          <w:highlight w:val="none"/>
        </w:rPr>
        <w:instrText xml:space="preserve"> PAGEREF _Toc19702 \h </w:instrText>
      </w:r>
      <w:r>
        <w:rPr>
          <w:highlight w:val="none"/>
        </w:rPr>
        <w:fldChar w:fldCharType="separate"/>
      </w:r>
      <w:r>
        <w:rPr>
          <w:highlight w:val="none"/>
        </w:rPr>
        <w:t>49</w:t>
      </w:r>
      <w:r>
        <w:rPr>
          <w:highlight w:val="none"/>
        </w:rPr>
        <w:fldChar w:fldCharType="end"/>
      </w:r>
      <w:r>
        <w:rPr>
          <w:rFonts w:hint="eastAsia" w:ascii="宋体" w:hAnsi="宋体" w:cs="宋体"/>
          <w:bCs/>
          <w:spacing w:val="138"/>
          <w:kern w:val="0"/>
          <w:szCs w:val="32"/>
          <w:highlight w:val="none"/>
        </w:rPr>
        <w:fldChar w:fldCharType="end"/>
      </w:r>
    </w:p>
    <w:p>
      <w:pPr>
        <w:pStyle w:val="23"/>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_Toc8226 </w:instrText>
      </w:r>
      <w:r>
        <w:rPr>
          <w:rFonts w:hint="eastAsia" w:ascii="宋体" w:hAnsi="宋体" w:cs="宋体"/>
          <w:bCs/>
          <w:spacing w:val="138"/>
          <w:kern w:val="0"/>
          <w:szCs w:val="32"/>
          <w:highlight w:val="none"/>
        </w:rPr>
        <w:fldChar w:fldCharType="separate"/>
      </w:r>
      <w:r>
        <w:rPr>
          <w:rFonts w:hint="eastAsia" w:ascii="宋体" w:hAnsi="宋体" w:eastAsia="宋体" w:cs="宋体"/>
          <w:szCs w:val="24"/>
          <w:highlight w:val="none"/>
        </w:rPr>
        <w:t>（二）投标函附录</w:t>
      </w:r>
      <w:r>
        <w:rPr>
          <w:highlight w:val="none"/>
        </w:rPr>
        <w:tab/>
      </w:r>
      <w:r>
        <w:rPr>
          <w:highlight w:val="none"/>
        </w:rPr>
        <w:fldChar w:fldCharType="begin"/>
      </w:r>
      <w:r>
        <w:rPr>
          <w:highlight w:val="none"/>
        </w:rPr>
        <w:instrText xml:space="preserve"> PAGEREF _Toc8226 \h </w:instrText>
      </w:r>
      <w:r>
        <w:rPr>
          <w:highlight w:val="none"/>
        </w:rPr>
        <w:fldChar w:fldCharType="separate"/>
      </w:r>
      <w:r>
        <w:rPr>
          <w:highlight w:val="none"/>
        </w:rPr>
        <w:t>50</w:t>
      </w:r>
      <w:r>
        <w:rPr>
          <w:highlight w:val="none"/>
        </w:rPr>
        <w:fldChar w:fldCharType="end"/>
      </w:r>
      <w:r>
        <w:rPr>
          <w:rFonts w:hint="eastAsia" w:ascii="宋体" w:hAnsi="宋体" w:cs="宋体"/>
          <w:bCs/>
          <w:spacing w:val="138"/>
          <w:kern w:val="0"/>
          <w:szCs w:val="32"/>
          <w:highlight w:val="none"/>
        </w:rPr>
        <w:fldChar w:fldCharType="end"/>
      </w:r>
    </w:p>
    <w:p>
      <w:pPr>
        <w:pStyle w:val="1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_Toc29352 </w:instrText>
      </w:r>
      <w:r>
        <w:rPr>
          <w:rFonts w:hint="eastAsia" w:ascii="宋体" w:hAnsi="宋体" w:cs="宋体"/>
          <w:bCs/>
          <w:spacing w:val="138"/>
          <w:kern w:val="0"/>
          <w:szCs w:val="32"/>
          <w:highlight w:val="none"/>
        </w:rPr>
        <w:fldChar w:fldCharType="separate"/>
      </w:r>
      <w:r>
        <w:rPr>
          <w:rFonts w:hint="eastAsia" w:ascii="宋体" w:hAnsi="宋体" w:cs="宋体"/>
          <w:highlight w:val="none"/>
        </w:rPr>
        <w:t>二、法定代表人身份证明</w:t>
      </w:r>
      <w:r>
        <w:rPr>
          <w:highlight w:val="none"/>
        </w:rPr>
        <w:tab/>
      </w:r>
      <w:r>
        <w:rPr>
          <w:highlight w:val="none"/>
        </w:rPr>
        <w:fldChar w:fldCharType="begin"/>
      </w:r>
      <w:r>
        <w:rPr>
          <w:highlight w:val="none"/>
        </w:rPr>
        <w:instrText xml:space="preserve"> PAGEREF _Toc29352 \h </w:instrText>
      </w:r>
      <w:r>
        <w:rPr>
          <w:highlight w:val="none"/>
        </w:rPr>
        <w:fldChar w:fldCharType="separate"/>
      </w:r>
      <w:r>
        <w:rPr>
          <w:highlight w:val="none"/>
        </w:rPr>
        <w:t>51</w:t>
      </w:r>
      <w:r>
        <w:rPr>
          <w:highlight w:val="none"/>
        </w:rPr>
        <w:fldChar w:fldCharType="end"/>
      </w:r>
      <w:r>
        <w:rPr>
          <w:rFonts w:hint="eastAsia" w:ascii="宋体" w:hAnsi="宋体" w:cs="宋体"/>
          <w:bCs/>
          <w:spacing w:val="138"/>
          <w:kern w:val="0"/>
          <w:szCs w:val="32"/>
          <w:highlight w:val="none"/>
        </w:rPr>
        <w:fldChar w:fldCharType="end"/>
      </w:r>
    </w:p>
    <w:p>
      <w:pPr>
        <w:pStyle w:val="1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_Toc7403 </w:instrText>
      </w:r>
      <w:r>
        <w:rPr>
          <w:rFonts w:hint="eastAsia" w:ascii="宋体" w:hAnsi="宋体" w:cs="宋体"/>
          <w:bCs/>
          <w:spacing w:val="138"/>
          <w:kern w:val="0"/>
          <w:szCs w:val="32"/>
          <w:highlight w:val="none"/>
        </w:rPr>
        <w:fldChar w:fldCharType="separate"/>
      </w:r>
      <w:r>
        <w:rPr>
          <w:rFonts w:hint="eastAsia" w:ascii="宋体" w:hAnsi="宋体" w:cs="宋体"/>
          <w:highlight w:val="none"/>
        </w:rPr>
        <w:t>三、授权委托书</w:t>
      </w:r>
      <w:r>
        <w:rPr>
          <w:highlight w:val="none"/>
        </w:rPr>
        <w:tab/>
      </w:r>
      <w:r>
        <w:rPr>
          <w:highlight w:val="none"/>
        </w:rPr>
        <w:fldChar w:fldCharType="begin"/>
      </w:r>
      <w:r>
        <w:rPr>
          <w:highlight w:val="none"/>
        </w:rPr>
        <w:instrText xml:space="preserve"> PAGEREF _Toc7403 \h </w:instrText>
      </w:r>
      <w:r>
        <w:rPr>
          <w:highlight w:val="none"/>
        </w:rPr>
        <w:fldChar w:fldCharType="separate"/>
      </w:r>
      <w:r>
        <w:rPr>
          <w:highlight w:val="none"/>
        </w:rPr>
        <w:t>52</w:t>
      </w:r>
      <w:r>
        <w:rPr>
          <w:highlight w:val="none"/>
        </w:rPr>
        <w:fldChar w:fldCharType="end"/>
      </w:r>
      <w:r>
        <w:rPr>
          <w:rFonts w:hint="eastAsia" w:ascii="宋体" w:hAnsi="宋体" w:cs="宋体"/>
          <w:bCs/>
          <w:spacing w:val="138"/>
          <w:kern w:val="0"/>
          <w:szCs w:val="32"/>
          <w:highlight w:val="none"/>
        </w:rPr>
        <w:fldChar w:fldCharType="end"/>
      </w:r>
    </w:p>
    <w:p>
      <w:pPr>
        <w:pStyle w:val="1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_Toc26319 </w:instrText>
      </w:r>
      <w:r>
        <w:rPr>
          <w:rFonts w:hint="eastAsia" w:ascii="宋体" w:hAnsi="宋体" w:cs="宋体"/>
          <w:bCs/>
          <w:spacing w:val="138"/>
          <w:kern w:val="0"/>
          <w:szCs w:val="32"/>
          <w:highlight w:val="none"/>
        </w:rPr>
        <w:fldChar w:fldCharType="separate"/>
      </w:r>
      <w:r>
        <w:rPr>
          <w:rFonts w:hint="eastAsia" w:ascii="宋体" w:hAnsi="宋体" w:cs="宋体"/>
          <w:highlight w:val="none"/>
          <w:lang w:val="en-US" w:eastAsia="zh-CN"/>
        </w:rPr>
        <w:t>四、</w:t>
      </w:r>
      <w:r>
        <w:rPr>
          <w:rFonts w:hint="eastAsia" w:ascii="宋体" w:hAnsi="宋体" w:cs="宋体"/>
          <w:highlight w:val="none"/>
        </w:rPr>
        <w:t>报价明细表</w:t>
      </w:r>
      <w:r>
        <w:rPr>
          <w:highlight w:val="none"/>
        </w:rPr>
        <w:tab/>
      </w:r>
      <w:r>
        <w:rPr>
          <w:highlight w:val="none"/>
        </w:rPr>
        <w:fldChar w:fldCharType="begin"/>
      </w:r>
      <w:r>
        <w:rPr>
          <w:highlight w:val="none"/>
        </w:rPr>
        <w:instrText xml:space="preserve"> PAGEREF _Toc26319 \h </w:instrText>
      </w:r>
      <w:r>
        <w:rPr>
          <w:highlight w:val="none"/>
        </w:rPr>
        <w:fldChar w:fldCharType="separate"/>
      </w:r>
      <w:r>
        <w:rPr>
          <w:highlight w:val="none"/>
        </w:rPr>
        <w:t>53</w:t>
      </w:r>
      <w:r>
        <w:rPr>
          <w:highlight w:val="none"/>
        </w:rPr>
        <w:fldChar w:fldCharType="end"/>
      </w:r>
      <w:r>
        <w:rPr>
          <w:rFonts w:hint="eastAsia" w:ascii="宋体" w:hAnsi="宋体" w:cs="宋体"/>
          <w:bCs/>
          <w:spacing w:val="138"/>
          <w:kern w:val="0"/>
          <w:szCs w:val="32"/>
          <w:highlight w:val="none"/>
        </w:rPr>
        <w:fldChar w:fldCharType="end"/>
      </w:r>
    </w:p>
    <w:p>
      <w:pPr>
        <w:pStyle w:val="1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_Toc25737 </w:instrText>
      </w:r>
      <w:r>
        <w:rPr>
          <w:rFonts w:hint="eastAsia" w:ascii="宋体" w:hAnsi="宋体" w:cs="宋体"/>
          <w:bCs/>
          <w:spacing w:val="138"/>
          <w:kern w:val="0"/>
          <w:szCs w:val="32"/>
          <w:highlight w:val="none"/>
        </w:rPr>
        <w:fldChar w:fldCharType="separate"/>
      </w:r>
      <w:r>
        <w:rPr>
          <w:rFonts w:hint="eastAsia" w:ascii="宋体" w:hAnsi="宋体" w:cs="宋体"/>
          <w:highlight w:val="none"/>
          <w:lang w:val="en-US" w:eastAsia="zh-CN"/>
        </w:rPr>
        <w:t>五、</w:t>
      </w:r>
      <w:r>
        <w:rPr>
          <w:rFonts w:hint="eastAsia" w:ascii="宋体" w:hAnsi="宋体" w:cs="宋体"/>
          <w:highlight w:val="none"/>
        </w:rPr>
        <w:t>投标</w:t>
      </w:r>
      <w:r>
        <w:rPr>
          <w:rFonts w:hint="eastAsia" w:ascii="宋体" w:hAnsi="宋体" w:cs="宋体"/>
          <w:highlight w:val="none"/>
          <w:lang w:val="en-US" w:eastAsia="zh-CN"/>
        </w:rPr>
        <w:t>承诺函</w:t>
      </w:r>
      <w:r>
        <w:rPr>
          <w:highlight w:val="none"/>
        </w:rPr>
        <w:tab/>
      </w:r>
      <w:r>
        <w:rPr>
          <w:highlight w:val="none"/>
        </w:rPr>
        <w:fldChar w:fldCharType="begin"/>
      </w:r>
      <w:r>
        <w:rPr>
          <w:highlight w:val="none"/>
        </w:rPr>
        <w:instrText xml:space="preserve"> PAGEREF _Toc25737 \h </w:instrText>
      </w:r>
      <w:r>
        <w:rPr>
          <w:highlight w:val="none"/>
        </w:rPr>
        <w:fldChar w:fldCharType="separate"/>
      </w:r>
      <w:r>
        <w:rPr>
          <w:highlight w:val="none"/>
        </w:rPr>
        <w:t>54</w:t>
      </w:r>
      <w:r>
        <w:rPr>
          <w:highlight w:val="none"/>
        </w:rPr>
        <w:fldChar w:fldCharType="end"/>
      </w:r>
      <w:r>
        <w:rPr>
          <w:rFonts w:hint="eastAsia" w:ascii="宋体" w:hAnsi="宋体" w:cs="宋体"/>
          <w:bCs/>
          <w:spacing w:val="138"/>
          <w:kern w:val="0"/>
          <w:szCs w:val="32"/>
          <w:highlight w:val="none"/>
        </w:rPr>
        <w:fldChar w:fldCharType="end"/>
      </w:r>
    </w:p>
    <w:p>
      <w:pPr>
        <w:pStyle w:val="1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_Toc30942 </w:instrText>
      </w:r>
      <w:r>
        <w:rPr>
          <w:rFonts w:hint="eastAsia" w:ascii="宋体" w:hAnsi="宋体" w:cs="宋体"/>
          <w:bCs/>
          <w:spacing w:val="138"/>
          <w:kern w:val="0"/>
          <w:szCs w:val="32"/>
          <w:highlight w:val="none"/>
        </w:rPr>
        <w:fldChar w:fldCharType="separate"/>
      </w:r>
      <w:r>
        <w:rPr>
          <w:rFonts w:hint="eastAsia" w:ascii="宋体" w:hAnsi="宋体" w:cs="宋体"/>
          <w:highlight w:val="none"/>
          <w:lang w:val="en-US" w:eastAsia="zh-CN"/>
        </w:rPr>
        <w:t>六</w:t>
      </w:r>
      <w:r>
        <w:rPr>
          <w:rFonts w:hint="eastAsia" w:ascii="宋体" w:hAnsi="宋体" w:cs="宋体"/>
          <w:highlight w:val="none"/>
          <w:lang w:eastAsia="zh-CN"/>
        </w:rPr>
        <w:t>、</w:t>
      </w:r>
      <w:r>
        <w:rPr>
          <w:rFonts w:hint="eastAsia" w:ascii="宋体" w:hAnsi="宋体" w:cs="宋体"/>
          <w:highlight w:val="none"/>
        </w:rPr>
        <w:t>招标代理服务费承诺函</w:t>
      </w:r>
      <w:r>
        <w:rPr>
          <w:highlight w:val="none"/>
        </w:rPr>
        <w:tab/>
      </w:r>
      <w:r>
        <w:rPr>
          <w:highlight w:val="none"/>
        </w:rPr>
        <w:fldChar w:fldCharType="begin"/>
      </w:r>
      <w:r>
        <w:rPr>
          <w:highlight w:val="none"/>
        </w:rPr>
        <w:instrText xml:space="preserve"> PAGEREF _Toc30942 \h </w:instrText>
      </w:r>
      <w:r>
        <w:rPr>
          <w:highlight w:val="none"/>
        </w:rPr>
        <w:fldChar w:fldCharType="separate"/>
      </w:r>
      <w:r>
        <w:rPr>
          <w:highlight w:val="none"/>
        </w:rPr>
        <w:t>56</w:t>
      </w:r>
      <w:r>
        <w:rPr>
          <w:highlight w:val="none"/>
        </w:rPr>
        <w:fldChar w:fldCharType="end"/>
      </w:r>
      <w:r>
        <w:rPr>
          <w:rFonts w:hint="eastAsia" w:ascii="宋体" w:hAnsi="宋体" w:cs="宋体"/>
          <w:bCs/>
          <w:spacing w:val="138"/>
          <w:kern w:val="0"/>
          <w:szCs w:val="32"/>
          <w:highlight w:val="none"/>
        </w:rPr>
        <w:fldChar w:fldCharType="end"/>
      </w:r>
    </w:p>
    <w:p>
      <w:pPr>
        <w:pStyle w:val="1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_Toc29765 </w:instrText>
      </w:r>
      <w:r>
        <w:rPr>
          <w:rFonts w:hint="eastAsia" w:ascii="宋体" w:hAnsi="宋体" w:cs="宋体"/>
          <w:bCs/>
          <w:spacing w:val="138"/>
          <w:kern w:val="0"/>
          <w:szCs w:val="32"/>
          <w:highlight w:val="none"/>
        </w:rPr>
        <w:fldChar w:fldCharType="separate"/>
      </w:r>
      <w:r>
        <w:rPr>
          <w:rFonts w:hint="eastAsia" w:ascii="宋体" w:hAnsi="宋体" w:cs="宋体"/>
          <w:highlight w:val="none"/>
          <w:lang w:val="en-US" w:eastAsia="zh-CN"/>
        </w:rPr>
        <w:t>七、</w:t>
      </w:r>
      <w:r>
        <w:rPr>
          <w:rFonts w:hint="eastAsia" w:ascii="宋体" w:hAnsi="宋体" w:cs="宋体"/>
          <w:highlight w:val="none"/>
        </w:rPr>
        <w:t>资格审查资料</w:t>
      </w:r>
      <w:r>
        <w:rPr>
          <w:highlight w:val="none"/>
        </w:rPr>
        <w:tab/>
      </w:r>
      <w:r>
        <w:rPr>
          <w:highlight w:val="none"/>
        </w:rPr>
        <w:fldChar w:fldCharType="begin"/>
      </w:r>
      <w:r>
        <w:rPr>
          <w:highlight w:val="none"/>
        </w:rPr>
        <w:instrText xml:space="preserve"> PAGEREF _Toc29765 \h </w:instrText>
      </w:r>
      <w:r>
        <w:rPr>
          <w:highlight w:val="none"/>
        </w:rPr>
        <w:fldChar w:fldCharType="separate"/>
      </w:r>
      <w:r>
        <w:rPr>
          <w:highlight w:val="none"/>
        </w:rPr>
        <w:t>57</w:t>
      </w:r>
      <w:r>
        <w:rPr>
          <w:highlight w:val="none"/>
        </w:rPr>
        <w:fldChar w:fldCharType="end"/>
      </w:r>
      <w:r>
        <w:rPr>
          <w:rFonts w:hint="eastAsia" w:ascii="宋体" w:hAnsi="宋体" w:cs="宋体"/>
          <w:bCs/>
          <w:spacing w:val="138"/>
          <w:kern w:val="0"/>
          <w:szCs w:val="32"/>
          <w:highlight w:val="none"/>
        </w:rPr>
        <w:fldChar w:fldCharType="end"/>
      </w:r>
    </w:p>
    <w:p>
      <w:pPr>
        <w:pStyle w:val="1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_Toc30223 </w:instrText>
      </w:r>
      <w:r>
        <w:rPr>
          <w:rFonts w:hint="eastAsia" w:ascii="宋体" w:hAnsi="宋体" w:cs="宋体"/>
          <w:bCs/>
          <w:spacing w:val="138"/>
          <w:kern w:val="0"/>
          <w:szCs w:val="32"/>
          <w:highlight w:val="none"/>
        </w:rPr>
        <w:fldChar w:fldCharType="separate"/>
      </w:r>
      <w:r>
        <w:rPr>
          <w:rFonts w:hint="eastAsia" w:ascii="宋体" w:hAnsi="宋体" w:cs="宋体"/>
          <w:highlight w:val="none"/>
          <w:lang w:val="en-US" w:eastAsia="zh-CN"/>
        </w:rPr>
        <w:t>八、</w:t>
      </w:r>
      <w:r>
        <w:rPr>
          <w:rFonts w:hint="eastAsia" w:ascii="宋体" w:hAnsi="宋体" w:cs="宋体"/>
          <w:highlight w:val="none"/>
        </w:rPr>
        <w:t>商务响应/偏离表</w:t>
      </w:r>
      <w:r>
        <w:rPr>
          <w:highlight w:val="none"/>
        </w:rPr>
        <w:tab/>
      </w:r>
      <w:r>
        <w:rPr>
          <w:highlight w:val="none"/>
        </w:rPr>
        <w:fldChar w:fldCharType="begin"/>
      </w:r>
      <w:r>
        <w:rPr>
          <w:highlight w:val="none"/>
        </w:rPr>
        <w:instrText xml:space="preserve"> PAGEREF _Toc30223 \h </w:instrText>
      </w:r>
      <w:r>
        <w:rPr>
          <w:highlight w:val="none"/>
        </w:rPr>
        <w:fldChar w:fldCharType="separate"/>
      </w:r>
      <w:r>
        <w:rPr>
          <w:highlight w:val="none"/>
        </w:rPr>
        <w:t>58</w:t>
      </w:r>
      <w:r>
        <w:rPr>
          <w:highlight w:val="none"/>
        </w:rPr>
        <w:fldChar w:fldCharType="end"/>
      </w:r>
      <w:r>
        <w:rPr>
          <w:rFonts w:hint="eastAsia" w:ascii="宋体" w:hAnsi="宋体" w:cs="宋体"/>
          <w:bCs/>
          <w:spacing w:val="138"/>
          <w:kern w:val="0"/>
          <w:szCs w:val="32"/>
          <w:highlight w:val="none"/>
        </w:rPr>
        <w:fldChar w:fldCharType="end"/>
      </w:r>
    </w:p>
    <w:p>
      <w:pPr>
        <w:pStyle w:val="1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_Toc32033 </w:instrText>
      </w:r>
      <w:r>
        <w:rPr>
          <w:rFonts w:hint="eastAsia" w:ascii="宋体" w:hAnsi="宋体" w:cs="宋体"/>
          <w:bCs/>
          <w:spacing w:val="138"/>
          <w:kern w:val="0"/>
          <w:szCs w:val="32"/>
          <w:highlight w:val="none"/>
        </w:rPr>
        <w:fldChar w:fldCharType="separate"/>
      </w:r>
      <w:r>
        <w:rPr>
          <w:rFonts w:hint="eastAsia"/>
          <w:highlight w:val="none"/>
          <w:lang w:val="en-US" w:eastAsia="zh-CN"/>
        </w:rPr>
        <w:t>九、项目实施方案</w:t>
      </w:r>
      <w:r>
        <w:rPr>
          <w:highlight w:val="none"/>
        </w:rPr>
        <w:tab/>
      </w:r>
      <w:r>
        <w:rPr>
          <w:highlight w:val="none"/>
        </w:rPr>
        <w:fldChar w:fldCharType="begin"/>
      </w:r>
      <w:r>
        <w:rPr>
          <w:highlight w:val="none"/>
        </w:rPr>
        <w:instrText xml:space="preserve"> PAGEREF _Toc32033 \h </w:instrText>
      </w:r>
      <w:r>
        <w:rPr>
          <w:highlight w:val="none"/>
        </w:rPr>
        <w:fldChar w:fldCharType="separate"/>
      </w:r>
      <w:r>
        <w:rPr>
          <w:highlight w:val="none"/>
        </w:rPr>
        <w:t>59</w:t>
      </w:r>
      <w:r>
        <w:rPr>
          <w:highlight w:val="none"/>
        </w:rPr>
        <w:fldChar w:fldCharType="end"/>
      </w:r>
      <w:r>
        <w:rPr>
          <w:rFonts w:hint="eastAsia" w:ascii="宋体" w:hAnsi="宋体" w:cs="宋体"/>
          <w:bCs/>
          <w:spacing w:val="138"/>
          <w:kern w:val="0"/>
          <w:szCs w:val="32"/>
          <w:highlight w:val="none"/>
        </w:rPr>
        <w:fldChar w:fldCharType="end"/>
      </w:r>
    </w:p>
    <w:p>
      <w:pPr>
        <w:pStyle w:val="1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_Toc27832 </w:instrText>
      </w:r>
      <w:r>
        <w:rPr>
          <w:rFonts w:hint="eastAsia" w:ascii="宋体" w:hAnsi="宋体" w:cs="宋体"/>
          <w:bCs/>
          <w:spacing w:val="138"/>
          <w:kern w:val="0"/>
          <w:szCs w:val="32"/>
          <w:highlight w:val="none"/>
        </w:rPr>
        <w:fldChar w:fldCharType="separate"/>
      </w:r>
      <w:r>
        <w:rPr>
          <w:rFonts w:hint="eastAsia"/>
          <w:highlight w:val="none"/>
          <w:lang w:val="en-US" w:eastAsia="zh-CN"/>
        </w:rPr>
        <w:t>十、供应商企业实力</w:t>
      </w:r>
      <w:r>
        <w:rPr>
          <w:highlight w:val="none"/>
        </w:rPr>
        <w:tab/>
      </w:r>
      <w:r>
        <w:rPr>
          <w:highlight w:val="none"/>
        </w:rPr>
        <w:fldChar w:fldCharType="begin"/>
      </w:r>
      <w:r>
        <w:rPr>
          <w:highlight w:val="none"/>
        </w:rPr>
        <w:instrText xml:space="preserve"> PAGEREF _Toc27832 \h </w:instrText>
      </w:r>
      <w:r>
        <w:rPr>
          <w:highlight w:val="none"/>
        </w:rPr>
        <w:fldChar w:fldCharType="separate"/>
      </w:r>
      <w:r>
        <w:rPr>
          <w:highlight w:val="none"/>
        </w:rPr>
        <w:t>60</w:t>
      </w:r>
      <w:r>
        <w:rPr>
          <w:highlight w:val="none"/>
        </w:rPr>
        <w:fldChar w:fldCharType="end"/>
      </w:r>
      <w:r>
        <w:rPr>
          <w:rFonts w:hint="eastAsia" w:ascii="宋体" w:hAnsi="宋体" w:cs="宋体"/>
          <w:bCs/>
          <w:spacing w:val="138"/>
          <w:kern w:val="0"/>
          <w:szCs w:val="32"/>
          <w:highlight w:val="none"/>
        </w:rPr>
        <w:fldChar w:fldCharType="end"/>
      </w:r>
    </w:p>
    <w:p>
      <w:pPr>
        <w:pStyle w:val="1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_Toc9966 </w:instrText>
      </w:r>
      <w:r>
        <w:rPr>
          <w:rFonts w:hint="eastAsia" w:ascii="宋体" w:hAnsi="宋体" w:cs="宋体"/>
          <w:bCs/>
          <w:spacing w:val="138"/>
          <w:kern w:val="0"/>
          <w:szCs w:val="32"/>
          <w:highlight w:val="none"/>
        </w:rPr>
        <w:fldChar w:fldCharType="separate"/>
      </w:r>
      <w:r>
        <w:rPr>
          <w:rFonts w:hint="eastAsia" w:ascii="宋体" w:hAnsi="宋体" w:cs="宋体"/>
          <w:highlight w:val="none"/>
          <w:lang w:val="en-US" w:eastAsia="zh-CN"/>
        </w:rPr>
        <w:t>十一、</w:t>
      </w:r>
      <w:r>
        <w:rPr>
          <w:rFonts w:hint="eastAsia" w:ascii="宋体" w:hAnsi="宋体" w:cs="宋体"/>
          <w:highlight w:val="none"/>
        </w:rPr>
        <w:t>反商业贿赂承诺书</w:t>
      </w:r>
      <w:r>
        <w:rPr>
          <w:highlight w:val="none"/>
        </w:rPr>
        <w:tab/>
      </w:r>
      <w:r>
        <w:rPr>
          <w:highlight w:val="none"/>
        </w:rPr>
        <w:fldChar w:fldCharType="begin"/>
      </w:r>
      <w:r>
        <w:rPr>
          <w:highlight w:val="none"/>
        </w:rPr>
        <w:instrText xml:space="preserve"> PAGEREF _Toc9966 \h </w:instrText>
      </w:r>
      <w:r>
        <w:rPr>
          <w:highlight w:val="none"/>
        </w:rPr>
        <w:fldChar w:fldCharType="separate"/>
      </w:r>
      <w:r>
        <w:rPr>
          <w:highlight w:val="none"/>
        </w:rPr>
        <w:t>61</w:t>
      </w:r>
      <w:r>
        <w:rPr>
          <w:highlight w:val="none"/>
        </w:rPr>
        <w:fldChar w:fldCharType="end"/>
      </w:r>
      <w:r>
        <w:rPr>
          <w:rFonts w:hint="eastAsia" w:ascii="宋体" w:hAnsi="宋体" w:cs="宋体"/>
          <w:bCs/>
          <w:spacing w:val="138"/>
          <w:kern w:val="0"/>
          <w:szCs w:val="32"/>
          <w:highlight w:val="none"/>
        </w:rPr>
        <w:fldChar w:fldCharType="end"/>
      </w:r>
    </w:p>
    <w:p>
      <w:pPr>
        <w:pStyle w:val="1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_Toc5656 </w:instrText>
      </w:r>
      <w:r>
        <w:rPr>
          <w:rFonts w:hint="eastAsia" w:ascii="宋体" w:hAnsi="宋体" w:cs="宋体"/>
          <w:bCs/>
          <w:spacing w:val="138"/>
          <w:kern w:val="0"/>
          <w:szCs w:val="32"/>
          <w:highlight w:val="none"/>
        </w:rPr>
        <w:fldChar w:fldCharType="separate"/>
      </w:r>
      <w:r>
        <w:rPr>
          <w:rFonts w:hint="eastAsia" w:ascii="宋体" w:hAnsi="宋体" w:cs="宋体"/>
          <w:highlight w:val="none"/>
          <w:lang w:val="en-US" w:eastAsia="zh-CN"/>
        </w:rPr>
        <w:t>十二、中小企业声明函</w:t>
      </w:r>
      <w:r>
        <w:rPr>
          <w:highlight w:val="none"/>
        </w:rPr>
        <w:tab/>
      </w:r>
      <w:r>
        <w:rPr>
          <w:highlight w:val="none"/>
        </w:rPr>
        <w:fldChar w:fldCharType="begin"/>
      </w:r>
      <w:r>
        <w:rPr>
          <w:highlight w:val="none"/>
        </w:rPr>
        <w:instrText xml:space="preserve"> PAGEREF _Toc5656 \h </w:instrText>
      </w:r>
      <w:r>
        <w:rPr>
          <w:highlight w:val="none"/>
        </w:rPr>
        <w:fldChar w:fldCharType="separate"/>
      </w:r>
      <w:r>
        <w:rPr>
          <w:highlight w:val="none"/>
        </w:rPr>
        <w:t>62</w:t>
      </w:r>
      <w:r>
        <w:rPr>
          <w:highlight w:val="none"/>
        </w:rPr>
        <w:fldChar w:fldCharType="end"/>
      </w:r>
      <w:r>
        <w:rPr>
          <w:rFonts w:hint="eastAsia" w:ascii="宋体" w:hAnsi="宋体" w:cs="宋体"/>
          <w:bCs/>
          <w:spacing w:val="138"/>
          <w:kern w:val="0"/>
          <w:szCs w:val="32"/>
          <w:highlight w:val="none"/>
        </w:rPr>
        <w:fldChar w:fldCharType="end"/>
      </w:r>
    </w:p>
    <w:p>
      <w:pPr>
        <w:pStyle w:val="1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_Toc3302 </w:instrText>
      </w:r>
      <w:r>
        <w:rPr>
          <w:rFonts w:hint="eastAsia" w:ascii="宋体" w:hAnsi="宋体" w:cs="宋体"/>
          <w:bCs/>
          <w:spacing w:val="138"/>
          <w:kern w:val="0"/>
          <w:szCs w:val="32"/>
          <w:highlight w:val="none"/>
        </w:rPr>
        <w:fldChar w:fldCharType="separate"/>
      </w:r>
      <w:r>
        <w:rPr>
          <w:rFonts w:hint="eastAsia" w:ascii="宋体" w:hAnsi="宋体" w:cs="宋体"/>
          <w:highlight w:val="none"/>
          <w:lang w:val="en-US" w:eastAsia="zh-CN"/>
        </w:rPr>
        <w:t>十三、残疾人福利性单位声明函</w:t>
      </w:r>
      <w:r>
        <w:rPr>
          <w:highlight w:val="none"/>
        </w:rPr>
        <w:tab/>
      </w:r>
      <w:r>
        <w:rPr>
          <w:highlight w:val="none"/>
        </w:rPr>
        <w:fldChar w:fldCharType="begin"/>
      </w:r>
      <w:r>
        <w:rPr>
          <w:highlight w:val="none"/>
        </w:rPr>
        <w:instrText xml:space="preserve"> PAGEREF _Toc3302 \h </w:instrText>
      </w:r>
      <w:r>
        <w:rPr>
          <w:highlight w:val="none"/>
        </w:rPr>
        <w:fldChar w:fldCharType="separate"/>
      </w:r>
      <w:r>
        <w:rPr>
          <w:highlight w:val="none"/>
        </w:rPr>
        <w:t>63</w:t>
      </w:r>
      <w:r>
        <w:rPr>
          <w:highlight w:val="none"/>
        </w:rPr>
        <w:fldChar w:fldCharType="end"/>
      </w:r>
      <w:r>
        <w:rPr>
          <w:rFonts w:hint="eastAsia" w:ascii="宋体" w:hAnsi="宋体" w:cs="宋体"/>
          <w:bCs/>
          <w:spacing w:val="138"/>
          <w:kern w:val="0"/>
          <w:szCs w:val="32"/>
          <w:highlight w:val="none"/>
        </w:rPr>
        <w:fldChar w:fldCharType="end"/>
      </w:r>
    </w:p>
    <w:p>
      <w:pPr>
        <w:pStyle w:val="15"/>
        <w:tabs>
          <w:tab w:val="right" w:leader="dot" w:pos="9070"/>
        </w:tabs>
        <w:rPr>
          <w:highlight w:val="none"/>
        </w:rPr>
      </w:pPr>
      <w:r>
        <w:rPr>
          <w:rFonts w:hint="eastAsia" w:ascii="宋体" w:hAnsi="宋体" w:cs="宋体"/>
          <w:bCs/>
          <w:spacing w:val="138"/>
          <w:kern w:val="0"/>
          <w:szCs w:val="32"/>
          <w:highlight w:val="none"/>
        </w:rPr>
        <w:fldChar w:fldCharType="begin"/>
      </w:r>
      <w:r>
        <w:rPr>
          <w:rFonts w:hint="eastAsia" w:ascii="宋体" w:hAnsi="宋体" w:cs="宋体"/>
          <w:bCs/>
          <w:spacing w:val="138"/>
          <w:kern w:val="0"/>
          <w:szCs w:val="32"/>
          <w:highlight w:val="none"/>
        </w:rPr>
        <w:instrText xml:space="preserve"> HYPERLINK \l _Toc17030 </w:instrText>
      </w:r>
      <w:r>
        <w:rPr>
          <w:rFonts w:hint="eastAsia" w:ascii="宋体" w:hAnsi="宋体" w:cs="宋体"/>
          <w:bCs/>
          <w:spacing w:val="138"/>
          <w:kern w:val="0"/>
          <w:szCs w:val="32"/>
          <w:highlight w:val="none"/>
        </w:rPr>
        <w:fldChar w:fldCharType="separate"/>
      </w:r>
      <w:r>
        <w:rPr>
          <w:rFonts w:hint="eastAsia" w:ascii="宋体" w:hAnsi="宋体" w:cs="宋体"/>
          <w:highlight w:val="none"/>
          <w:lang w:val="en-US" w:eastAsia="zh-CN"/>
        </w:rPr>
        <w:t>十四、其他材料</w:t>
      </w:r>
      <w:r>
        <w:rPr>
          <w:highlight w:val="none"/>
        </w:rPr>
        <w:tab/>
      </w:r>
      <w:r>
        <w:rPr>
          <w:highlight w:val="none"/>
        </w:rPr>
        <w:fldChar w:fldCharType="begin"/>
      </w:r>
      <w:r>
        <w:rPr>
          <w:highlight w:val="none"/>
        </w:rPr>
        <w:instrText xml:space="preserve"> PAGEREF _Toc17030 \h </w:instrText>
      </w:r>
      <w:r>
        <w:rPr>
          <w:highlight w:val="none"/>
        </w:rPr>
        <w:fldChar w:fldCharType="separate"/>
      </w:r>
      <w:r>
        <w:rPr>
          <w:highlight w:val="none"/>
        </w:rPr>
        <w:t>64</w:t>
      </w:r>
      <w:r>
        <w:rPr>
          <w:highlight w:val="none"/>
        </w:rPr>
        <w:fldChar w:fldCharType="end"/>
      </w:r>
      <w:r>
        <w:rPr>
          <w:rFonts w:hint="eastAsia" w:ascii="宋体" w:hAnsi="宋体" w:cs="宋体"/>
          <w:bCs/>
          <w:spacing w:val="138"/>
          <w:kern w:val="0"/>
          <w:szCs w:val="32"/>
          <w:highlight w:val="none"/>
        </w:rPr>
        <w:fldChar w:fldCharType="end"/>
      </w:r>
    </w:p>
    <w:p>
      <w:pPr>
        <w:pStyle w:val="15"/>
        <w:tabs>
          <w:tab w:val="right" w:leader="dot" w:pos="9070"/>
        </w:tabs>
        <w:spacing w:line="360" w:lineRule="auto"/>
        <w:ind w:left="0" w:leftChars="0"/>
        <w:jc w:val="center"/>
        <w:rPr>
          <w:rFonts w:ascii="宋体" w:hAnsi="宋体" w:cs="宋体"/>
          <w:bCs/>
          <w:spacing w:val="138"/>
          <w:kern w:val="0"/>
          <w:szCs w:val="32"/>
          <w:highlight w:val="none"/>
        </w:rPr>
      </w:pPr>
      <w:r>
        <w:rPr>
          <w:rFonts w:hint="eastAsia" w:ascii="宋体" w:hAnsi="宋体" w:cs="宋体"/>
          <w:bCs/>
          <w:spacing w:val="138"/>
          <w:kern w:val="0"/>
          <w:szCs w:val="32"/>
          <w:highlight w:val="none"/>
        </w:rPr>
        <w:fldChar w:fldCharType="end"/>
      </w:r>
      <w:bookmarkEnd w:id="0"/>
    </w:p>
    <w:p>
      <w:pPr>
        <w:pStyle w:val="3"/>
        <w:spacing w:line="360" w:lineRule="auto"/>
        <w:jc w:val="center"/>
        <w:rPr>
          <w:rFonts w:hint="eastAsia" w:ascii="宋体" w:hAnsi="宋体" w:cs="宋体"/>
          <w:spacing w:val="138"/>
          <w:kern w:val="0"/>
          <w:szCs w:val="32"/>
          <w:highlight w:val="none"/>
        </w:rPr>
      </w:pPr>
      <w:r>
        <w:rPr>
          <w:rFonts w:hint="eastAsia" w:ascii="宋体" w:hAnsi="宋体" w:cs="宋体"/>
          <w:spacing w:val="138"/>
          <w:kern w:val="0"/>
          <w:szCs w:val="32"/>
          <w:highlight w:val="none"/>
        </w:rPr>
        <w:br w:type="page"/>
      </w:r>
    </w:p>
    <w:p>
      <w:pPr>
        <w:pStyle w:val="3"/>
        <w:spacing w:line="360" w:lineRule="auto"/>
        <w:jc w:val="center"/>
        <w:rPr>
          <w:rFonts w:hint="eastAsia" w:asciiTheme="majorEastAsia" w:hAnsiTheme="majorEastAsia" w:eastAsiaTheme="majorEastAsia" w:cstheme="majorEastAsia"/>
          <w:kern w:val="0"/>
          <w:sz w:val="32"/>
          <w:szCs w:val="32"/>
          <w:highlight w:val="none"/>
        </w:rPr>
      </w:pPr>
      <w:bookmarkStart w:id="1" w:name="_Toc30697"/>
      <w:r>
        <w:rPr>
          <w:rFonts w:hint="eastAsia" w:asciiTheme="majorEastAsia" w:hAnsiTheme="majorEastAsia" w:eastAsiaTheme="majorEastAsia" w:cstheme="majorEastAsia"/>
          <w:kern w:val="0"/>
          <w:sz w:val="32"/>
          <w:szCs w:val="32"/>
          <w:highlight w:val="none"/>
        </w:rPr>
        <w:t>第一章  招标公告</w:t>
      </w:r>
      <w:bookmarkEnd w:id="1"/>
    </w:p>
    <w:p>
      <w:pPr>
        <w:pStyle w:val="30"/>
        <w:keepNext w:val="0"/>
        <w:keepLines w:val="0"/>
        <w:pageBreakBefore w:val="0"/>
        <w:widowControl w:val="0"/>
        <w:kinsoku/>
        <w:wordWrap/>
        <w:overflowPunct/>
        <w:topLinePunct w:val="0"/>
        <w:autoSpaceDE/>
        <w:autoSpaceDN/>
        <w:bidi w:val="0"/>
        <w:adjustRightInd/>
        <w:snapToGrid/>
        <w:spacing w:after="0" w:line="360" w:lineRule="auto"/>
        <w:ind w:firstLine="482" w:firstLineChars="200"/>
        <w:jc w:val="center"/>
        <w:textAlignment w:val="auto"/>
        <w:rPr>
          <w:rFonts w:hint="eastAsia" w:ascii="宋体" w:hAnsi="宋体" w:eastAsia="宋体" w:cs="宋体"/>
          <w:b/>
          <w:bCs/>
          <w:sz w:val="24"/>
          <w:szCs w:val="24"/>
          <w:highlight w:val="none"/>
          <w:lang w:val="en-US" w:eastAsia="zh-CN"/>
        </w:rPr>
      </w:pPr>
      <w:r>
        <w:rPr>
          <w:rFonts w:hint="eastAsia" w:ascii="宋体" w:hAnsi="宋体" w:cs="宋体"/>
          <w:b/>
          <w:bCs/>
          <w:sz w:val="24"/>
          <w:szCs w:val="24"/>
          <w:highlight w:val="none"/>
          <w:lang w:val="en-US" w:eastAsia="zh-CN"/>
        </w:rPr>
        <w:t>荥阳市自然资源和规划局荥阳市集体土地所有权确权登记成果更新汇交项目</w:t>
      </w:r>
      <w:r>
        <w:rPr>
          <w:rFonts w:hint="eastAsia" w:ascii="宋体" w:hAnsi="宋体" w:eastAsia="宋体" w:cs="宋体"/>
          <w:b/>
          <w:bCs/>
          <w:sz w:val="24"/>
          <w:szCs w:val="24"/>
          <w:highlight w:val="none"/>
          <w:lang w:val="en-US" w:eastAsia="zh-CN"/>
        </w:rPr>
        <w:t>公开招标公告</w:t>
      </w:r>
    </w:p>
    <w:p>
      <w:pPr>
        <w:pStyle w:val="30"/>
        <w:keepNext w:val="0"/>
        <w:keepLines w:val="0"/>
        <w:pageBreakBefore w:val="0"/>
        <w:widowControl w:val="0"/>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项目概况：</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cs="宋体"/>
          <w:sz w:val="21"/>
          <w:szCs w:val="21"/>
          <w:highlight w:val="none"/>
          <w:u w:val="none"/>
          <w:lang w:val="en-US" w:eastAsia="zh-CN"/>
        </w:rPr>
        <w:t>荥阳市自然资源和规划局荥阳市集体土地所有权确权登记成果更新汇交项目</w:t>
      </w:r>
      <w:r>
        <w:rPr>
          <w:rFonts w:hint="eastAsia" w:ascii="宋体" w:hAnsi="宋体" w:eastAsia="宋体" w:cs="宋体"/>
          <w:sz w:val="21"/>
          <w:szCs w:val="21"/>
          <w:highlight w:val="none"/>
          <w:lang w:val="en-US" w:eastAsia="zh-CN"/>
        </w:rPr>
        <w:t>的潜在投标人应在</w:t>
      </w:r>
      <w:r>
        <w:rPr>
          <w:rFonts w:hint="eastAsia" w:ascii="宋体" w:hAnsi="宋体" w:eastAsia="宋体" w:cs="宋体"/>
          <w:sz w:val="21"/>
          <w:szCs w:val="21"/>
          <w:highlight w:val="none"/>
          <w:u w:val="none"/>
          <w:lang w:val="en-US" w:eastAsia="zh-CN"/>
        </w:rPr>
        <w:t>荥阳市公共资源交易中心网站</w:t>
      </w:r>
      <w:r>
        <w:rPr>
          <w:rFonts w:hint="eastAsia" w:ascii="宋体" w:hAnsi="宋体" w:eastAsia="宋体" w:cs="宋体"/>
          <w:color w:val="auto"/>
          <w:sz w:val="21"/>
          <w:szCs w:val="21"/>
          <w:highlight w:val="none"/>
          <w:u w:val="none"/>
          <w:lang w:val="en-US" w:eastAsia="zh-CN"/>
        </w:rPr>
        <w:fldChar w:fldCharType="begin"/>
      </w:r>
      <w:r>
        <w:rPr>
          <w:rFonts w:hint="eastAsia" w:ascii="宋体" w:hAnsi="宋体" w:eastAsia="宋体" w:cs="宋体"/>
          <w:color w:val="auto"/>
          <w:sz w:val="21"/>
          <w:szCs w:val="21"/>
          <w:highlight w:val="none"/>
          <w:u w:val="none"/>
          <w:lang w:val="en-US" w:eastAsia="zh-CN"/>
        </w:rPr>
        <w:instrText xml:space="preserve"> HYPERLINK "http://www.xyggzyjy.gov.cn获取招标文件，并于2021年" </w:instrText>
      </w:r>
      <w:r>
        <w:rPr>
          <w:rFonts w:hint="eastAsia" w:ascii="宋体" w:hAnsi="宋体" w:eastAsia="宋体" w:cs="宋体"/>
          <w:color w:val="auto"/>
          <w:sz w:val="21"/>
          <w:szCs w:val="21"/>
          <w:highlight w:val="none"/>
          <w:u w:val="none"/>
          <w:lang w:val="en-US" w:eastAsia="zh-CN"/>
        </w:rPr>
        <w:fldChar w:fldCharType="separate"/>
      </w:r>
      <w:r>
        <w:rPr>
          <w:rStyle w:val="43"/>
          <w:rFonts w:hint="eastAsia" w:ascii="宋体" w:hAnsi="宋体" w:eastAsia="宋体" w:cs="宋体"/>
          <w:color w:val="auto"/>
          <w:sz w:val="21"/>
          <w:szCs w:val="21"/>
          <w:highlight w:val="none"/>
          <w:u w:val="none"/>
          <w:lang w:val="en-US" w:eastAsia="zh-CN"/>
        </w:rPr>
        <w:t>获取招标文件，并于</w:t>
      </w:r>
      <w:r>
        <w:rPr>
          <w:rStyle w:val="43"/>
          <w:rFonts w:hint="eastAsia" w:ascii="宋体" w:hAnsi="宋体" w:cs="宋体"/>
          <w:color w:val="auto"/>
          <w:sz w:val="21"/>
          <w:szCs w:val="21"/>
          <w:highlight w:val="none"/>
          <w:u w:val="none"/>
          <w:lang w:val="en-US" w:eastAsia="zh-CN"/>
        </w:rPr>
        <w:t>2023年</w:t>
      </w:r>
      <w:r>
        <w:rPr>
          <w:rFonts w:hint="eastAsia" w:ascii="宋体" w:hAnsi="宋体" w:eastAsia="宋体" w:cs="宋体"/>
          <w:color w:val="auto"/>
          <w:sz w:val="21"/>
          <w:szCs w:val="21"/>
          <w:highlight w:val="none"/>
          <w:u w:val="none"/>
          <w:lang w:val="en-US" w:eastAsia="zh-CN"/>
        </w:rPr>
        <w:fldChar w:fldCharType="end"/>
      </w:r>
      <w:r>
        <w:rPr>
          <w:rFonts w:hint="eastAsia" w:ascii="宋体" w:hAnsi="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lang w:val="en-US" w:eastAsia="zh-CN"/>
        </w:rPr>
        <w:t>月</w:t>
      </w:r>
      <w:r>
        <w:rPr>
          <w:rFonts w:hint="eastAsia" w:ascii="宋体" w:hAnsi="宋体" w:cs="宋体"/>
          <w:sz w:val="21"/>
          <w:szCs w:val="21"/>
          <w:highlight w:val="none"/>
          <w:u w:val="none"/>
          <w:lang w:val="en-US" w:eastAsia="zh-CN"/>
        </w:rPr>
        <w:t>23</w:t>
      </w:r>
      <w:r>
        <w:rPr>
          <w:rFonts w:hint="eastAsia" w:ascii="宋体" w:hAnsi="宋体" w:eastAsia="宋体" w:cs="宋体"/>
          <w:sz w:val="21"/>
          <w:szCs w:val="21"/>
          <w:highlight w:val="none"/>
          <w:u w:val="none"/>
          <w:lang w:val="en-US" w:eastAsia="zh-CN"/>
        </w:rPr>
        <w:t>日09时00分</w:t>
      </w:r>
      <w:r>
        <w:rPr>
          <w:rFonts w:hint="eastAsia" w:ascii="宋体" w:hAnsi="宋体" w:eastAsia="宋体" w:cs="宋体"/>
          <w:sz w:val="21"/>
          <w:szCs w:val="21"/>
          <w:highlight w:val="none"/>
          <w:lang w:val="en-US" w:eastAsia="zh-CN"/>
        </w:rPr>
        <w:t>（北京时间）前递交投标文件。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项目基本情况</w:t>
      </w:r>
    </w:p>
    <w:p>
      <w:pPr>
        <w:pStyle w:val="30"/>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w:t>
      </w:r>
      <w:r>
        <w:rPr>
          <w:rFonts w:hint="eastAsia" w:ascii="宋体" w:hAnsi="宋体" w:cs="宋体"/>
          <w:b w:val="0"/>
          <w:bCs w:val="0"/>
          <w:kern w:val="2"/>
          <w:sz w:val="21"/>
          <w:szCs w:val="21"/>
          <w:highlight w:val="none"/>
          <w:lang w:val="en-US" w:eastAsia="zh-CN" w:bidi="ar-SA"/>
        </w:rPr>
        <w:t>采购</w:t>
      </w:r>
      <w:r>
        <w:rPr>
          <w:rFonts w:hint="eastAsia" w:ascii="宋体" w:hAnsi="宋体" w:eastAsia="宋体" w:cs="宋体"/>
          <w:b w:val="0"/>
          <w:bCs w:val="0"/>
          <w:kern w:val="2"/>
          <w:sz w:val="21"/>
          <w:szCs w:val="21"/>
          <w:highlight w:val="none"/>
          <w:lang w:val="en-US" w:eastAsia="zh-CN" w:bidi="ar-SA"/>
        </w:rPr>
        <w:t>项目编号：荥财公开-2023-7；</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2、采购项目名称：</w:t>
      </w:r>
      <w:r>
        <w:rPr>
          <w:rFonts w:hint="eastAsia" w:ascii="宋体" w:hAnsi="宋体" w:cs="宋体"/>
          <w:b w:val="0"/>
          <w:bCs w:val="0"/>
          <w:kern w:val="2"/>
          <w:sz w:val="21"/>
          <w:szCs w:val="21"/>
          <w:highlight w:val="none"/>
          <w:lang w:val="en-US" w:eastAsia="zh-CN" w:bidi="ar-SA"/>
        </w:rPr>
        <w:t>荥阳市自然资源和规划局荥阳市集体土地所有权确权登记成果更新汇交项目</w:t>
      </w:r>
      <w:r>
        <w:rPr>
          <w:rFonts w:hint="eastAsia" w:ascii="宋体" w:hAnsi="宋体" w:eastAsia="宋体" w:cs="宋体"/>
          <w:b w:val="0"/>
          <w:bCs w:val="0"/>
          <w:kern w:val="2"/>
          <w:sz w:val="21"/>
          <w:szCs w:val="21"/>
          <w:highlight w:val="none"/>
          <w:lang w:val="en-US" w:eastAsia="zh-CN" w:bidi="ar-SA"/>
        </w:rPr>
        <w:t>；</w:t>
      </w:r>
    </w:p>
    <w:p>
      <w:pPr>
        <w:pStyle w:val="30"/>
        <w:keepNext w:val="0"/>
        <w:keepLines w:val="0"/>
        <w:pageBreakBefore w:val="0"/>
        <w:widowControl w:val="0"/>
        <w:kinsoku/>
        <w:wordWrap/>
        <w:overflowPunct/>
        <w:topLinePunct w:val="0"/>
        <w:autoSpaceDE/>
        <w:autoSpaceDN/>
        <w:bidi w:val="0"/>
        <w:adjustRightInd/>
        <w:snapToGrid/>
        <w:spacing w:after="0" w:line="360" w:lineRule="auto"/>
        <w:ind w:left="0" w:leftChars="0"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3、采购方式：公开招标；</w:t>
      </w:r>
    </w:p>
    <w:p>
      <w:pPr>
        <w:spacing w:line="360" w:lineRule="auto"/>
        <w:ind w:firstLine="420"/>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3.1标段划分：本项目划分为4个标段；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4、预算金额：2</w:t>
      </w:r>
      <w:r>
        <w:rPr>
          <w:rFonts w:hint="eastAsia" w:ascii="宋体" w:hAnsi="宋体" w:cs="宋体"/>
          <w:b w:val="0"/>
          <w:bCs w:val="0"/>
          <w:color w:val="auto"/>
          <w:kern w:val="2"/>
          <w:sz w:val="21"/>
          <w:szCs w:val="21"/>
          <w:highlight w:val="none"/>
          <w:lang w:val="en-US" w:eastAsia="zh-CN" w:bidi="ar-SA"/>
        </w:rPr>
        <w:t>64</w:t>
      </w:r>
      <w:r>
        <w:rPr>
          <w:rFonts w:hint="eastAsia" w:ascii="宋体" w:hAnsi="宋体" w:eastAsia="宋体" w:cs="宋体"/>
          <w:b w:val="0"/>
          <w:bCs w:val="0"/>
          <w:color w:val="auto"/>
          <w:kern w:val="2"/>
          <w:sz w:val="21"/>
          <w:szCs w:val="21"/>
          <w:highlight w:val="none"/>
          <w:lang w:val="en-US" w:eastAsia="zh-CN" w:bidi="ar-SA"/>
        </w:rPr>
        <w:t>8000元；</w:t>
      </w:r>
      <w:r>
        <w:rPr>
          <w:rFonts w:hint="eastAsia" w:ascii="宋体" w:hAnsi="宋体" w:cs="宋体"/>
          <w:b w:val="0"/>
          <w:bCs w:val="0"/>
          <w:color w:val="auto"/>
          <w:kern w:val="2"/>
          <w:sz w:val="21"/>
          <w:szCs w:val="21"/>
          <w:highlight w:val="none"/>
          <w:lang w:val="en-US" w:eastAsia="zh-CN" w:bidi="ar-SA"/>
        </w:rPr>
        <w:t>最高限价：</w:t>
      </w:r>
    </w:p>
    <w:tbl>
      <w:tblPr>
        <w:tblStyle w:val="32"/>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56"/>
        <w:gridCol w:w="1890"/>
        <w:gridCol w:w="3345"/>
        <w:gridCol w:w="1264"/>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atLeast"/>
          <w:jc w:val="center"/>
        </w:trPr>
        <w:tc>
          <w:tcPr>
            <w:tcW w:w="65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snapToGrid w:val="0"/>
                <w:color w:val="000000"/>
                <w:kern w:val="0"/>
                <w:sz w:val="21"/>
                <w:szCs w:val="21"/>
                <w:highlight w:val="none"/>
                <w:u w:val="none"/>
                <w:lang w:val="en-US" w:eastAsia="zh-CN" w:bidi="ar"/>
              </w:rPr>
              <w:t>序号</w:t>
            </w:r>
          </w:p>
        </w:tc>
        <w:tc>
          <w:tcPr>
            <w:tcW w:w="18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snapToGrid w:val="0"/>
                <w:color w:val="000000"/>
                <w:kern w:val="0"/>
                <w:sz w:val="21"/>
                <w:szCs w:val="21"/>
                <w:highlight w:val="none"/>
                <w:u w:val="none"/>
                <w:lang w:val="en-US" w:eastAsia="zh-CN" w:bidi="ar"/>
              </w:rPr>
              <w:t>包号</w:t>
            </w:r>
          </w:p>
        </w:tc>
        <w:tc>
          <w:tcPr>
            <w:tcW w:w="33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cs="宋体"/>
                <w:i w:val="0"/>
                <w:iCs w:val="0"/>
                <w:snapToGrid w:val="0"/>
                <w:color w:val="000000"/>
                <w:kern w:val="0"/>
                <w:sz w:val="21"/>
                <w:szCs w:val="21"/>
                <w:highlight w:val="none"/>
                <w:u w:val="none"/>
                <w:lang w:val="en-US" w:eastAsia="zh-CN" w:bidi="ar"/>
              </w:rPr>
              <w:t>包名称</w:t>
            </w:r>
          </w:p>
        </w:tc>
        <w:tc>
          <w:tcPr>
            <w:tcW w:w="1264" w:type="dxa"/>
            <w:shd w:val="clear" w:color="auto" w:fill="auto"/>
            <w:vAlign w:val="center"/>
          </w:tcPr>
          <w:p>
            <w:pPr>
              <w:jc w:val="center"/>
              <w:rPr>
                <w:rFonts w:hint="eastAsia" w:ascii="宋体" w:hAnsi="宋体" w:eastAsia="宋体" w:cs="宋体"/>
                <w:i w:val="0"/>
                <w:iCs w:val="0"/>
                <w:color w:val="000000"/>
                <w:sz w:val="21"/>
                <w:szCs w:val="21"/>
                <w:highlight w:val="none"/>
                <w:u w:val="none"/>
                <w:lang w:eastAsia="zh-CN"/>
              </w:rPr>
            </w:pPr>
            <w:r>
              <w:rPr>
                <w:rFonts w:hint="eastAsia" w:ascii="宋体" w:hAnsi="宋体" w:cs="宋体"/>
                <w:i w:val="0"/>
                <w:iCs w:val="0"/>
                <w:color w:val="000000"/>
                <w:sz w:val="21"/>
                <w:szCs w:val="21"/>
                <w:highlight w:val="none"/>
                <w:u w:val="none"/>
                <w:lang w:eastAsia="zh-CN"/>
              </w:rPr>
              <w:t>包预算（元）</w:t>
            </w:r>
          </w:p>
        </w:tc>
        <w:tc>
          <w:tcPr>
            <w:tcW w:w="12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eastAsia="zh-CN"/>
              </w:rPr>
            </w:pPr>
            <w:r>
              <w:rPr>
                <w:rFonts w:hint="eastAsia" w:ascii="宋体" w:hAnsi="宋体" w:cs="宋体"/>
                <w:i w:val="0"/>
                <w:iCs w:val="0"/>
                <w:color w:val="000000"/>
                <w:sz w:val="21"/>
                <w:szCs w:val="21"/>
                <w:highlight w:val="none"/>
                <w:u w:val="none"/>
                <w:lang w:eastAsia="zh-CN"/>
              </w:rPr>
              <w:t>最高限价（元）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656"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snapToGrid w:val="0"/>
                <w:color w:val="000000"/>
                <w:kern w:val="0"/>
                <w:sz w:val="21"/>
                <w:szCs w:val="21"/>
                <w:highlight w:val="none"/>
                <w:u w:val="none"/>
                <w:lang w:val="en-US" w:eastAsia="zh-CN" w:bidi="ar"/>
              </w:rPr>
              <w:t>1</w:t>
            </w:r>
          </w:p>
        </w:tc>
        <w:tc>
          <w:tcPr>
            <w:tcW w:w="189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rPr>
              <w:t>荥财公开-2023-7</w:t>
            </w:r>
            <w:r>
              <w:rPr>
                <w:rFonts w:hint="eastAsia" w:ascii="宋体" w:hAnsi="宋体" w:cs="宋体"/>
                <w:i w:val="0"/>
                <w:iCs w:val="0"/>
                <w:color w:val="000000"/>
                <w:sz w:val="21"/>
                <w:szCs w:val="21"/>
                <w:highlight w:val="none"/>
                <w:u w:val="none"/>
                <w:lang w:val="en-US" w:eastAsia="zh-CN"/>
              </w:rPr>
              <w:t>-1</w:t>
            </w:r>
          </w:p>
        </w:tc>
        <w:tc>
          <w:tcPr>
            <w:tcW w:w="334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1"/>
                <w:szCs w:val="21"/>
                <w:highlight w:val="none"/>
                <w:u w:val="none"/>
                <w:lang w:val="en-US" w:eastAsia="zh-CN" w:bidi="ar-SA"/>
              </w:rPr>
            </w:pPr>
            <w:r>
              <w:rPr>
                <w:rFonts w:hint="eastAsia" w:ascii="宋体" w:hAnsi="宋体" w:cs="宋体"/>
                <w:i w:val="0"/>
                <w:iCs w:val="0"/>
                <w:snapToGrid w:val="0"/>
                <w:color w:val="000000"/>
                <w:kern w:val="0"/>
                <w:sz w:val="21"/>
                <w:szCs w:val="21"/>
                <w:highlight w:val="none"/>
                <w:u w:val="none"/>
                <w:lang w:val="en-US" w:eastAsia="zh-CN" w:bidi="ar"/>
              </w:rPr>
              <w:t>荥阳市自然资源和规划局荥阳市集体土地所有权确权登记成果更新汇交项目一标段</w:t>
            </w:r>
          </w:p>
        </w:tc>
        <w:tc>
          <w:tcPr>
            <w:tcW w:w="1264" w:type="dxa"/>
            <w:shd w:val="clear" w:color="auto" w:fill="auto"/>
            <w:vAlign w:val="center"/>
          </w:tcPr>
          <w:p>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769200</w:t>
            </w:r>
          </w:p>
        </w:tc>
        <w:tc>
          <w:tcPr>
            <w:tcW w:w="123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769200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65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cs="宋体"/>
                <w:i w:val="0"/>
                <w:iCs w:val="0"/>
                <w:snapToGrid w:val="0"/>
                <w:color w:val="000000"/>
                <w:kern w:val="0"/>
                <w:sz w:val="21"/>
                <w:szCs w:val="21"/>
                <w:highlight w:val="none"/>
                <w:u w:val="none"/>
                <w:lang w:val="en-US" w:eastAsia="zh-CN" w:bidi="ar"/>
              </w:rPr>
              <w:t>2</w:t>
            </w:r>
          </w:p>
        </w:tc>
        <w:tc>
          <w:tcPr>
            <w:tcW w:w="189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rPr>
              <w:t>荥财公开-2023-7</w:t>
            </w:r>
            <w:r>
              <w:rPr>
                <w:rFonts w:hint="eastAsia" w:ascii="宋体" w:hAnsi="宋体" w:cs="宋体"/>
                <w:i w:val="0"/>
                <w:iCs w:val="0"/>
                <w:color w:val="000000"/>
                <w:sz w:val="21"/>
                <w:szCs w:val="21"/>
                <w:highlight w:val="none"/>
                <w:u w:val="none"/>
                <w:lang w:val="en-US" w:eastAsia="zh-CN"/>
              </w:rPr>
              <w:t>-2</w:t>
            </w:r>
          </w:p>
        </w:tc>
        <w:tc>
          <w:tcPr>
            <w:tcW w:w="3345" w:type="dxa"/>
            <w:shd w:val="clear" w:color="auto" w:fill="auto"/>
            <w:vAlign w:val="center"/>
          </w:tcPr>
          <w:p>
            <w:pPr>
              <w:keepNext w:val="0"/>
              <w:keepLines w:val="0"/>
              <w:widowControl/>
              <w:suppressLineNumbers w:val="0"/>
              <w:jc w:val="center"/>
              <w:textAlignment w:val="center"/>
              <w:rPr>
                <w:rFonts w:hint="eastAsia" w:ascii="宋体" w:hAnsi="宋体" w:cs="宋体"/>
                <w:i w:val="0"/>
                <w:iCs w:val="0"/>
                <w:snapToGrid w:val="0"/>
                <w:color w:val="000000"/>
                <w:kern w:val="0"/>
                <w:sz w:val="21"/>
                <w:szCs w:val="21"/>
                <w:highlight w:val="none"/>
                <w:u w:val="none"/>
                <w:lang w:val="en-US" w:eastAsia="zh-CN" w:bidi="ar"/>
              </w:rPr>
            </w:pPr>
            <w:r>
              <w:rPr>
                <w:rFonts w:hint="eastAsia" w:ascii="宋体" w:hAnsi="宋体" w:cs="宋体"/>
                <w:i w:val="0"/>
                <w:iCs w:val="0"/>
                <w:snapToGrid w:val="0"/>
                <w:color w:val="000000"/>
                <w:kern w:val="0"/>
                <w:sz w:val="21"/>
                <w:szCs w:val="21"/>
                <w:highlight w:val="none"/>
                <w:u w:val="none"/>
                <w:lang w:val="en-US" w:eastAsia="zh-CN" w:bidi="ar"/>
              </w:rPr>
              <w:t>荥阳市自然资源和规划局荥阳市集体土地所有权确权登记成果更新汇交项目二标段</w:t>
            </w:r>
          </w:p>
        </w:tc>
        <w:tc>
          <w:tcPr>
            <w:tcW w:w="1264" w:type="dxa"/>
            <w:shd w:val="clear" w:color="auto" w:fill="auto"/>
            <w:vAlign w:val="center"/>
          </w:tcPr>
          <w:p>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759500</w:t>
            </w:r>
          </w:p>
        </w:tc>
        <w:tc>
          <w:tcPr>
            <w:tcW w:w="12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759500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65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cs="宋体"/>
                <w:i w:val="0"/>
                <w:iCs w:val="0"/>
                <w:snapToGrid w:val="0"/>
                <w:color w:val="000000"/>
                <w:kern w:val="0"/>
                <w:sz w:val="21"/>
                <w:szCs w:val="21"/>
                <w:highlight w:val="none"/>
                <w:u w:val="none"/>
                <w:lang w:val="en-US" w:eastAsia="zh-CN" w:bidi="ar"/>
              </w:rPr>
              <w:t>3</w:t>
            </w:r>
          </w:p>
        </w:tc>
        <w:tc>
          <w:tcPr>
            <w:tcW w:w="189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rPr>
              <w:t>荥财公开-2023-7</w:t>
            </w:r>
            <w:r>
              <w:rPr>
                <w:rFonts w:hint="eastAsia" w:ascii="宋体" w:hAnsi="宋体" w:cs="宋体"/>
                <w:i w:val="0"/>
                <w:iCs w:val="0"/>
                <w:color w:val="000000"/>
                <w:sz w:val="21"/>
                <w:szCs w:val="21"/>
                <w:highlight w:val="none"/>
                <w:u w:val="none"/>
                <w:lang w:val="en-US" w:eastAsia="zh-CN"/>
              </w:rPr>
              <w:t>-3</w:t>
            </w:r>
          </w:p>
        </w:tc>
        <w:tc>
          <w:tcPr>
            <w:tcW w:w="3345" w:type="dxa"/>
            <w:shd w:val="clear" w:color="auto" w:fill="auto"/>
            <w:vAlign w:val="center"/>
          </w:tcPr>
          <w:p>
            <w:pPr>
              <w:keepNext w:val="0"/>
              <w:keepLines w:val="0"/>
              <w:widowControl/>
              <w:suppressLineNumbers w:val="0"/>
              <w:jc w:val="center"/>
              <w:textAlignment w:val="center"/>
              <w:rPr>
                <w:rFonts w:hint="eastAsia" w:ascii="宋体" w:hAnsi="宋体" w:cs="宋体"/>
                <w:i w:val="0"/>
                <w:iCs w:val="0"/>
                <w:snapToGrid w:val="0"/>
                <w:color w:val="000000"/>
                <w:kern w:val="0"/>
                <w:sz w:val="21"/>
                <w:szCs w:val="21"/>
                <w:highlight w:val="none"/>
                <w:u w:val="none"/>
                <w:lang w:val="en-US" w:eastAsia="zh-CN" w:bidi="ar"/>
              </w:rPr>
            </w:pPr>
            <w:r>
              <w:rPr>
                <w:rFonts w:hint="eastAsia" w:ascii="宋体" w:hAnsi="宋体" w:cs="宋体"/>
                <w:i w:val="0"/>
                <w:iCs w:val="0"/>
                <w:snapToGrid w:val="0"/>
                <w:color w:val="000000"/>
                <w:kern w:val="0"/>
                <w:sz w:val="21"/>
                <w:szCs w:val="21"/>
                <w:highlight w:val="none"/>
                <w:u w:val="none"/>
                <w:lang w:val="en-US" w:eastAsia="zh-CN" w:bidi="ar"/>
              </w:rPr>
              <w:t>荥阳市自然资源和规划局荥阳市集体土地所有权确权登记成果更新汇交项目三标段</w:t>
            </w:r>
          </w:p>
        </w:tc>
        <w:tc>
          <w:tcPr>
            <w:tcW w:w="1264" w:type="dxa"/>
            <w:shd w:val="clear" w:color="auto" w:fill="auto"/>
            <w:vAlign w:val="center"/>
          </w:tcPr>
          <w:p>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723100</w:t>
            </w:r>
          </w:p>
        </w:tc>
        <w:tc>
          <w:tcPr>
            <w:tcW w:w="123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723100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56"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snapToGrid w:val="0"/>
                <w:color w:val="000000"/>
                <w:kern w:val="0"/>
                <w:sz w:val="21"/>
                <w:szCs w:val="21"/>
                <w:highlight w:val="none"/>
                <w:u w:val="none"/>
                <w:lang w:val="en-US" w:eastAsia="zh-CN" w:bidi="ar"/>
              </w:rPr>
            </w:pPr>
            <w:r>
              <w:rPr>
                <w:rFonts w:hint="eastAsia" w:ascii="宋体" w:hAnsi="宋体" w:cs="宋体"/>
                <w:i w:val="0"/>
                <w:iCs w:val="0"/>
                <w:snapToGrid w:val="0"/>
                <w:color w:val="000000"/>
                <w:kern w:val="0"/>
                <w:sz w:val="21"/>
                <w:szCs w:val="21"/>
                <w:highlight w:val="none"/>
                <w:u w:val="none"/>
                <w:lang w:val="en-US" w:eastAsia="zh-CN" w:bidi="ar"/>
              </w:rPr>
              <w:t>4</w:t>
            </w:r>
          </w:p>
        </w:tc>
        <w:tc>
          <w:tcPr>
            <w:tcW w:w="1890"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eastAsia="宋体" w:cs="宋体"/>
                <w:i w:val="0"/>
                <w:iCs w:val="0"/>
                <w:color w:val="000000"/>
                <w:sz w:val="21"/>
                <w:szCs w:val="21"/>
                <w:highlight w:val="none"/>
                <w:u w:val="none"/>
              </w:rPr>
              <w:t>荥财公开-2023-7</w:t>
            </w:r>
            <w:r>
              <w:rPr>
                <w:rFonts w:hint="eastAsia" w:ascii="宋体" w:hAnsi="宋体" w:cs="宋体"/>
                <w:i w:val="0"/>
                <w:iCs w:val="0"/>
                <w:color w:val="000000"/>
                <w:sz w:val="21"/>
                <w:szCs w:val="21"/>
                <w:highlight w:val="none"/>
                <w:u w:val="none"/>
                <w:lang w:val="en-US" w:eastAsia="zh-CN"/>
              </w:rPr>
              <w:t>-4</w:t>
            </w:r>
          </w:p>
        </w:tc>
        <w:tc>
          <w:tcPr>
            <w:tcW w:w="3345" w:type="dxa"/>
            <w:shd w:val="clear" w:color="auto" w:fill="auto"/>
            <w:vAlign w:val="center"/>
          </w:tcPr>
          <w:p>
            <w:pPr>
              <w:keepNext w:val="0"/>
              <w:keepLines w:val="0"/>
              <w:widowControl/>
              <w:suppressLineNumbers w:val="0"/>
              <w:jc w:val="center"/>
              <w:textAlignment w:val="center"/>
              <w:rPr>
                <w:rFonts w:hint="eastAsia" w:ascii="宋体" w:hAnsi="宋体" w:cs="宋体"/>
                <w:i w:val="0"/>
                <w:iCs w:val="0"/>
                <w:snapToGrid w:val="0"/>
                <w:color w:val="000000"/>
                <w:kern w:val="0"/>
                <w:sz w:val="21"/>
                <w:szCs w:val="21"/>
                <w:highlight w:val="none"/>
                <w:u w:val="none"/>
                <w:lang w:val="en-US" w:eastAsia="zh-CN" w:bidi="ar"/>
              </w:rPr>
            </w:pPr>
            <w:r>
              <w:rPr>
                <w:rFonts w:hint="eastAsia" w:ascii="宋体" w:hAnsi="宋体" w:cs="宋体"/>
                <w:i w:val="0"/>
                <w:iCs w:val="0"/>
                <w:snapToGrid w:val="0"/>
                <w:color w:val="000000"/>
                <w:kern w:val="0"/>
                <w:sz w:val="21"/>
                <w:szCs w:val="21"/>
                <w:highlight w:val="none"/>
                <w:u w:val="none"/>
                <w:lang w:val="en-US" w:eastAsia="zh-CN" w:bidi="ar"/>
              </w:rPr>
              <w:t>荥阳市自然资源和规划局荥阳市集体土地所有权确权登记成果更新汇交项目四标段</w:t>
            </w:r>
          </w:p>
        </w:tc>
        <w:tc>
          <w:tcPr>
            <w:tcW w:w="1264" w:type="dxa"/>
            <w:shd w:val="clear" w:color="auto" w:fill="auto"/>
            <w:vAlign w:val="center"/>
          </w:tcPr>
          <w:p>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396200</w:t>
            </w:r>
          </w:p>
        </w:tc>
        <w:tc>
          <w:tcPr>
            <w:tcW w:w="123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auto"/>
                <w:sz w:val="21"/>
                <w:szCs w:val="21"/>
                <w:highlight w:val="none"/>
                <w:u w:val="none"/>
                <w:lang w:val="en-US" w:eastAsia="zh-CN"/>
              </w:rPr>
            </w:pPr>
            <w:r>
              <w:rPr>
                <w:rFonts w:hint="eastAsia" w:ascii="宋体" w:hAnsi="宋体" w:cs="宋体"/>
                <w:i w:val="0"/>
                <w:iCs w:val="0"/>
                <w:color w:val="auto"/>
                <w:sz w:val="21"/>
                <w:szCs w:val="21"/>
                <w:highlight w:val="none"/>
                <w:u w:val="none"/>
                <w:lang w:val="en-US" w:eastAsia="zh-CN"/>
              </w:rPr>
              <w:t>396200</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sz w:val="21"/>
          <w:szCs w:val="21"/>
          <w:highlight w:val="none"/>
          <w:lang w:eastAsia="zh-CN"/>
        </w:rPr>
      </w:pPr>
      <w:r>
        <w:rPr>
          <w:rFonts w:hint="eastAsia" w:ascii="宋体" w:hAnsi="宋体" w:cs="宋体"/>
          <w:b w:val="0"/>
          <w:bCs w:val="0"/>
          <w:sz w:val="21"/>
          <w:szCs w:val="21"/>
          <w:highlight w:val="none"/>
          <w:lang w:val="en-US" w:eastAsia="zh-CN"/>
        </w:rPr>
        <w:t>5</w:t>
      </w:r>
      <w:r>
        <w:rPr>
          <w:rFonts w:hint="eastAsia" w:ascii="宋体" w:hAnsi="宋体" w:eastAsia="宋体" w:cs="宋体"/>
          <w:b w:val="0"/>
          <w:bCs w:val="0"/>
          <w:sz w:val="21"/>
          <w:szCs w:val="21"/>
          <w:highlight w:val="none"/>
          <w:lang w:val="en-US" w:eastAsia="zh-CN"/>
        </w:rPr>
        <w:t>、</w:t>
      </w:r>
      <w:r>
        <w:rPr>
          <w:rFonts w:hint="eastAsia" w:ascii="宋体" w:hAnsi="宋体" w:eastAsia="宋体" w:cs="宋体"/>
          <w:b w:val="0"/>
          <w:bCs w:val="0"/>
          <w:sz w:val="21"/>
          <w:szCs w:val="21"/>
          <w:highlight w:val="none"/>
          <w:lang w:eastAsia="zh-CN"/>
        </w:rPr>
        <w:t>采购需求（包括</w:t>
      </w:r>
      <w:r>
        <w:rPr>
          <w:rFonts w:hint="eastAsia" w:ascii="宋体" w:hAnsi="宋体" w:eastAsia="宋体" w:cs="宋体"/>
          <w:b w:val="0"/>
          <w:bCs w:val="0"/>
          <w:sz w:val="21"/>
          <w:szCs w:val="21"/>
          <w:highlight w:val="none"/>
          <w:lang w:val="en-US" w:eastAsia="zh-CN"/>
        </w:rPr>
        <w:t>但不限于标的名称</w:t>
      </w:r>
      <w:r>
        <w:rPr>
          <w:rFonts w:hint="eastAsia" w:ascii="宋体" w:hAnsi="宋体" w:eastAsia="宋体" w:cs="宋体"/>
          <w:b w:val="0"/>
          <w:bCs w:val="0"/>
          <w:sz w:val="21"/>
          <w:szCs w:val="21"/>
          <w:highlight w:val="none"/>
          <w:lang w:eastAsia="zh-CN"/>
        </w:rPr>
        <w:t>、数量、</w:t>
      </w:r>
      <w:r>
        <w:rPr>
          <w:rFonts w:hint="eastAsia" w:ascii="宋体" w:hAnsi="宋体" w:eastAsia="宋体" w:cs="宋体"/>
          <w:b w:val="0"/>
          <w:bCs w:val="0"/>
          <w:sz w:val="21"/>
          <w:szCs w:val="21"/>
          <w:highlight w:val="none"/>
          <w:lang w:val="en-US" w:eastAsia="zh-CN"/>
        </w:rPr>
        <w:t>简要技术需求或服务要求</w:t>
      </w:r>
      <w:r>
        <w:rPr>
          <w:rFonts w:hint="eastAsia" w:ascii="宋体" w:hAnsi="宋体" w:eastAsia="宋体" w:cs="宋体"/>
          <w:b w:val="0"/>
          <w:bCs w:val="0"/>
          <w:sz w:val="21"/>
          <w:szCs w:val="21"/>
          <w:highlight w:val="none"/>
          <w:lang w:eastAsia="zh-CN"/>
        </w:rPr>
        <w:t>等）</w:t>
      </w:r>
    </w:p>
    <w:p>
      <w:pPr>
        <w:pStyle w:val="13"/>
        <w:spacing w:line="360" w:lineRule="auto"/>
        <w:ind w:firstLine="840" w:firstLineChars="400"/>
        <w:rPr>
          <w:rFonts w:hint="eastAsia" w:ascii="宋体" w:hAnsi="宋体" w:cs="宋体"/>
          <w:b w:val="0"/>
          <w:bCs w:val="0"/>
          <w:color w:val="auto"/>
          <w:kern w:val="2"/>
          <w:sz w:val="21"/>
          <w:szCs w:val="21"/>
          <w:highlight w:val="none"/>
          <w:lang w:val="en-US" w:eastAsia="zh-CN" w:bidi="ar-SA"/>
        </w:rPr>
      </w:pPr>
      <w:r>
        <w:rPr>
          <w:rFonts w:hint="eastAsia" w:ascii="宋体" w:hAnsi="宋体" w:cs="宋体"/>
          <w:b w:val="0"/>
          <w:bCs w:val="0"/>
          <w:kern w:val="2"/>
          <w:sz w:val="21"/>
          <w:szCs w:val="21"/>
          <w:highlight w:val="none"/>
          <w:lang w:val="en-US" w:eastAsia="zh-CN" w:bidi="ar-SA"/>
        </w:rPr>
        <w:t>5</w:t>
      </w:r>
      <w:r>
        <w:rPr>
          <w:rFonts w:hint="eastAsia" w:ascii="宋体" w:hAnsi="宋体" w:eastAsia="宋体" w:cs="宋体"/>
          <w:b w:val="0"/>
          <w:bCs w:val="0"/>
          <w:kern w:val="2"/>
          <w:sz w:val="21"/>
          <w:szCs w:val="21"/>
          <w:highlight w:val="none"/>
          <w:lang w:val="en-US" w:eastAsia="zh-CN" w:bidi="ar-SA"/>
        </w:rPr>
        <w:t>.1采购内容：</w:t>
      </w:r>
      <w:r>
        <w:rPr>
          <w:rFonts w:hint="eastAsia"/>
          <w:b/>
          <w:bCs/>
          <w:color w:val="auto"/>
          <w:highlight w:val="none"/>
          <w:lang w:val="en-US" w:eastAsia="zh-CN"/>
        </w:rPr>
        <w:t>一标段</w:t>
      </w:r>
      <w:r>
        <w:rPr>
          <w:rFonts w:hint="eastAsia"/>
          <w:color w:val="auto"/>
          <w:highlight w:val="none"/>
          <w:lang w:val="en-US" w:eastAsia="zh-CN"/>
        </w:rPr>
        <w:t>：</w:t>
      </w:r>
      <w:r>
        <w:rPr>
          <w:rFonts w:hint="eastAsia" w:ascii="宋体" w:hAnsi="宋体" w:cs="宋体"/>
          <w:i w:val="0"/>
          <w:iCs w:val="0"/>
          <w:snapToGrid w:val="0"/>
          <w:color w:val="000000"/>
          <w:kern w:val="0"/>
          <w:sz w:val="21"/>
          <w:szCs w:val="21"/>
          <w:highlight w:val="none"/>
          <w:u w:val="none"/>
          <w:lang w:val="en-US" w:eastAsia="zh-CN" w:bidi="ar"/>
        </w:rPr>
        <w:t>荥阳市自然资源和规划局荥阳市集体土地所有权确权登记成果更新汇交项目</w:t>
      </w:r>
      <w:r>
        <w:rPr>
          <w:rFonts w:hint="eastAsia" w:ascii="宋体" w:hAnsi="宋体" w:cs="宋体"/>
          <w:b w:val="0"/>
          <w:bCs w:val="0"/>
          <w:color w:val="auto"/>
          <w:kern w:val="2"/>
          <w:sz w:val="21"/>
          <w:szCs w:val="21"/>
          <w:highlight w:val="none"/>
          <w:lang w:val="en-US" w:eastAsia="zh-CN" w:bidi="ar-SA"/>
        </w:rPr>
        <w:t>—索河街道办事处、京城街道办事处、豫龙镇、广武镇，共四个街道办事处及乡镇外业测绘工作（详见采购文件）；</w:t>
      </w:r>
    </w:p>
    <w:p>
      <w:pPr>
        <w:pStyle w:val="13"/>
        <w:spacing w:line="360" w:lineRule="auto"/>
        <w:ind w:firstLine="843" w:firstLineChars="400"/>
        <w:rPr>
          <w:rFonts w:hint="eastAsia" w:ascii="宋体" w:hAnsi="宋体" w:cs="宋体"/>
          <w:b w:val="0"/>
          <w:bCs w:val="0"/>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二标段：</w:t>
      </w:r>
      <w:r>
        <w:rPr>
          <w:rFonts w:hint="eastAsia" w:ascii="宋体" w:hAnsi="宋体" w:cs="宋体"/>
          <w:i w:val="0"/>
          <w:iCs w:val="0"/>
          <w:snapToGrid w:val="0"/>
          <w:color w:val="000000"/>
          <w:kern w:val="0"/>
          <w:sz w:val="21"/>
          <w:szCs w:val="21"/>
          <w:highlight w:val="none"/>
          <w:u w:val="none"/>
          <w:lang w:val="en-US" w:eastAsia="zh-CN" w:bidi="ar"/>
        </w:rPr>
        <w:t>荥阳市自然资源和规划局荥阳市集体土地所有权确权登记成果更新汇交项目</w:t>
      </w:r>
      <w:r>
        <w:rPr>
          <w:rFonts w:hint="eastAsia" w:ascii="宋体" w:hAnsi="宋体" w:cs="宋体"/>
          <w:b w:val="0"/>
          <w:bCs w:val="0"/>
          <w:color w:val="auto"/>
          <w:kern w:val="2"/>
          <w:sz w:val="21"/>
          <w:szCs w:val="21"/>
          <w:highlight w:val="none"/>
          <w:lang w:val="en-US" w:eastAsia="zh-CN" w:bidi="ar-SA"/>
        </w:rPr>
        <w:t>—乔楼镇、刘河镇、崔庙镇、贾峪镇、汜水镇，共五个乡镇外业测绘工作（详见采购文件）；</w:t>
      </w:r>
    </w:p>
    <w:p>
      <w:pPr>
        <w:pStyle w:val="13"/>
        <w:spacing w:line="360" w:lineRule="auto"/>
        <w:ind w:firstLine="843" w:firstLineChars="400"/>
        <w:rPr>
          <w:rFonts w:hint="eastAsia" w:ascii="宋体" w:hAnsi="宋体" w:cs="宋体"/>
          <w:b w:val="0"/>
          <w:bCs w:val="0"/>
          <w:color w:val="auto"/>
          <w:kern w:val="2"/>
          <w:sz w:val="21"/>
          <w:szCs w:val="21"/>
          <w:highlight w:val="none"/>
          <w:lang w:val="en-US" w:eastAsia="zh-CN" w:bidi="ar-SA"/>
        </w:rPr>
      </w:pPr>
      <w:r>
        <w:rPr>
          <w:rFonts w:hint="eastAsia"/>
          <w:b/>
          <w:bCs/>
          <w:color w:val="auto"/>
          <w:highlight w:val="none"/>
          <w:lang w:val="en-US" w:eastAsia="zh-CN"/>
        </w:rPr>
        <w:t>三标段：</w:t>
      </w:r>
      <w:r>
        <w:rPr>
          <w:rFonts w:hint="eastAsia" w:ascii="宋体" w:hAnsi="宋体" w:cs="宋体"/>
          <w:i w:val="0"/>
          <w:iCs w:val="0"/>
          <w:snapToGrid w:val="0"/>
          <w:color w:val="000000"/>
          <w:kern w:val="0"/>
          <w:sz w:val="21"/>
          <w:szCs w:val="21"/>
          <w:highlight w:val="none"/>
          <w:u w:val="none"/>
          <w:lang w:val="en-US" w:eastAsia="zh-CN" w:bidi="ar"/>
        </w:rPr>
        <w:t>荥阳市自然资源和规划局荥阳市集体土地所有权确权登记成果更新汇交项目</w:t>
      </w:r>
      <w:r>
        <w:rPr>
          <w:rFonts w:hint="eastAsia" w:ascii="宋体" w:hAnsi="宋体" w:cs="宋体"/>
          <w:b w:val="0"/>
          <w:bCs w:val="0"/>
          <w:color w:val="auto"/>
          <w:kern w:val="2"/>
          <w:sz w:val="21"/>
          <w:szCs w:val="21"/>
          <w:highlight w:val="none"/>
          <w:lang w:val="en-US" w:eastAsia="zh-CN" w:bidi="ar-SA"/>
        </w:rPr>
        <w:t>—王村镇、高山镇、城关乡、高村乡、金寨回族乡，共五个乡镇外业测绘工作（详见采购文件）；</w:t>
      </w:r>
    </w:p>
    <w:p>
      <w:pPr>
        <w:pStyle w:val="13"/>
        <w:spacing w:line="360" w:lineRule="auto"/>
        <w:ind w:firstLine="843" w:firstLineChars="400"/>
        <w:rPr>
          <w:rFonts w:hint="default"/>
          <w:color w:val="auto"/>
          <w:highlight w:val="none"/>
          <w:lang w:val="en-US" w:eastAsia="zh-CN"/>
        </w:rPr>
      </w:pPr>
      <w:r>
        <w:rPr>
          <w:rFonts w:hint="eastAsia" w:ascii="宋体" w:hAnsi="宋体" w:cs="宋体"/>
          <w:b/>
          <w:bCs/>
          <w:color w:val="auto"/>
          <w:kern w:val="2"/>
          <w:sz w:val="21"/>
          <w:szCs w:val="21"/>
          <w:highlight w:val="none"/>
          <w:lang w:val="en-US" w:eastAsia="zh-CN" w:bidi="ar-SA"/>
        </w:rPr>
        <w:t>四标段：</w:t>
      </w:r>
      <w:r>
        <w:rPr>
          <w:rFonts w:hint="eastAsia" w:ascii="宋体" w:hAnsi="宋体" w:cs="宋体"/>
          <w:i w:val="0"/>
          <w:iCs w:val="0"/>
          <w:snapToGrid w:val="0"/>
          <w:color w:val="000000"/>
          <w:kern w:val="0"/>
          <w:sz w:val="21"/>
          <w:szCs w:val="21"/>
          <w:highlight w:val="none"/>
          <w:u w:val="none"/>
          <w:lang w:val="en-US" w:eastAsia="zh-CN" w:bidi="ar"/>
        </w:rPr>
        <w:t>荥阳市自然资源和规划局荥阳市集体土地所有权确权登记成果更新汇交项目</w:t>
      </w:r>
      <w:r>
        <w:rPr>
          <w:rFonts w:hint="eastAsia" w:ascii="宋体" w:hAnsi="宋体" w:cs="宋体"/>
          <w:b w:val="0"/>
          <w:bCs w:val="0"/>
          <w:color w:val="auto"/>
          <w:kern w:val="2"/>
          <w:sz w:val="21"/>
          <w:szCs w:val="21"/>
          <w:highlight w:val="none"/>
          <w:lang w:val="en-US" w:eastAsia="zh-CN" w:bidi="ar-SA"/>
        </w:rPr>
        <w:t>—内业数据处理工作（详见采购文件）；</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cs="宋体"/>
          <w:highlight w:val="none"/>
          <w:lang w:val="en-US" w:eastAsia="zh-CN"/>
        </w:rPr>
        <w:t>5.2.</w:t>
      </w:r>
      <w:r>
        <w:rPr>
          <w:rFonts w:hint="eastAsia" w:ascii="宋体" w:hAnsi="宋体" w:cs="宋体"/>
          <w:highlight w:val="none"/>
          <w:lang w:eastAsia="zh-CN"/>
        </w:rPr>
        <w:t>服务地点</w:t>
      </w:r>
      <w:r>
        <w:rPr>
          <w:rFonts w:hint="eastAsia" w:ascii="宋体" w:hAnsi="宋体" w:eastAsia="宋体" w:cs="宋体"/>
          <w:highlight w:val="none"/>
        </w:rPr>
        <w:t>：</w:t>
      </w:r>
      <w:r>
        <w:rPr>
          <w:rFonts w:hint="eastAsia" w:ascii="宋体" w:hAnsi="宋体" w:cs="宋体"/>
          <w:spacing w:val="2"/>
          <w:highlight w:val="none"/>
        </w:rPr>
        <w:t>按用户指定地点、指定进度</w:t>
      </w:r>
      <w:r>
        <w:rPr>
          <w:rFonts w:hint="eastAsia" w:ascii="宋体" w:hAnsi="宋体" w:cs="宋体"/>
          <w:spacing w:val="2"/>
          <w:highlight w:val="none"/>
          <w:lang w:eastAsia="zh-CN"/>
        </w:rPr>
        <w:t>服务</w:t>
      </w:r>
      <w:r>
        <w:rPr>
          <w:rFonts w:hint="eastAsia" w:ascii="宋体" w:hAnsi="宋体" w:eastAsia="宋体" w:cs="宋体"/>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cs="宋体"/>
          <w:highlight w:val="none"/>
          <w:lang w:val="en-US" w:eastAsia="zh-CN"/>
        </w:rPr>
        <w:t>5.3.服务周期</w:t>
      </w:r>
      <w:r>
        <w:rPr>
          <w:rFonts w:hint="eastAsia" w:ascii="宋体" w:hAnsi="宋体" w:eastAsia="宋体" w:cs="宋体"/>
          <w:highlight w:val="none"/>
        </w:rPr>
        <w:t>：合同签订后30日历天内完成；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rPr>
      </w:pPr>
      <w:r>
        <w:rPr>
          <w:rFonts w:hint="eastAsia" w:ascii="宋体" w:hAnsi="宋体" w:cs="宋体"/>
          <w:highlight w:val="none"/>
          <w:lang w:val="en-US" w:eastAsia="zh-CN"/>
        </w:rPr>
        <w:t>5.4.</w:t>
      </w:r>
      <w:r>
        <w:rPr>
          <w:rFonts w:hint="eastAsia" w:ascii="宋体" w:hAnsi="宋体" w:eastAsia="宋体" w:cs="宋体"/>
          <w:highlight w:val="none"/>
        </w:rPr>
        <w:t>质量</w:t>
      </w:r>
      <w:r>
        <w:rPr>
          <w:rFonts w:hint="eastAsia" w:ascii="宋体" w:hAnsi="宋体" w:cs="宋体"/>
          <w:highlight w:val="none"/>
          <w:lang w:val="en-US" w:eastAsia="zh-CN"/>
        </w:rPr>
        <w:t>标准</w:t>
      </w:r>
      <w:r>
        <w:rPr>
          <w:rFonts w:hint="eastAsia" w:ascii="宋体" w:hAnsi="宋体" w:eastAsia="宋体" w:cs="宋体"/>
          <w:highlight w:val="none"/>
        </w:rPr>
        <w:t>：</w:t>
      </w:r>
      <w:r>
        <w:rPr>
          <w:rFonts w:hint="eastAsia" w:ascii="宋体" w:hAnsi="宋体" w:eastAsia="宋体" w:cs="宋体"/>
          <w:bCs/>
          <w:color w:val="000000"/>
          <w:szCs w:val="21"/>
          <w:highlight w:val="none"/>
        </w:rPr>
        <w:t>符合国家或行业规定的合格标准，满足采购人提出的技术标准及要求</w:t>
      </w:r>
      <w:r>
        <w:rPr>
          <w:rFonts w:hint="eastAsia" w:ascii="宋体" w:hAnsi="宋体" w:eastAsia="宋体" w:cs="宋体"/>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highlight w:val="none"/>
          <w:lang w:val="en-US" w:eastAsia="zh-CN"/>
        </w:rPr>
      </w:pPr>
      <w:r>
        <w:rPr>
          <w:rFonts w:hint="eastAsia" w:ascii="宋体" w:hAnsi="宋体" w:cs="宋体"/>
          <w:highlight w:val="none"/>
          <w:lang w:val="en-US" w:eastAsia="zh-CN"/>
        </w:rPr>
        <w:t>5.5.</w:t>
      </w:r>
      <w:r>
        <w:rPr>
          <w:rFonts w:hint="eastAsia" w:ascii="宋体" w:hAnsi="宋体" w:eastAsia="宋体" w:cs="宋体"/>
          <w:highlight w:val="none"/>
          <w:lang w:val="en-US" w:eastAsia="zh-CN"/>
        </w:rPr>
        <w:t>验收标准：满足采购人的验收标准及要求。</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default" w:ascii="宋体" w:hAnsi="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6.合同履行期限：30日历天；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7.</w:t>
      </w:r>
      <w:r>
        <w:rPr>
          <w:rFonts w:hint="eastAsia" w:ascii="宋体" w:hAnsi="宋体" w:eastAsia="宋体" w:cs="宋体"/>
          <w:b w:val="0"/>
          <w:bCs w:val="0"/>
          <w:sz w:val="21"/>
          <w:szCs w:val="21"/>
          <w:highlight w:val="none"/>
          <w:lang w:val="en-US" w:eastAsia="zh-CN"/>
        </w:rPr>
        <w:t xml:space="preserve">本项目是否接受联合体投标：否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b w:val="0"/>
          <w:bCs w:val="0"/>
          <w:sz w:val="21"/>
          <w:szCs w:val="21"/>
          <w:highlight w:val="none"/>
          <w:lang w:val="en-US" w:eastAsia="zh-CN"/>
        </w:rPr>
      </w:pPr>
      <w:r>
        <w:rPr>
          <w:rFonts w:hint="eastAsia" w:ascii="宋体" w:hAnsi="宋体" w:cs="宋体"/>
          <w:b w:val="0"/>
          <w:bCs w:val="0"/>
          <w:sz w:val="21"/>
          <w:szCs w:val="21"/>
          <w:highlight w:val="none"/>
          <w:lang w:val="en-US" w:eastAsia="zh-CN"/>
        </w:rPr>
        <w:t>8.</w:t>
      </w:r>
      <w:r>
        <w:rPr>
          <w:rFonts w:hint="eastAsia" w:ascii="宋体" w:hAnsi="宋体" w:eastAsia="宋体" w:cs="宋体"/>
          <w:b w:val="0"/>
          <w:bCs w:val="0"/>
          <w:sz w:val="21"/>
          <w:szCs w:val="21"/>
          <w:highlight w:val="none"/>
          <w:lang w:val="en-US" w:eastAsia="zh-CN"/>
        </w:rPr>
        <w:t xml:space="preserve">是否专门面向中小企业：否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二、申请人资格要求：</w:t>
      </w:r>
    </w:p>
    <w:p>
      <w:pPr>
        <w:spacing w:line="360" w:lineRule="auto"/>
        <w:ind w:firstLine="422" w:firstLineChars="200"/>
        <w:rPr>
          <w:rFonts w:hint="eastAsia"/>
          <w:b/>
          <w:bCs/>
          <w:szCs w:val="21"/>
          <w:highlight w:val="none"/>
        </w:rPr>
      </w:pPr>
      <w:r>
        <w:rPr>
          <w:rFonts w:hint="eastAsia"/>
          <w:b/>
          <w:bCs/>
          <w:szCs w:val="21"/>
          <w:highlight w:val="none"/>
        </w:rPr>
        <w:t>1.满足《中华人民共和国政府采购法》第二十二条规定；</w:t>
      </w:r>
    </w:p>
    <w:p>
      <w:pPr>
        <w:spacing w:line="360" w:lineRule="auto"/>
        <w:ind w:firstLine="420" w:firstLineChars="200"/>
        <w:rPr>
          <w:rFonts w:hint="eastAsia"/>
          <w:szCs w:val="21"/>
          <w:highlight w:val="none"/>
        </w:rPr>
      </w:pPr>
      <w:r>
        <w:rPr>
          <w:rFonts w:hint="eastAsia"/>
          <w:szCs w:val="21"/>
          <w:highlight w:val="none"/>
        </w:rPr>
        <w:t>1.1、具有独立承担民事责任的能力,具有有效的营业执照；</w:t>
      </w:r>
    </w:p>
    <w:p>
      <w:pPr>
        <w:spacing w:line="360" w:lineRule="auto"/>
        <w:ind w:firstLine="420" w:firstLineChars="200"/>
        <w:rPr>
          <w:rFonts w:hint="eastAsia"/>
          <w:szCs w:val="21"/>
          <w:highlight w:val="none"/>
        </w:rPr>
      </w:pPr>
      <w:r>
        <w:rPr>
          <w:rFonts w:hint="eastAsia"/>
          <w:szCs w:val="21"/>
          <w:highlight w:val="none"/>
        </w:rPr>
        <w:t>1.2、具有良好的商业信誉和健全的财务会计制度，</w:t>
      </w:r>
      <w:r>
        <w:rPr>
          <w:rFonts w:hint="eastAsia" w:ascii="宋体" w:hAnsi="宋体" w:eastAsia="宋体" w:cs="宋体"/>
          <w:highlight w:val="none"/>
        </w:rPr>
        <w:t>（自行承诺，格式自拟；）</w:t>
      </w:r>
      <w:r>
        <w:rPr>
          <w:rFonts w:hint="eastAsia"/>
          <w:szCs w:val="21"/>
          <w:highlight w:val="none"/>
        </w:rPr>
        <w:t>；</w:t>
      </w:r>
    </w:p>
    <w:p>
      <w:pPr>
        <w:spacing w:line="360" w:lineRule="auto"/>
        <w:ind w:firstLine="420" w:firstLineChars="200"/>
        <w:rPr>
          <w:rFonts w:hint="eastAsia"/>
          <w:szCs w:val="21"/>
          <w:highlight w:val="none"/>
        </w:rPr>
      </w:pPr>
      <w:r>
        <w:rPr>
          <w:rFonts w:hint="eastAsia"/>
          <w:szCs w:val="21"/>
          <w:highlight w:val="none"/>
        </w:rPr>
        <w:t>1.3、具有履行合同所必需的设备和专业技术能力，须提供供应商具有履行合同所必需的设备和专业技术能力承诺声明文件</w:t>
      </w:r>
      <w:r>
        <w:rPr>
          <w:rFonts w:hint="eastAsia"/>
          <w:szCs w:val="21"/>
          <w:highlight w:val="none"/>
          <w:lang w:eastAsia="zh-CN"/>
        </w:rPr>
        <w:t>，</w:t>
      </w:r>
      <w:r>
        <w:rPr>
          <w:rFonts w:hint="eastAsia" w:ascii="宋体" w:hAnsi="宋体" w:eastAsia="宋体" w:cs="宋体"/>
          <w:highlight w:val="none"/>
        </w:rPr>
        <w:t>（自行承诺，格式自拟；）</w:t>
      </w:r>
      <w:r>
        <w:rPr>
          <w:rFonts w:hint="eastAsia"/>
          <w:szCs w:val="21"/>
          <w:highlight w:val="none"/>
        </w:rPr>
        <w:t>；</w:t>
      </w:r>
    </w:p>
    <w:p>
      <w:pPr>
        <w:spacing w:line="360" w:lineRule="auto"/>
        <w:ind w:firstLine="420" w:firstLineChars="200"/>
        <w:rPr>
          <w:rFonts w:hint="eastAsia"/>
          <w:szCs w:val="21"/>
          <w:highlight w:val="none"/>
        </w:rPr>
      </w:pPr>
      <w:r>
        <w:rPr>
          <w:rFonts w:hint="eastAsia"/>
          <w:szCs w:val="21"/>
          <w:highlight w:val="none"/>
        </w:rPr>
        <w:t>1.4、具有依法缴纳税收和社会保障资金的良好记录，</w:t>
      </w:r>
      <w:r>
        <w:rPr>
          <w:rFonts w:hint="eastAsia" w:ascii="宋体" w:hAnsi="宋体" w:eastAsia="宋体" w:cs="宋体"/>
          <w:highlight w:val="none"/>
        </w:rPr>
        <w:t>（自行承诺，格式自拟；）</w:t>
      </w:r>
      <w:r>
        <w:rPr>
          <w:rFonts w:hint="eastAsia"/>
          <w:szCs w:val="21"/>
          <w:highlight w:val="none"/>
        </w:rPr>
        <w:t>；</w:t>
      </w:r>
    </w:p>
    <w:p>
      <w:pPr>
        <w:spacing w:line="360" w:lineRule="auto"/>
        <w:ind w:firstLine="420" w:firstLineChars="200"/>
        <w:rPr>
          <w:rFonts w:hint="eastAsia"/>
          <w:szCs w:val="21"/>
          <w:highlight w:val="none"/>
        </w:rPr>
      </w:pPr>
      <w:r>
        <w:rPr>
          <w:rFonts w:hint="eastAsia"/>
          <w:szCs w:val="21"/>
          <w:highlight w:val="none"/>
        </w:rPr>
        <w:t>1.5、参加政府采购活动前三年内，在经营活动中没有重大违法记录，须提供参加政府采购活动前三年内，在经营活动中没有重大违法记录的书面声明</w:t>
      </w:r>
      <w:r>
        <w:rPr>
          <w:rFonts w:hint="eastAsia"/>
          <w:szCs w:val="21"/>
          <w:highlight w:val="none"/>
          <w:lang w:eastAsia="zh-CN"/>
        </w:rPr>
        <w:t>，</w:t>
      </w:r>
      <w:r>
        <w:rPr>
          <w:rFonts w:hint="eastAsia" w:ascii="宋体" w:hAnsi="宋体" w:eastAsia="宋体" w:cs="宋体"/>
          <w:highlight w:val="none"/>
        </w:rPr>
        <w:t>（自行承诺，格式自拟；）</w:t>
      </w:r>
      <w:r>
        <w:rPr>
          <w:rFonts w:hint="eastAsia"/>
          <w:szCs w:val="21"/>
          <w:highlight w:val="none"/>
        </w:rPr>
        <w:t>；</w:t>
      </w:r>
    </w:p>
    <w:p>
      <w:pPr>
        <w:spacing w:line="360" w:lineRule="auto"/>
        <w:ind w:firstLine="422" w:firstLineChars="200"/>
        <w:rPr>
          <w:rFonts w:hint="eastAsia"/>
          <w:szCs w:val="21"/>
          <w:highlight w:val="none"/>
        </w:rPr>
      </w:pPr>
      <w:r>
        <w:rPr>
          <w:rFonts w:hint="eastAsia"/>
          <w:b/>
          <w:bCs/>
          <w:szCs w:val="21"/>
          <w:highlight w:val="none"/>
        </w:rPr>
        <w:t>2.需落实政府采购的政策要求：</w:t>
      </w:r>
      <w:r>
        <w:rPr>
          <w:rFonts w:hint="eastAsia"/>
          <w:szCs w:val="21"/>
          <w:highlight w:val="none"/>
        </w:rPr>
        <w:t>本项目执行促进中小型企业发展政策（监狱企业、残疾人福利性企业视同小微企业）、强制采购节能产品、优先采购节能环保产品等最新政府采购政策。</w:t>
      </w:r>
    </w:p>
    <w:p>
      <w:pPr>
        <w:spacing w:line="360" w:lineRule="auto"/>
        <w:ind w:firstLine="422" w:firstLineChars="200"/>
        <w:rPr>
          <w:rFonts w:hint="default" w:eastAsia="宋体"/>
          <w:highlight w:val="none"/>
          <w:lang w:val="en-US" w:eastAsia="zh-CN"/>
        </w:rPr>
      </w:pPr>
      <w:r>
        <w:rPr>
          <w:rFonts w:hint="eastAsia"/>
          <w:b/>
          <w:bCs/>
          <w:szCs w:val="21"/>
          <w:highlight w:val="none"/>
        </w:rPr>
        <w:t>3.本项目的特定资格要求：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须</w:t>
      </w:r>
      <w:r>
        <w:rPr>
          <w:rFonts w:hint="eastAsia" w:ascii="宋体" w:hAnsi="宋体" w:eastAsia="宋体" w:cs="宋体"/>
          <w:color w:val="auto"/>
          <w:szCs w:val="21"/>
          <w:highlight w:val="none"/>
        </w:rPr>
        <w:t>具备有效期范围内的营业执照或事业单位法人证书；投标人须具备测绘乙级及以上资质；</w:t>
      </w:r>
    </w:p>
    <w:p>
      <w:pPr>
        <w:pStyle w:val="13"/>
        <w:spacing w:line="360" w:lineRule="auto"/>
        <w:ind w:firstLine="420" w:firstLineChars="200"/>
        <w:rPr>
          <w:rFonts w:hint="eastAsia"/>
          <w:color w:val="auto"/>
          <w:highlight w:val="none"/>
          <w:lang w:eastAsia="zh-CN"/>
        </w:rPr>
      </w:pPr>
      <w:r>
        <w:rPr>
          <w:rFonts w:hint="eastAsia" w:ascii="宋体" w:hAnsi="宋体" w:eastAsia="宋体" w:cs="宋体"/>
          <w:color w:val="auto"/>
          <w:highlight w:val="none"/>
          <w:lang w:val="en-US" w:eastAsia="zh-CN"/>
        </w:rPr>
        <w:t>3.2、</w:t>
      </w:r>
      <w:r>
        <w:rPr>
          <w:rFonts w:hint="eastAsia" w:hAnsi="宋体" w:cs="宋体"/>
          <w:color w:val="auto"/>
          <w:highlight w:val="none"/>
        </w:rPr>
        <w:t>拟派项目负责人须具有相关专业中级或其以上技术职称，拟派的项目负责人需提供近三个月的社保证明及劳动合同（新缴纳人员从缴纳之日起算）</w:t>
      </w:r>
    </w:p>
    <w:p>
      <w:pPr>
        <w:spacing w:line="360" w:lineRule="auto"/>
        <w:ind w:firstLine="420" w:firstLineChars="200"/>
        <w:rPr>
          <w:rFonts w:hint="eastAsia" w:ascii="宋体" w:hAnsi="宋体" w:cs="宋体"/>
          <w:b w:val="0"/>
          <w:bCs w:val="0"/>
          <w:color w:val="333333"/>
          <w:kern w:val="0"/>
          <w:sz w:val="21"/>
          <w:szCs w:val="21"/>
          <w:highlight w:val="none"/>
          <w:lang w:val="en-US" w:eastAsia="zh-CN" w:bidi="ar"/>
        </w:rPr>
      </w:pPr>
      <w:r>
        <w:rPr>
          <w:rFonts w:hint="eastAsia" w:ascii="宋体" w:hAnsi="宋体" w:cs="宋体"/>
          <w:color w:val="auto"/>
          <w:szCs w:val="21"/>
          <w:highlight w:val="none"/>
          <w:lang w:val="en-US" w:eastAsia="zh-CN"/>
        </w:rPr>
        <w:t>3.3</w:t>
      </w:r>
      <w:r>
        <w:rPr>
          <w:rFonts w:hint="eastAsia" w:ascii="宋体" w:hAnsi="宋体" w:eastAsia="宋体" w:cs="宋体"/>
          <w:color w:val="auto"/>
          <w:kern w:val="0"/>
          <w:sz w:val="21"/>
          <w:szCs w:val="21"/>
          <w:highlight w:val="none"/>
          <w:lang w:val="en-US" w:eastAsia="zh-CN" w:bidi="ar"/>
        </w:rPr>
        <w:t>根据《财政部关于在政府采购活动中查询及使用信用记录有关问题的通知》(财库[2016]125号)和豫财购【2016】15号的规定，对列入失信被执行人、</w:t>
      </w:r>
      <w:r>
        <w:rPr>
          <w:rFonts w:hint="eastAsia" w:ascii="宋体" w:hAnsi="宋体" w:cs="宋体"/>
          <w:color w:val="auto"/>
          <w:kern w:val="0"/>
          <w:sz w:val="21"/>
          <w:szCs w:val="21"/>
          <w:highlight w:val="none"/>
          <w:lang w:val="en-US" w:eastAsia="zh-CN" w:bidi="ar"/>
        </w:rPr>
        <w:t>重大税收违法失信主体</w:t>
      </w:r>
      <w:r>
        <w:rPr>
          <w:rFonts w:hint="eastAsia" w:ascii="宋体" w:hAnsi="宋体" w:eastAsia="宋体" w:cs="宋体"/>
          <w:color w:val="auto"/>
          <w:kern w:val="0"/>
          <w:sz w:val="21"/>
          <w:szCs w:val="21"/>
          <w:highlight w:val="none"/>
          <w:lang w:val="en-US" w:eastAsia="zh-CN" w:bidi="ar"/>
        </w:rPr>
        <w:t>、政府采购严</w:t>
      </w:r>
      <w:r>
        <w:rPr>
          <w:rFonts w:hint="eastAsia" w:ascii="宋体" w:hAnsi="宋体" w:eastAsia="宋体" w:cs="宋体"/>
          <w:color w:val="333333"/>
          <w:kern w:val="0"/>
          <w:sz w:val="21"/>
          <w:szCs w:val="21"/>
          <w:highlight w:val="none"/>
          <w:lang w:val="en-US" w:eastAsia="zh-CN" w:bidi="ar"/>
        </w:rPr>
        <w:t>重违法失信行为记录名单的供应商，拒绝参与本项目政府采购活动</w:t>
      </w:r>
      <w:r>
        <w:rPr>
          <w:rFonts w:hint="eastAsia" w:ascii="宋体" w:hAnsi="宋体" w:cs="宋体"/>
          <w:color w:val="333333"/>
          <w:kern w:val="0"/>
          <w:sz w:val="21"/>
          <w:szCs w:val="21"/>
          <w:highlight w:val="none"/>
          <w:lang w:val="en-US" w:eastAsia="zh-CN" w:bidi="ar"/>
        </w:rPr>
        <w:t>；</w:t>
      </w:r>
      <w:r>
        <w:rPr>
          <w:rFonts w:hint="eastAsia" w:ascii="宋体" w:hAnsi="宋体" w:eastAsia="宋体" w:cs="宋体"/>
          <w:color w:val="333333"/>
          <w:kern w:val="0"/>
          <w:sz w:val="21"/>
          <w:szCs w:val="21"/>
          <w:highlight w:val="none"/>
          <w:lang w:val="en-US" w:eastAsia="zh-CN" w:bidi="ar"/>
        </w:rPr>
        <w:t>通过</w:t>
      </w:r>
      <w:r>
        <w:rPr>
          <w:rFonts w:hint="eastAsia" w:ascii="宋体" w:hAnsi="宋体" w:cs="宋体"/>
          <w:color w:val="333333"/>
          <w:kern w:val="0"/>
          <w:sz w:val="21"/>
          <w:szCs w:val="21"/>
          <w:highlight w:val="none"/>
          <w:lang w:val="en-US" w:eastAsia="zh-CN" w:bidi="ar"/>
        </w:rPr>
        <w:t>“</w:t>
      </w:r>
      <w:r>
        <w:rPr>
          <w:rFonts w:hint="eastAsia" w:ascii="宋体" w:hAnsi="宋体" w:eastAsia="宋体" w:cs="宋体"/>
          <w:color w:val="333333"/>
          <w:kern w:val="0"/>
          <w:sz w:val="21"/>
          <w:szCs w:val="21"/>
          <w:highlight w:val="none"/>
          <w:lang w:val="en-US" w:eastAsia="zh-CN" w:bidi="ar"/>
        </w:rPr>
        <w:t>中国执行信息公开网</w:t>
      </w:r>
      <w:r>
        <w:rPr>
          <w:rFonts w:hint="eastAsia" w:ascii="宋体" w:hAnsi="宋体" w:cs="宋体"/>
          <w:color w:val="333333"/>
          <w:kern w:val="0"/>
          <w:sz w:val="21"/>
          <w:szCs w:val="21"/>
          <w:highlight w:val="none"/>
          <w:lang w:val="en-US" w:eastAsia="zh-CN" w:bidi="ar"/>
        </w:rPr>
        <w:t>”</w:t>
      </w:r>
      <w:r>
        <w:rPr>
          <w:rFonts w:hint="eastAsia" w:ascii="宋体" w:hAnsi="宋体" w:eastAsia="宋体" w:cs="宋体"/>
          <w:color w:val="333333"/>
          <w:kern w:val="0"/>
          <w:sz w:val="21"/>
          <w:szCs w:val="21"/>
          <w:highlight w:val="none"/>
          <w:lang w:val="en-US" w:eastAsia="zh-CN" w:bidi="ar"/>
        </w:rPr>
        <w:t>（zxgk.court.gov.cn）查询被列入失信被执行人</w:t>
      </w:r>
      <w:r>
        <w:rPr>
          <w:rFonts w:hint="eastAsia" w:ascii="宋体" w:hAnsi="宋体" w:cs="宋体"/>
          <w:color w:val="333333"/>
          <w:kern w:val="0"/>
          <w:sz w:val="21"/>
          <w:szCs w:val="21"/>
          <w:highlight w:val="none"/>
          <w:lang w:val="en-US" w:eastAsia="zh-CN" w:bidi="ar"/>
        </w:rPr>
        <w:t>、</w:t>
      </w:r>
      <w:r>
        <w:rPr>
          <w:rFonts w:hint="eastAsia" w:ascii="宋体" w:hAnsi="宋体" w:eastAsia="宋体" w:cs="宋体"/>
          <w:color w:val="333333"/>
          <w:kern w:val="0"/>
          <w:sz w:val="21"/>
          <w:szCs w:val="21"/>
          <w:highlight w:val="none"/>
          <w:lang w:val="en-US" w:eastAsia="zh-CN" w:bidi="ar"/>
        </w:rPr>
        <w:t>“信用中国</w:t>
      </w:r>
      <w:r>
        <w:rPr>
          <w:rFonts w:hint="eastAsia" w:ascii="宋体" w:hAnsi="宋体" w:cs="宋体"/>
          <w:color w:val="333333"/>
          <w:kern w:val="0"/>
          <w:sz w:val="21"/>
          <w:szCs w:val="21"/>
          <w:highlight w:val="none"/>
          <w:lang w:val="en-US" w:eastAsia="zh-CN" w:bidi="ar"/>
        </w:rPr>
        <w:t>”</w:t>
      </w:r>
      <w:r>
        <w:rPr>
          <w:rFonts w:hint="eastAsia" w:ascii="宋体" w:hAnsi="宋体" w:eastAsia="宋体" w:cs="宋体"/>
          <w:color w:val="333333"/>
          <w:kern w:val="0"/>
          <w:sz w:val="21"/>
          <w:szCs w:val="21"/>
          <w:highlight w:val="none"/>
          <w:lang w:val="en-US" w:eastAsia="zh-CN" w:bidi="ar"/>
        </w:rPr>
        <w:t>网站（www.creditchina.gov.cn）查询</w:t>
      </w:r>
      <w:r>
        <w:rPr>
          <w:rFonts w:hint="eastAsia" w:ascii="宋体" w:hAnsi="宋体" w:cs="宋体"/>
          <w:color w:val="333333"/>
          <w:kern w:val="0"/>
          <w:sz w:val="21"/>
          <w:szCs w:val="21"/>
          <w:highlight w:val="none"/>
          <w:lang w:val="en-US" w:eastAsia="zh-CN" w:bidi="ar"/>
        </w:rPr>
        <w:t>重大税收违法失信主体</w:t>
      </w:r>
      <w:r>
        <w:rPr>
          <w:rFonts w:hint="eastAsia" w:ascii="宋体" w:hAnsi="宋体" w:eastAsia="宋体" w:cs="宋体"/>
          <w:color w:val="333333"/>
          <w:kern w:val="0"/>
          <w:sz w:val="21"/>
          <w:szCs w:val="21"/>
          <w:highlight w:val="none"/>
          <w:lang w:val="en-US" w:eastAsia="zh-CN" w:bidi="ar"/>
        </w:rPr>
        <w:t>、</w:t>
      </w:r>
      <w:r>
        <w:rPr>
          <w:rFonts w:hint="eastAsia" w:ascii="宋体" w:hAnsi="宋体" w:cs="宋体"/>
          <w:color w:val="333333"/>
          <w:kern w:val="0"/>
          <w:sz w:val="21"/>
          <w:szCs w:val="21"/>
          <w:highlight w:val="none"/>
          <w:lang w:val="en-US" w:eastAsia="zh-CN" w:bidi="ar"/>
        </w:rPr>
        <w:t>“</w:t>
      </w:r>
      <w:r>
        <w:rPr>
          <w:rFonts w:hint="eastAsia" w:ascii="宋体" w:hAnsi="宋体" w:eastAsia="宋体" w:cs="宋体"/>
          <w:color w:val="333333"/>
          <w:kern w:val="0"/>
          <w:sz w:val="21"/>
          <w:szCs w:val="21"/>
          <w:highlight w:val="none"/>
          <w:lang w:val="en-US" w:eastAsia="zh-CN" w:bidi="ar"/>
        </w:rPr>
        <w:t>中国政府采购网</w:t>
      </w:r>
      <w:r>
        <w:rPr>
          <w:rFonts w:hint="eastAsia" w:ascii="宋体" w:hAnsi="宋体" w:cs="宋体"/>
          <w:color w:val="333333"/>
          <w:kern w:val="0"/>
          <w:sz w:val="21"/>
          <w:szCs w:val="21"/>
          <w:highlight w:val="none"/>
          <w:lang w:val="en-US" w:eastAsia="zh-CN" w:bidi="ar"/>
        </w:rPr>
        <w:t>”</w:t>
      </w:r>
      <w:r>
        <w:rPr>
          <w:rFonts w:hint="eastAsia" w:ascii="宋体" w:hAnsi="宋体" w:eastAsia="宋体" w:cs="宋体"/>
          <w:color w:val="333333"/>
          <w:kern w:val="0"/>
          <w:sz w:val="21"/>
          <w:szCs w:val="21"/>
          <w:highlight w:val="none"/>
          <w:lang w:val="en-US" w:eastAsia="zh-CN" w:bidi="ar"/>
        </w:rPr>
        <w:t>（www.ccgp.gov.cn）查询政府采购严重违法失信行为记录名单），</w:t>
      </w:r>
      <w:r>
        <w:rPr>
          <w:rFonts w:hint="eastAsia" w:ascii="宋体" w:hAnsi="宋体" w:cs="宋体"/>
          <w:color w:val="333333"/>
          <w:kern w:val="0"/>
          <w:sz w:val="21"/>
          <w:szCs w:val="21"/>
          <w:highlight w:val="none"/>
          <w:lang w:val="en-US" w:eastAsia="zh-CN" w:bidi="ar"/>
        </w:rPr>
        <w:t>提供加盖</w:t>
      </w:r>
      <w:r>
        <w:rPr>
          <w:rFonts w:hint="eastAsia" w:ascii="宋体" w:hAnsi="宋体" w:eastAsia="宋体" w:cs="宋体"/>
          <w:color w:val="333333"/>
          <w:kern w:val="0"/>
          <w:sz w:val="21"/>
          <w:szCs w:val="21"/>
          <w:highlight w:val="none"/>
          <w:lang w:val="en-US" w:eastAsia="zh-CN" w:bidi="ar"/>
        </w:rPr>
        <w:t>单位公章的查询网页截图</w:t>
      </w:r>
      <w:r>
        <w:rPr>
          <w:rFonts w:hint="eastAsia" w:ascii="宋体" w:hAnsi="宋体" w:eastAsia="宋体" w:cs="宋体"/>
          <w:b w:val="0"/>
          <w:bCs w:val="0"/>
          <w:color w:val="333333"/>
          <w:kern w:val="0"/>
          <w:sz w:val="21"/>
          <w:szCs w:val="21"/>
          <w:highlight w:val="none"/>
          <w:lang w:val="en-US" w:eastAsia="zh-CN" w:bidi="ar"/>
        </w:rPr>
        <w:t>（截图内容要完整清晰</w:t>
      </w:r>
      <w:r>
        <w:rPr>
          <w:rFonts w:hint="eastAsia" w:ascii="宋体" w:hAnsi="宋体" w:cs="宋体"/>
          <w:b w:val="0"/>
          <w:bCs w:val="0"/>
          <w:color w:val="333333"/>
          <w:kern w:val="0"/>
          <w:sz w:val="21"/>
          <w:szCs w:val="21"/>
          <w:highlight w:val="none"/>
          <w:lang w:val="en-US" w:eastAsia="zh-CN" w:bidi="ar"/>
        </w:rPr>
        <w:t>）。</w:t>
      </w:r>
      <w:r>
        <w:rPr>
          <w:rFonts w:hint="eastAsia" w:ascii="宋体" w:hAnsi="宋体" w:cs="宋体"/>
          <w:b/>
          <w:bCs/>
          <w:color w:val="333333"/>
          <w:kern w:val="0"/>
          <w:sz w:val="21"/>
          <w:szCs w:val="21"/>
          <w:highlight w:val="none"/>
          <w:lang w:val="en-US" w:eastAsia="zh-CN" w:bidi="ar"/>
        </w:rPr>
        <w:t>注：</w:t>
      </w:r>
      <w:r>
        <w:rPr>
          <w:rFonts w:hint="eastAsia" w:ascii="宋体" w:hAnsi="宋体" w:cs="宋体"/>
          <w:b w:val="0"/>
          <w:bCs w:val="0"/>
          <w:color w:val="333333"/>
          <w:kern w:val="0"/>
          <w:sz w:val="21"/>
          <w:szCs w:val="21"/>
          <w:highlight w:val="none"/>
          <w:lang w:val="en-US" w:eastAsia="zh-CN" w:bidi="ar"/>
        </w:rPr>
        <w:t>采购代理机构在开标当天将对所有参与本项目投标的供应商的信用情况（失信被执行人、重大税收违法失信主体、政府采购严重违法失信行为记录名单）进行查询、打印留存。若在开标当天查询到供应商有相关负面信息的，则该供应商为无效供应商。</w:t>
      </w:r>
    </w:p>
    <w:p>
      <w:pPr>
        <w:pStyle w:val="49"/>
        <w:rPr>
          <w:rFonts w:hint="eastAsia"/>
          <w:b/>
          <w:bCs/>
          <w:sz w:val="21"/>
          <w:szCs w:val="21"/>
          <w:highlight w:val="none"/>
          <w:lang w:val="en-US" w:eastAsia="zh-CN"/>
        </w:rPr>
      </w:pPr>
      <w:r>
        <w:rPr>
          <w:rFonts w:hint="eastAsia" w:hAnsi="宋体" w:cs="宋体"/>
          <w:b/>
          <w:bCs/>
          <w:color w:val="333333"/>
          <w:kern w:val="0"/>
          <w:sz w:val="21"/>
          <w:szCs w:val="21"/>
          <w:highlight w:val="none"/>
          <w:lang w:val="en-US" w:eastAsia="zh-CN" w:bidi="ar"/>
        </w:rPr>
        <w:t>注：</w:t>
      </w:r>
      <w:r>
        <w:rPr>
          <w:rFonts w:hint="eastAsia"/>
          <w:b/>
          <w:bCs/>
          <w:sz w:val="21"/>
          <w:szCs w:val="21"/>
          <w:highlight w:val="none"/>
        </w:rPr>
        <w:t>投标人可同时报名多个标段，但只能中一个标段。若出现两个或两个以上标段同时被推荐为第一候选人，则只能选择标段顺序最靠前的作为中标人。</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lang w:val="en-US" w:eastAsia="zh-CN"/>
        </w:rPr>
        <w:t>三、获取招标文件</w:t>
      </w:r>
    </w:p>
    <w:p>
      <w:pPr>
        <w:spacing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1、时间：</w:t>
      </w:r>
      <w:r>
        <w:rPr>
          <w:rFonts w:hint="eastAsia" w:ascii="宋体" w:hAnsi="宋体" w:cs="宋体"/>
          <w:sz w:val="21"/>
          <w:szCs w:val="21"/>
          <w:highlight w:val="none"/>
          <w:lang w:val="en-US" w:eastAsia="zh-CN"/>
        </w:rPr>
        <w:t>2023年4</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28</w:t>
      </w:r>
      <w:r>
        <w:rPr>
          <w:rFonts w:hint="eastAsia" w:ascii="宋体" w:hAnsi="宋体" w:eastAsia="宋体" w:cs="宋体"/>
          <w:sz w:val="21"/>
          <w:szCs w:val="21"/>
          <w:highlight w:val="none"/>
        </w:rPr>
        <w:t>日至</w:t>
      </w:r>
      <w:r>
        <w:rPr>
          <w:rFonts w:hint="eastAsia" w:ascii="宋体" w:hAnsi="宋体" w:cs="宋体"/>
          <w:sz w:val="21"/>
          <w:szCs w:val="21"/>
          <w:highlight w:val="none"/>
          <w:lang w:val="en-US" w:eastAsia="zh-CN"/>
        </w:rPr>
        <w:t>2023年5</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8</w:t>
      </w:r>
      <w:r>
        <w:rPr>
          <w:rFonts w:hint="eastAsia" w:ascii="宋体" w:hAnsi="宋体" w:eastAsia="宋体" w:cs="宋体"/>
          <w:sz w:val="21"/>
          <w:szCs w:val="21"/>
          <w:highlight w:val="none"/>
        </w:rPr>
        <w:t>日（</w:t>
      </w:r>
      <w:r>
        <w:rPr>
          <w:rFonts w:hint="eastAsia" w:ascii="宋体" w:hAnsi="宋体" w:eastAsia="宋体" w:cs="宋体"/>
          <w:sz w:val="21"/>
          <w:szCs w:val="21"/>
          <w:highlight w:val="none"/>
          <w:lang w:eastAsia="zh-CN"/>
        </w:rPr>
        <w:t>招标</w:t>
      </w:r>
      <w:r>
        <w:rPr>
          <w:rFonts w:hint="eastAsia" w:ascii="宋体" w:hAnsi="宋体" w:eastAsia="宋体" w:cs="宋体"/>
          <w:sz w:val="21"/>
          <w:szCs w:val="21"/>
          <w:highlight w:val="none"/>
        </w:rPr>
        <w:t>文件的发售期限自开始之日起不得少于5个工作日），每天上午00:00至</w:t>
      </w:r>
      <w:r>
        <w:rPr>
          <w:rFonts w:hint="eastAsia" w:ascii="宋体" w:hAnsi="宋体" w:cs="宋体"/>
          <w:sz w:val="21"/>
          <w:szCs w:val="21"/>
          <w:highlight w:val="none"/>
          <w:lang w:val="en-US" w:eastAsia="zh-CN"/>
        </w:rPr>
        <w:t>11:59</w:t>
      </w:r>
      <w:r>
        <w:rPr>
          <w:rFonts w:hint="eastAsia" w:ascii="宋体" w:hAnsi="宋体" w:eastAsia="宋体" w:cs="宋体"/>
          <w:sz w:val="21"/>
          <w:szCs w:val="21"/>
          <w:highlight w:val="none"/>
        </w:rPr>
        <w:t>，下午12:00至23:59（北京时间，法定节假日除外）</w:t>
      </w:r>
    </w:p>
    <w:p>
      <w:pPr>
        <w:spacing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2、地点：荥阳市公共资源交易平台</w:t>
      </w:r>
    </w:p>
    <w:p>
      <w:pPr>
        <w:spacing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3、方式：凡有意参加投标者，登陆荥阳市公共资源交易中心网站—办事指南—参照《荥阳市公共资源电子交易平台诚信库入库登记指南》《荥阳市公共资源中心交易主体CA数字证书办理服务指南》绑定CA数字证书，填写信息提交系统自动验证。在规定时间下载电子招标文件（具体办理事宜请登陆交易中心网站-办事指南-《投标人操作指南》）。</w:t>
      </w:r>
    </w:p>
    <w:p>
      <w:pPr>
        <w:spacing w:line="360" w:lineRule="auto"/>
        <w:ind w:firstLine="420"/>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4、售价：0元。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四</w:t>
      </w:r>
      <w:r>
        <w:rPr>
          <w:rFonts w:hint="eastAsia" w:ascii="宋体" w:hAnsi="宋体" w:eastAsia="宋体" w:cs="宋体"/>
          <w:b/>
          <w:bCs/>
          <w:sz w:val="21"/>
          <w:szCs w:val="21"/>
          <w:highlight w:val="none"/>
        </w:rPr>
        <w:t>、提交投标文件截止时间、开标时间及地点</w:t>
      </w:r>
    </w:p>
    <w:p>
      <w:pPr>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1、提交投标文件截止时间及开标时间：</w:t>
      </w:r>
    </w:p>
    <w:p>
      <w:pPr>
        <w:spacing w:line="360" w:lineRule="auto"/>
        <w:ind w:firstLine="420" w:firstLineChars="200"/>
        <w:rPr>
          <w:rFonts w:hint="eastAsia" w:ascii="宋体" w:hAnsi="宋体" w:eastAsia="宋体" w:cs="宋体"/>
          <w:sz w:val="21"/>
          <w:szCs w:val="21"/>
          <w:highlight w:val="none"/>
        </w:rPr>
      </w:pPr>
      <w:r>
        <w:rPr>
          <w:rFonts w:hint="eastAsia" w:ascii="宋体" w:hAnsi="宋体" w:cs="宋体"/>
          <w:sz w:val="21"/>
          <w:szCs w:val="21"/>
          <w:highlight w:val="none"/>
          <w:lang w:val="en-US" w:eastAsia="zh-CN"/>
        </w:rPr>
        <w:t>2023年5</w:t>
      </w:r>
      <w:r>
        <w:rPr>
          <w:rFonts w:hint="eastAsia" w:ascii="宋体" w:hAnsi="宋体" w:eastAsia="宋体" w:cs="宋体"/>
          <w:sz w:val="21"/>
          <w:szCs w:val="21"/>
          <w:highlight w:val="none"/>
        </w:rPr>
        <w:t>月</w:t>
      </w:r>
      <w:r>
        <w:rPr>
          <w:rFonts w:hint="eastAsia" w:ascii="宋体" w:hAnsi="宋体" w:cs="宋体"/>
          <w:sz w:val="21"/>
          <w:szCs w:val="21"/>
          <w:highlight w:val="none"/>
          <w:lang w:val="en-US" w:eastAsia="zh-CN"/>
        </w:rPr>
        <w:t>23</w:t>
      </w:r>
      <w:r>
        <w:rPr>
          <w:rFonts w:hint="eastAsia" w:ascii="宋体" w:hAnsi="宋体" w:eastAsia="宋体" w:cs="宋体"/>
          <w:sz w:val="21"/>
          <w:szCs w:val="21"/>
          <w:highlight w:val="none"/>
        </w:rPr>
        <w:t>日09点00分（北京时间）（自招标文件开始发出之日起至投标人提交投标文件截止之日止，不得少于20日）</w:t>
      </w:r>
    </w:p>
    <w:p>
      <w:pPr>
        <w:spacing w:line="360" w:lineRule="auto"/>
        <w:ind w:firstLine="422" w:firstLineChars="200"/>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2、地点：</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2.1、投标文件递交地点：荥阳市公共资源交易平台</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2.2、开标地点</w:t>
      </w:r>
      <w:r>
        <w:rPr>
          <w:rFonts w:hint="eastAsia" w:ascii="宋体" w:hAnsi="宋体" w:cs="宋体"/>
          <w:sz w:val="21"/>
          <w:szCs w:val="21"/>
          <w:highlight w:val="none"/>
          <w:lang w:eastAsia="zh-CN"/>
        </w:rPr>
        <w:t>（远程开机位）</w:t>
      </w:r>
      <w:r>
        <w:rPr>
          <w:rFonts w:hint="eastAsia" w:ascii="宋体" w:hAnsi="宋体" w:eastAsia="宋体" w:cs="宋体"/>
          <w:sz w:val="21"/>
          <w:szCs w:val="21"/>
          <w:highlight w:val="none"/>
        </w:rPr>
        <w:t>：荥阳市公共资源交易中心（荥阳市中原路与飞龙路西北角政务服务中心七楼）第</w:t>
      </w:r>
      <w:r>
        <w:rPr>
          <w:rFonts w:hint="eastAsia" w:ascii="宋体" w:hAnsi="宋体" w:cs="宋体"/>
          <w:sz w:val="21"/>
          <w:szCs w:val="21"/>
          <w:highlight w:val="none"/>
          <w:lang w:eastAsia="zh-CN"/>
        </w:rPr>
        <w:t>一</w:t>
      </w:r>
      <w:r>
        <w:rPr>
          <w:rFonts w:hint="eastAsia" w:ascii="宋体" w:hAnsi="宋体" w:eastAsia="宋体" w:cs="宋体"/>
          <w:sz w:val="21"/>
          <w:szCs w:val="21"/>
          <w:highlight w:val="none"/>
        </w:rPr>
        <w:t>开标室</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五</w:t>
      </w:r>
      <w:r>
        <w:rPr>
          <w:rFonts w:hint="eastAsia" w:ascii="宋体" w:hAnsi="宋体" w:eastAsia="宋体" w:cs="宋体"/>
          <w:b/>
          <w:bCs/>
          <w:sz w:val="21"/>
          <w:szCs w:val="21"/>
          <w:highlight w:val="none"/>
        </w:rPr>
        <w:t>、公告期限</w:t>
      </w:r>
    </w:p>
    <w:p>
      <w:pPr>
        <w:spacing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1、本项目招标公告在</w:t>
      </w:r>
      <w:r>
        <w:rPr>
          <w:rFonts w:hint="eastAsia"/>
          <w:szCs w:val="21"/>
          <w:highlight w:val="none"/>
        </w:rPr>
        <w:t>《荥阳市公共资源交易中心网站》、《河南省政府采购网》、《荥阳市政府采购网》、《河南省电子招标投标公共服务平台》</w:t>
      </w:r>
      <w:r>
        <w:rPr>
          <w:rFonts w:hint="eastAsia" w:ascii="宋体" w:hAnsi="宋体" w:eastAsia="宋体" w:cs="宋体"/>
          <w:sz w:val="21"/>
          <w:szCs w:val="21"/>
          <w:highlight w:val="none"/>
        </w:rPr>
        <w:t>上同时发布。</w:t>
      </w:r>
    </w:p>
    <w:p>
      <w:pPr>
        <w:pStyle w:val="13"/>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2、公告期限：自本公告发布之日起5个工作日。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lang w:val="en-US" w:eastAsia="zh-CN"/>
        </w:rPr>
        <w:t>六、</w:t>
      </w:r>
      <w:r>
        <w:rPr>
          <w:rFonts w:hint="eastAsia" w:ascii="宋体" w:hAnsi="宋体" w:eastAsia="宋体" w:cs="宋体"/>
          <w:b/>
          <w:sz w:val="21"/>
          <w:szCs w:val="21"/>
          <w:highlight w:val="none"/>
        </w:rPr>
        <w:t>其他补充事宜</w:t>
      </w:r>
      <w:r>
        <w:rPr>
          <w:rFonts w:hint="eastAsia" w:ascii="宋体" w:hAnsi="宋体" w:eastAsia="宋体" w:cs="宋体"/>
          <w:b/>
          <w:sz w:val="21"/>
          <w:szCs w:val="21"/>
          <w:highlight w:val="none"/>
          <w:lang w:eastAsia="zh-CN"/>
        </w:rPr>
        <w:t>：</w:t>
      </w:r>
    </w:p>
    <w:p>
      <w:pPr>
        <w:pStyle w:val="28"/>
        <w:spacing w:before="0" w:beforeAutospacing="0" w:after="0" w:afterAutospacing="0" w:line="360" w:lineRule="auto"/>
        <w:ind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1、投标文件制作及上传：</w:t>
      </w:r>
    </w:p>
    <w:p>
      <w:pPr>
        <w:pStyle w:val="28"/>
        <w:spacing w:before="0" w:beforeAutospacing="0" w:after="0" w:afterAutospacing="0" w:line="360" w:lineRule="auto"/>
        <w:ind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1.1、获取招标文件后，投标人（供应商）请登陆荥阳市公共资源交易中心网站—下载中心—下载最新版本“投标文件制作软件”制作电子投标文件（具体制作手册请查询交易中心网站-办事指南-《投标文件制作操作手册》）。</w:t>
      </w:r>
    </w:p>
    <w:p>
      <w:pPr>
        <w:pStyle w:val="28"/>
        <w:spacing w:before="0" w:beforeAutospacing="0" w:after="0" w:afterAutospacing="0" w:line="360" w:lineRule="auto"/>
        <w:ind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1.2、投标人（供应商）须在投标截止时间前登陆荥阳市公共资源交易平台上传加密的电子投标文件。</w:t>
      </w:r>
    </w:p>
    <w:p>
      <w:pPr>
        <w:pStyle w:val="28"/>
        <w:spacing w:before="0" w:beforeAutospacing="0" w:after="0" w:afterAutospacing="0" w:line="360" w:lineRule="auto"/>
        <w:ind w:firstLine="420" w:firstLineChars="200"/>
        <w:jc w:val="both"/>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开标：本项目采用“远程不见面”开标方式，投标人（供应商）应当在投标截止时间前登陆荥阳市公共资源交易中心网站首页“不见面开标”进入远程开标大厅，在线准时参加开标活动并进行文件解密、答疑澄清等。具体事宜请查看荥阳市公共资源交易中心网站—办事指南—《荥阳市公共资源交易中心不见面开标大厅操作手册（投标人）》。如遇问题，请拨打技术服务单位（国泰新点）电话：4009980000。</w:t>
      </w:r>
    </w:p>
    <w:p>
      <w:pPr>
        <w:pStyle w:val="2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七、监督部门：</w:t>
      </w:r>
      <w:r>
        <w:rPr>
          <w:rFonts w:hint="eastAsia" w:ascii="宋体" w:hAnsi="宋体" w:eastAsia="宋体" w:cs="宋体"/>
          <w:b w:val="0"/>
          <w:bCs w:val="0"/>
          <w:kern w:val="2"/>
          <w:sz w:val="21"/>
          <w:szCs w:val="21"/>
          <w:highlight w:val="none"/>
          <w:lang w:val="en-US" w:eastAsia="zh-CN" w:bidi="ar-SA"/>
        </w:rPr>
        <w:t>荥阳市</w:t>
      </w:r>
      <w:r>
        <w:rPr>
          <w:rFonts w:hint="eastAsia" w:cs="宋体"/>
          <w:b w:val="0"/>
          <w:bCs w:val="0"/>
          <w:kern w:val="2"/>
          <w:sz w:val="21"/>
          <w:szCs w:val="21"/>
          <w:highlight w:val="none"/>
          <w:lang w:val="en-US" w:eastAsia="zh-CN" w:bidi="ar-SA"/>
        </w:rPr>
        <w:t>财政局</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kern w:val="2"/>
          <w:sz w:val="21"/>
          <w:szCs w:val="21"/>
          <w:highlight w:val="none"/>
          <w:lang w:val="en-US" w:eastAsia="zh-CN" w:bidi="ar-SA"/>
        </w:rPr>
        <w:t>八、凡对本次招标提出询</w:t>
      </w:r>
      <w:r>
        <w:rPr>
          <w:rFonts w:hint="eastAsia" w:ascii="宋体" w:hAnsi="宋体" w:eastAsia="宋体" w:cs="宋体"/>
          <w:b/>
          <w:bCs/>
          <w:sz w:val="21"/>
          <w:szCs w:val="21"/>
          <w:highlight w:val="none"/>
        </w:rPr>
        <w:t xml:space="preserve">问，请按以下方式联系 </w:t>
      </w:r>
    </w:p>
    <w:p>
      <w:pPr>
        <w:spacing w:line="360" w:lineRule="auto"/>
        <w:ind w:firstLine="420" w:firstLineChars="200"/>
        <w:rPr>
          <w:rFonts w:hint="eastAsia" w:eastAsia="宋体"/>
          <w:szCs w:val="21"/>
          <w:highlight w:val="none"/>
          <w:lang w:eastAsia="zh-CN"/>
        </w:rPr>
      </w:pPr>
      <w:r>
        <w:rPr>
          <w:rFonts w:hint="eastAsia"/>
          <w:szCs w:val="21"/>
          <w:highlight w:val="none"/>
        </w:rPr>
        <w:t>1、采购人名称：</w:t>
      </w:r>
      <w:r>
        <w:rPr>
          <w:rFonts w:hint="eastAsia"/>
          <w:szCs w:val="21"/>
          <w:highlight w:val="none"/>
          <w:lang w:eastAsia="zh-CN"/>
        </w:rPr>
        <w:t xml:space="preserve">荥阳市自然资源和规划局  </w:t>
      </w:r>
    </w:p>
    <w:p>
      <w:pPr>
        <w:spacing w:line="360" w:lineRule="auto"/>
        <w:ind w:firstLine="420" w:firstLineChars="2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地    址：荥阳市荥泽大道与繁荣街交叉口往北300米路西</w:t>
      </w:r>
    </w:p>
    <w:p>
      <w:pPr>
        <w:spacing w:line="360" w:lineRule="auto"/>
        <w:ind w:firstLine="420" w:firstLineChars="2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联 系 人：王先生</w:t>
      </w:r>
    </w:p>
    <w:p>
      <w:pPr>
        <w:spacing w:line="360" w:lineRule="auto"/>
        <w:ind w:firstLine="420" w:firstLineChars="200"/>
        <w:rPr>
          <w:rFonts w:hint="default" w:ascii="宋体" w:hAnsi="宋体" w:eastAsia="宋体" w:cs="宋体"/>
          <w:sz w:val="21"/>
          <w:szCs w:val="21"/>
          <w:highlight w:val="none"/>
          <w:lang w:val="en-US" w:eastAsia="zh-CN"/>
        </w:rPr>
      </w:pPr>
      <w:r>
        <w:rPr>
          <w:rFonts w:hint="default" w:ascii="宋体" w:hAnsi="宋体" w:eastAsia="宋体" w:cs="宋体"/>
          <w:sz w:val="21"/>
          <w:szCs w:val="21"/>
          <w:highlight w:val="none"/>
          <w:lang w:val="en-US" w:eastAsia="zh-CN"/>
        </w:rPr>
        <w:t>电    话：0371-64683678</w:t>
      </w:r>
    </w:p>
    <w:p>
      <w:pPr>
        <w:spacing w:line="360" w:lineRule="auto"/>
        <w:ind w:firstLine="420" w:firstLineChars="200"/>
        <w:rPr>
          <w:rFonts w:hint="eastAsia" w:eastAsia="宋体"/>
          <w:szCs w:val="21"/>
          <w:highlight w:val="none"/>
          <w:lang w:eastAsia="zh-CN"/>
        </w:rPr>
      </w:pPr>
      <w:r>
        <w:rPr>
          <w:rFonts w:hint="eastAsia"/>
          <w:szCs w:val="21"/>
          <w:highlight w:val="none"/>
        </w:rPr>
        <w:t>2、采购代理机构名称：</w:t>
      </w:r>
      <w:r>
        <w:rPr>
          <w:rFonts w:hint="eastAsia"/>
          <w:szCs w:val="21"/>
          <w:highlight w:val="none"/>
          <w:lang w:eastAsia="zh-CN"/>
        </w:rPr>
        <w:t xml:space="preserve">河南鹏轩工程管理有限公司 </w:t>
      </w:r>
    </w:p>
    <w:p>
      <w:pPr>
        <w:pStyle w:val="79"/>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地　址：河南省郑州市惠济区新城路麦普产业园3楼</w:t>
      </w:r>
    </w:p>
    <w:p>
      <w:pPr>
        <w:pStyle w:val="79"/>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联系人：范女士</w:t>
      </w:r>
    </w:p>
    <w:p>
      <w:pPr>
        <w:pStyle w:val="79"/>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联系方式：0371-53382271　　　　　</w:t>
      </w:r>
    </w:p>
    <w:p>
      <w:pPr>
        <w:pStyle w:val="79"/>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3.项目联系方式</w:t>
      </w:r>
    </w:p>
    <w:p>
      <w:pPr>
        <w:pStyle w:val="79"/>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项目联系人：范女士     </w:t>
      </w:r>
    </w:p>
    <w:p>
      <w:pPr>
        <w:pStyle w:val="79"/>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kern w:val="2"/>
          <w:sz w:val="21"/>
          <w:szCs w:val="21"/>
          <w:highlight w:val="none"/>
          <w:lang w:val="en-US" w:eastAsia="zh-CN" w:bidi="ar-SA"/>
        </w:rPr>
        <w:t>电　话：0371-53382271</w:t>
      </w:r>
    </w:p>
    <w:p>
      <w:pPr>
        <w:pStyle w:val="13"/>
        <w:rPr>
          <w:rFonts w:hint="eastAsia"/>
          <w:sz w:val="24"/>
          <w:szCs w:val="24"/>
          <w:highlight w:val="none"/>
        </w:rPr>
      </w:pPr>
    </w:p>
    <w:p>
      <w:pPr>
        <w:pStyle w:val="26"/>
        <w:rPr>
          <w:rFonts w:hint="eastAsia"/>
          <w:sz w:val="24"/>
          <w:szCs w:val="24"/>
          <w:highlight w:val="none"/>
        </w:rPr>
      </w:pPr>
    </w:p>
    <w:p>
      <w:pPr>
        <w:pStyle w:val="26"/>
        <w:rPr>
          <w:rFonts w:hint="eastAsia"/>
          <w:sz w:val="24"/>
          <w:szCs w:val="24"/>
          <w:highlight w:val="none"/>
        </w:rPr>
      </w:pPr>
    </w:p>
    <w:p>
      <w:pPr>
        <w:pStyle w:val="3"/>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highlight w:val="none"/>
        </w:rPr>
      </w:pPr>
    </w:p>
    <w:p>
      <w:pPr>
        <w:rPr>
          <w:rFonts w:hint="eastAsia"/>
        </w:rPr>
      </w:pPr>
    </w:p>
    <w:p>
      <w:pPr>
        <w:pStyle w:val="3"/>
        <w:keepNext w:val="0"/>
        <w:keepLines w:val="0"/>
        <w:pageBreakBefore w:val="0"/>
        <w:widowControl w:val="0"/>
        <w:numPr>
          <w:ilvl w:val="0"/>
          <w:numId w:val="2"/>
        </w:numPr>
        <w:kinsoku/>
        <w:wordWrap/>
        <w:overflowPunct/>
        <w:topLinePunct w:val="0"/>
        <w:autoSpaceDE/>
        <w:autoSpaceDN/>
        <w:bidi w:val="0"/>
        <w:adjustRightInd/>
        <w:snapToGrid/>
        <w:spacing w:line="360" w:lineRule="auto"/>
        <w:jc w:val="center"/>
        <w:textAlignment w:val="auto"/>
        <w:rPr>
          <w:rFonts w:hint="eastAsia" w:ascii="宋体" w:hAnsi="宋体" w:cs="宋体"/>
          <w:sz w:val="32"/>
          <w:szCs w:val="32"/>
          <w:highlight w:val="none"/>
        </w:rPr>
      </w:pPr>
      <w:bookmarkStart w:id="2" w:name="_Toc6835"/>
      <w:r>
        <w:rPr>
          <w:rFonts w:hint="eastAsia" w:ascii="宋体" w:hAnsi="宋体" w:cs="宋体"/>
          <w:sz w:val="32"/>
          <w:szCs w:val="32"/>
          <w:highlight w:val="none"/>
        </w:rPr>
        <w:t xml:space="preserve"> 投标人须知</w:t>
      </w:r>
      <w:bookmarkEnd w:id="2"/>
    </w:p>
    <w:p>
      <w:pPr>
        <w:spacing w:line="360" w:lineRule="auto"/>
        <w:jc w:val="center"/>
      </w:pPr>
      <w:r>
        <w:rPr>
          <w:rFonts w:hint="eastAsia" w:ascii="宋体" w:hAnsi="宋体" w:cs="宋体"/>
          <w:b/>
          <w:sz w:val="24"/>
          <w:highlight w:val="none"/>
        </w:rPr>
        <w:t>投标人须知前附表</w:t>
      </w:r>
    </w:p>
    <w:tbl>
      <w:tblPr>
        <w:tblStyle w:val="32"/>
        <w:tblpPr w:leftFromText="180" w:rightFromText="180" w:vertAnchor="text" w:horzAnchor="page" w:tblpX="942" w:tblpY="414"/>
        <w:tblOverlap w:val="never"/>
        <w:tblW w:w="10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252"/>
        <w:gridCol w:w="6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9" w:type="dxa"/>
            <w:vAlign w:val="center"/>
          </w:tcPr>
          <w:p>
            <w:pPr>
              <w:spacing w:line="360" w:lineRule="auto"/>
              <w:jc w:val="center"/>
              <w:rPr>
                <w:rFonts w:ascii="宋体" w:hAnsi="宋体" w:cs="宋体"/>
                <w:b/>
                <w:szCs w:val="21"/>
                <w:highlight w:val="none"/>
              </w:rPr>
            </w:pPr>
            <w:bookmarkStart w:id="3" w:name="_Toc184635070"/>
            <w:r>
              <w:rPr>
                <w:rFonts w:hint="eastAsia" w:ascii="宋体" w:hAnsi="宋体" w:cs="宋体"/>
                <w:b/>
                <w:szCs w:val="21"/>
                <w:highlight w:val="none"/>
              </w:rPr>
              <w:t>条款号</w:t>
            </w:r>
          </w:p>
        </w:tc>
        <w:tc>
          <w:tcPr>
            <w:tcW w:w="2252" w:type="dxa"/>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条 款 名 称</w:t>
            </w:r>
          </w:p>
        </w:tc>
        <w:tc>
          <w:tcPr>
            <w:tcW w:w="6892" w:type="dxa"/>
            <w:vAlign w:val="center"/>
          </w:tcPr>
          <w:p>
            <w:pPr>
              <w:spacing w:line="360" w:lineRule="auto"/>
              <w:jc w:val="center"/>
              <w:rPr>
                <w:rFonts w:ascii="宋体" w:hAnsi="宋体" w:cs="宋体"/>
                <w:b/>
                <w:szCs w:val="21"/>
                <w:highlight w:val="none"/>
              </w:rPr>
            </w:pPr>
            <w:r>
              <w:rPr>
                <w:rFonts w:hint="eastAsia" w:ascii="宋体" w:hAnsi="宋体" w:cs="宋体"/>
                <w:b/>
                <w:szCs w:val="21"/>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1.1.2</w:t>
            </w:r>
          </w:p>
        </w:tc>
        <w:tc>
          <w:tcPr>
            <w:tcW w:w="2252"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招标人</w:t>
            </w:r>
          </w:p>
        </w:tc>
        <w:tc>
          <w:tcPr>
            <w:tcW w:w="6892" w:type="dxa"/>
            <w:vAlign w:val="center"/>
          </w:tcPr>
          <w:p>
            <w:pPr>
              <w:spacing w:line="360" w:lineRule="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 xml:space="preserve">招 标 人：荥阳市自然资源和规划局  </w:t>
            </w:r>
          </w:p>
          <w:p>
            <w:pPr>
              <w:spacing w:line="360" w:lineRule="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地    址：</w:t>
            </w:r>
            <w:r>
              <w:rPr>
                <w:rFonts w:hint="eastAsia" w:ascii="宋体" w:hAnsi="宋体" w:cs="宋体"/>
                <w:color w:val="auto"/>
                <w:kern w:val="0"/>
                <w:sz w:val="21"/>
                <w:szCs w:val="21"/>
                <w:highlight w:val="none"/>
                <w:lang w:bidi="ar"/>
              </w:rPr>
              <w:t>荥阳市荥泽大道与繁荣街交叉口往北300米路西</w:t>
            </w:r>
          </w:p>
          <w:p>
            <w:pPr>
              <w:spacing w:line="360" w:lineRule="auto"/>
              <w:rPr>
                <w:rFonts w:hint="eastAsia" w:ascii="宋体" w:hAnsi="宋体" w:eastAsia="宋体"/>
                <w:color w:val="auto"/>
                <w:szCs w:val="21"/>
                <w:highlight w:val="none"/>
                <w:lang w:eastAsia="zh-CN"/>
              </w:rPr>
            </w:pPr>
            <w:r>
              <w:rPr>
                <w:rFonts w:hint="eastAsia" w:ascii="宋体" w:hAnsi="宋体" w:eastAsia="宋体"/>
                <w:color w:val="auto"/>
                <w:szCs w:val="21"/>
                <w:highlight w:val="none"/>
                <w:lang w:eastAsia="zh-CN"/>
              </w:rPr>
              <w:t>联 系 人：王先生</w:t>
            </w:r>
          </w:p>
          <w:p>
            <w:pPr>
              <w:spacing w:line="360" w:lineRule="auto"/>
              <w:rPr>
                <w:rFonts w:hint="eastAsia" w:ascii="宋体" w:hAnsi="宋体" w:eastAsia="宋体" w:cs="宋体"/>
                <w:szCs w:val="21"/>
                <w:highlight w:val="none"/>
                <w:lang w:eastAsia="zh-CN"/>
              </w:rPr>
            </w:pPr>
            <w:r>
              <w:rPr>
                <w:rFonts w:hint="eastAsia" w:ascii="宋体" w:hAnsi="宋体" w:eastAsia="宋体"/>
                <w:color w:val="auto"/>
                <w:szCs w:val="21"/>
                <w:highlight w:val="none"/>
                <w:lang w:eastAsia="zh-CN"/>
              </w:rPr>
              <w:t>电    话：0371-64683678</w:t>
            </w:r>
            <w:r>
              <w:rPr>
                <w:rFonts w:hint="eastAsia"/>
                <w:color w:val="auto"/>
                <w:szCs w:val="21"/>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1.1.3</w:t>
            </w:r>
          </w:p>
        </w:tc>
        <w:tc>
          <w:tcPr>
            <w:tcW w:w="2252"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招标代理机构</w:t>
            </w:r>
          </w:p>
        </w:tc>
        <w:tc>
          <w:tcPr>
            <w:tcW w:w="6892" w:type="dxa"/>
            <w:vAlign w:val="center"/>
          </w:tcPr>
          <w:p>
            <w:pPr>
              <w:spacing w:line="360" w:lineRule="auto"/>
              <w:jc w:val="both"/>
              <w:rPr>
                <w:rFonts w:hint="eastAsia" w:ascii="宋体" w:hAnsi="宋体" w:cs="宋体"/>
                <w:szCs w:val="21"/>
                <w:highlight w:val="none"/>
              </w:rPr>
            </w:pPr>
            <w:r>
              <w:rPr>
                <w:rFonts w:hint="eastAsia" w:ascii="宋体" w:hAnsi="宋体" w:cs="宋体"/>
                <w:szCs w:val="21"/>
                <w:highlight w:val="none"/>
              </w:rPr>
              <w:t>招标代理机构：河南鹏轩工程管理有限公司　</w:t>
            </w:r>
          </w:p>
          <w:p>
            <w:pPr>
              <w:spacing w:line="360" w:lineRule="auto"/>
              <w:jc w:val="both"/>
              <w:rPr>
                <w:rFonts w:hint="eastAsia" w:ascii="宋体" w:hAnsi="宋体" w:cs="宋体"/>
                <w:szCs w:val="21"/>
                <w:highlight w:val="none"/>
              </w:rPr>
            </w:pPr>
            <w:r>
              <w:rPr>
                <w:rFonts w:hint="eastAsia" w:ascii="宋体" w:hAnsi="宋体" w:cs="宋体"/>
                <w:szCs w:val="21"/>
                <w:highlight w:val="none"/>
              </w:rPr>
              <w:t>地　址：河南省郑州市惠济区新城路麦普产业园3楼</w:t>
            </w:r>
          </w:p>
          <w:p>
            <w:pPr>
              <w:spacing w:line="360" w:lineRule="auto"/>
              <w:jc w:val="both"/>
              <w:rPr>
                <w:rFonts w:hint="eastAsia" w:ascii="宋体" w:hAnsi="宋体" w:cs="宋体"/>
                <w:szCs w:val="21"/>
                <w:highlight w:val="none"/>
              </w:rPr>
            </w:pPr>
            <w:r>
              <w:rPr>
                <w:rFonts w:hint="eastAsia" w:ascii="宋体" w:hAnsi="宋体" w:cs="宋体"/>
                <w:szCs w:val="21"/>
                <w:highlight w:val="none"/>
              </w:rPr>
              <w:t>联系人：范女士</w:t>
            </w:r>
          </w:p>
          <w:p>
            <w:pPr>
              <w:spacing w:line="360" w:lineRule="auto"/>
              <w:jc w:val="both"/>
              <w:rPr>
                <w:rFonts w:ascii="宋体" w:hAnsi="宋体" w:cs="宋体"/>
                <w:szCs w:val="21"/>
                <w:highlight w:val="none"/>
              </w:rPr>
            </w:pPr>
            <w:r>
              <w:rPr>
                <w:rFonts w:hint="eastAsia" w:ascii="宋体" w:hAnsi="宋体" w:cs="宋体"/>
                <w:szCs w:val="21"/>
                <w:highlight w:val="none"/>
              </w:rPr>
              <w:t>联系方式：0371-53382271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1.1.4</w:t>
            </w:r>
          </w:p>
        </w:tc>
        <w:tc>
          <w:tcPr>
            <w:tcW w:w="2252"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项目名称</w:t>
            </w:r>
          </w:p>
        </w:tc>
        <w:tc>
          <w:tcPr>
            <w:tcW w:w="6892" w:type="dxa"/>
            <w:vAlign w:val="center"/>
          </w:tcPr>
          <w:p>
            <w:pPr>
              <w:spacing w:line="400" w:lineRule="exact"/>
              <w:rPr>
                <w:rFonts w:hint="eastAsia" w:ascii="宋体" w:hAnsi="宋体" w:eastAsia="宋体" w:cs="宋体"/>
                <w:szCs w:val="21"/>
                <w:highlight w:val="none"/>
                <w:lang w:eastAsia="zh-CN"/>
              </w:rPr>
            </w:pPr>
            <w:r>
              <w:rPr>
                <w:rFonts w:hint="eastAsia" w:ascii="宋体" w:hAnsi="宋体" w:cs="宋体"/>
                <w:szCs w:val="21"/>
                <w:highlight w:val="none"/>
                <w:lang w:eastAsia="zh-CN"/>
              </w:rPr>
              <w:t>荥阳市自然资源和规划局荥阳市集体土地所有权确权登记成果更新汇交项目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1.1.5</w:t>
            </w:r>
          </w:p>
        </w:tc>
        <w:tc>
          <w:tcPr>
            <w:tcW w:w="225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宋体" w:hAnsi="宋体" w:cs="宋体"/>
                <w:szCs w:val="21"/>
                <w:highlight w:val="none"/>
              </w:rPr>
            </w:pPr>
            <w:r>
              <w:rPr>
                <w:rFonts w:hint="eastAsia" w:ascii="宋体" w:hAnsi="宋体" w:cs="宋体"/>
                <w:szCs w:val="21"/>
                <w:highlight w:val="none"/>
              </w:rPr>
              <w:t>项目地点</w:t>
            </w:r>
          </w:p>
        </w:tc>
        <w:tc>
          <w:tcPr>
            <w:tcW w:w="6892" w:type="dxa"/>
            <w:vAlign w:val="center"/>
          </w:tcPr>
          <w:p>
            <w:pPr>
              <w:spacing w:line="400" w:lineRule="exact"/>
              <w:rPr>
                <w:rFonts w:hint="eastAsia" w:ascii="宋体" w:hAnsi="宋体" w:eastAsia="宋体" w:cs="宋体"/>
                <w:szCs w:val="21"/>
                <w:highlight w:val="none"/>
                <w:lang w:val="en-US" w:eastAsia="zh-CN"/>
              </w:rPr>
            </w:pPr>
            <w:r>
              <w:rPr>
                <w:rFonts w:hint="eastAsia" w:ascii="宋体" w:hAnsi="宋体" w:cs="宋体"/>
                <w:szCs w:val="21"/>
                <w:highlight w:val="none"/>
                <w:lang w:val="en-US" w:eastAsia="zh-CN"/>
              </w:rPr>
              <w:t>荥阳市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1.2.1</w:t>
            </w:r>
          </w:p>
        </w:tc>
        <w:tc>
          <w:tcPr>
            <w:tcW w:w="2252"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资金来源</w:t>
            </w:r>
          </w:p>
        </w:tc>
        <w:tc>
          <w:tcPr>
            <w:tcW w:w="6892" w:type="dxa"/>
            <w:vAlign w:val="center"/>
          </w:tcPr>
          <w:p>
            <w:pPr>
              <w:spacing w:line="400" w:lineRule="exact"/>
              <w:rPr>
                <w:rFonts w:hint="eastAsia" w:ascii="宋体" w:hAnsi="宋体" w:eastAsia="宋体" w:cs="宋体"/>
                <w:szCs w:val="21"/>
                <w:highlight w:val="none"/>
                <w:lang w:eastAsia="zh-CN"/>
              </w:rPr>
            </w:pPr>
            <w:r>
              <w:rPr>
                <w:rFonts w:hint="eastAsia" w:ascii="宋体" w:hAnsi="宋体" w:cs="宋体"/>
                <w:szCs w:val="21"/>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1.2.2</w:t>
            </w:r>
          </w:p>
        </w:tc>
        <w:tc>
          <w:tcPr>
            <w:tcW w:w="2252"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出资比例</w:t>
            </w:r>
          </w:p>
        </w:tc>
        <w:tc>
          <w:tcPr>
            <w:tcW w:w="6892" w:type="dxa"/>
            <w:vAlign w:val="center"/>
          </w:tcPr>
          <w:p>
            <w:pPr>
              <w:spacing w:line="400" w:lineRule="exact"/>
              <w:rPr>
                <w:rFonts w:ascii="宋体" w:hAnsi="宋体" w:cs="宋体"/>
                <w:szCs w:val="21"/>
                <w:highlight w:val="none"/>
              </w:rPr>
            </w:pPr>
            <w:r>
              <w:rPr>
                <w:rFonts w:hint="eastAsia" w:ascii="宋体" w:hAnsi="宋体" w:cs="宋体"/>
                <w:szCs w:val="21"/>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1.2.3</w:t>
            </w:r>
          </w:p>
        </w:tc>
        <w:tc>
          <w:tcPr>
            <w:tcW w:w="2252"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资金落实情况</w:t>
            </w:r>
          </w:p>
        </w:tc>
        <w:tc>
          <w:tcPr>
            <w:tcW w:w="6892" w:type="dxa"/>
            <w:vAlign w:val="center"/>
          </w:tcPr>
          <w:p>
            <w:pPr>
              <w:spacing w:line="400" w:lineRule="exact"/>
              <w:rPr>
                <w:rFonts w:ascii="宋体" w:hAnsi="宋体" w:cs="宋体"/>
                <w:szCs w:val="21"/>
                <w:highlight w:val="none"/>
              </w:rPr>
            </w:pPr>
            <w:r>
              <w:rPr>
                <w:rFonts w:hint="eastAsia" w:ascii="宋体" w:hAnsi="宋体" w:cs="宋体"/>
                <w:szCs w:val="21"/>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1.3.1</w:t>
            </w:r>
          </w:p>
        </w:tc>
        <w:tc>
          <w:tcPr>
            <w:tcW w:w="2252" w:type="dxa"/>
            <w:vAlign w:val="center"/>
          </w:tcPr>
          <w:p>
            <w:pPr>
              <w:spacing w:line="240" w:lineRule="auto"/>
              <w:jc w:val="center"/>
              <w:rPr>
                <w:rFonts w:ascii="宋体" w:hAnsi="宋体" w:cs="宋体"/>
                <w:szCs w:val="21"/>
                <w:highlight w:val="none"/>
              </w:rPr>
            </w:pPr>
            <w:r>
              <w:rPr>
                <w:rFonts w:hint="eastAsia" w:ascii="宋体" w:hAnsi="宋体" w:cs="宋体"/>
                <w:szCs w:val="21"/>
                <w:highlight w:val="none"/>
              </w:rPr>
              <w:t>招标范围</w:t>
            </w:r>
          </w:p>
        </w:tc>
        <w:tc>
          <w:tcPr>
            <w:tcW w:w="6892" w:type="dxa"/>
            <w:vAlign w:val="center"/>
          </w:tcPr>
          <w:p>
            <w:pPr>
              <w:rPr>
                <w:rFonts w:hint="eastAsia" w:ascii="宋体" w:hAnsi="宋体" w:eastAsia="宋体" w:cs="宋体"/>
                <w:kern w:val="2"/>
                <w:sz w:val="21"/>
                <w:szCs w:val="21"/>
                <w:highlight w:val="none"/>
                <w:lang w:val="en-US" w:eastAsia="zh-CN" w:bidi="ar-SA"/>
              </w:rPr>
            </w:pPr>
            <w:r>
              <w:rPr>
                <w:rFonts w:hint="eastAsia"/>
                <w:highlight w:val="none"/>
                <w:lang w:val="en-US" w:eastAsia="zh-CN"/>
              </w:rPr>
              <w:t>招标文件范围内所有内容。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1.3.2</w:t>
            </w:r>
          </w:p>
        </w:tc>
        <w:tc>
          <w:tcPr>
            <w:tcW w:w="2252" w:type="dxa"/>
            <w:vAlign w:val="center"/>
          </w:tcPr>
          <w:p>
            <w:pPr>
              <w:pStyle w:val="73"/>
              <w:autoSpaceDN w:val="0"/>
              <w:spacing w:line="360" w:lineRule="auto"/>
              <w:jc w:val="center"/>
              <w:rPr>
                <w:rFonts w:hint="eastAsia" w:ascii="宋体" w:hAnsi="宋体" w:eastAsia="宋体" w:cs="宋体"/>
                <w:kern w:val="2"/>
                <w:sz w:val="21"/>
                <w:szCs w:val="21"/>
                <w:highlight w:val="none"/>
                <w:lang w:val="en-US" w:eastAsia="zh-CN" w:bidi="ar-SA"/>
              </w:rPr>
            </w:pPr>
            <w:r>
              <w:rPr>
                <w:rFonts w:hint="eastAsia" w:cs="宋体"/>
                <w:kern w:val="2"/>
                <w:sz w:val="21"/>
                <w:szCs w:val="21"/>
                <w:highlight w:val="none"/>
                <w:lang w:val="en-US" w:eastAsia="zh-CN" w:bidi="ar-SA"/>
              </w:rPr>
              <w:t>服务周期</w:t>
            </w:r>
          </w:p>
        </w:tc>
        <w:tc>
          <w:tcPr>
            <w:tcW w:w="6892" w:type="dxa"/>
            <w:vAlign w:val="center"/>
          </w:tcPr>
          <w:p>
            <w:pPr>
              <w:pStyle w:val="73"/>
              <w:autoSpaceDN w:val="0"/>
              <w:spacing w:line="360" w:lineRule="auto"/>
              <w:rPr>
                <w:rFonts w:hint="default" w:eastAsia="宋体"/>
                <w:sz w:val="21"/>
                <w:szCs w:val="21"/>
                <w:highlight w:val="none"/>
                <w:lang w:val="en-US" w:eastAsia="zh-CN"/>
              </w:rPr>
            </w:pPr>
            <w:r>
              <w:rPr>
                <w:rFonts w:hint="default" w:eastAsia="宋体"/>
                <w:sz w:val="21"/>
                <w:szCs w:val="21"/>
                <w:highlight w:val="none"/>
                <w:lang w:val="en-US" w:eastAsia="zh-CN"/>
              </w:rPr>
              <w:t>合同签订后30日历天内完成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1.3.3</w:t>
            </w:r>
          </w:p>
        </w:tc>
        <w:tc>
          <w:tcPr>
            <w:tcW w:w="2252" w:type="dxa"/>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质量要求</w:t>
            </w:r>
          </w:p>
        </w:tc>
        <w:tc>
          <w:tcPr>
            <w:tcW w:w="6892" w:type="dxa"/>
            <w:vAlign w:val="center"/>
          </w:tcPr>
          <w:p>
            <w:pPr>
              <w:spacing w:line="400" w:lineRule="exact"/>
              <w:rPr>
                <w:rFonts w:ascii="宋体" w:hAnsi="宋体" w:cs="宋体"/>
                <w:szCs w:val="21"/>
                <w:highlight w:val="none"/>
              </w:rPr>
            </w:pPr>
            <w:r>
              <w:rPr>
                <w:rFonts w:hint="eastAsia" w:ascii="宋体" w:hAnsi="宋体" w:eastAsia="宋体" w:cs="宋体"/>
                <w:bCs/>
                <w:color w:val="000000"/>
                <w:szCs w:val="21"/>
                <w:highlight w:val="none"/>
              </w:rPr>
              <w:t>符合国家或行业规定的合格标准，满足采购人提出的技术标准及要求</w:t>
            </w:r>
            <w:r>
              <w:rPr>
                <w:rFonts w:hint="eastAsia" w:ascii="宋体" w:hAnsi="宋体" w:eastAsia="宋体" w:cs="宋体"/>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1.4.1</w:t>
            </w:r>
          </w:p>
        </w:tc>
        <w:tc>
          <w:tcPr>
            <w:tcW w:w="2252"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投标人资质条件、能力和信誉</w:t>
            </w:r>
          </w:p>
        </w:tc>
        <w:tc>
          <w:tcPr>
            <w:tcW w:w="6892" w:type="dxa"/>
            <w:vAlign w:val="center"/>
          </w:tcPr>
          <w:p>
            <w:pPr>
              <w:spacing w:line="360" w:lineRule="auto"/>
              <w:ind w:firstLine="422" w:firstLineChars="200"/>
              <w:rPr>
                <w:rFonts w:hint="eastAsia"/>
                <w:b/>
                <w:bCs/>
                <w:szCs w:val="21"/>
                <w:highlight w:val="none"/>
              </w:rPr>
            </w:pPr>
            <w:r>
              <w:rPr>
                <w:rFonts w:hint="eastAsia"/>
                <w:b/>
                <w:bCs/>
                <w:szCs w:val="21"/>
                <w:highlight w:val="none"/>
              </w:rPr>
              <w:t>1.满足《中华人民共和国政府采购法》第二十二条规定；</w:t>
            </w:r>
          </w:p>
          <w:p>
            <w:pPr>
              <w:spacing w:line="360" w:lineRule="auto"/>
              <w:ind w:firstLine="420" w:firstLineChars="200"/>
              <w:rPr>
                <w:rFonts w:hint="eastAsia"/>
                <w:szCs w:val="21"/>
                <w:highlight w:val="none"/>
              </w:rPr>
            </w:pPr>
            <w:r>
              <w:rPr>
                <w:rFonts w:hint="eastAsia"/>
                <w:szCs w:val="21"/>
                <w:highlight w:val="none"/>
              </w:rPr>
              <w:t>1.1、具有独立承担民事责任的能力,具有有效的营业执照；</w:t>
            </w:r>
          </w:p>
          <w:p>
            <w:pPr>
              <w:spacing w:line="360" w:lineRule="auto"/>
              <w:ind w:firstLine="420" w:firstLineChars="200"/>
              <w:rPr>
                <w:rFonts w:hint="eastAsia"/>
                <w:szCs w:val="21"/>
                <w:highlight w:val="none"/>
              </w:rPr>
            </w:pPr>
            <w:r>
              <w:rPr>
                <w:rFonts w:hint="eastAsia"/>
                <w:szCs w:val="21"/>
                <w:highlight w:val="none"/>
              </w:rPr>
              <w:t>1.2、具有良好的商业信誉和健全的财务会计制度，</w:t>
            </w:r>
            <w:r>
              <w:rPr>
                <w:rFonts w:hint="eastAsia" w:ascii="宋体" w:hAnsi="宋体" w:eastAsia="宋体" w:cs="宋体"/>
                <w:highlight w:val="none"/>
              </w:rPr>
              <w:t>（自行承诺，格式自拟；）</w:t>
            </w:r>
            <w:r>
              <w:rPr>
                <w:rFonts w:hint="eastAsia"/>
                <w:szCs w:val="21"/>
                <w:highlight w:val="none"/>
              </w:rPr>
              <w:t>；</w:t>
            </w:r>
          </w:p>
          <w:p>
            <w:pPr>
              <w:spacing w:line="360" w:lineRule="auto"/>
              <w:ind w:firstLine="420" w:firstLineChars="200"/>
              <w:rPr>
                <w:rFonts w:hint="eastAsia"/>
                <w:szCs w:val="21"/>
                <w:highlight w:val="none"/>
              </w:rPr>
            </w:pPr>
            <w:r>
              <w:rPr>
                <w:rFonts w:hint="eastAsia"/>
                <w:szCs w:val="21"/>
                <w:highlight w:val="none"/>
              </w:rPr>
              <w:t>1.3、具有履行合同所必需的设备和专业技术能力，须提供供应商具有履行合同所必需的设备和专业技术能力承诺声明文件</w:t>
            </w:r>
            <w:r>
              <w:rPr>
                <w:rFonts w:hint="eastAsia"/>
                <w:szCs w:val="21"/>
                <w:highlight w:val="none"/>
                <w:lang w:eastAsia="zh-CN"/>
              </w:rPr>
              <w:t>，</w:t>
            </w:r>
            <w:r>
              <w:rPr>
                <w:rFonts w:hint="eastAsia" w:ascii="宋体" w:hAnsi="宋体" w:eastAsia="宋体" w:cs="宋体"/>
                <w:highlight w:val="none"/>
              </w:rPr>
              <w:t>（自行承诺，格式自拟；）</w:t>
            </w:r>
            <w:r>
              <w:rPr>
                <w:rFonts w:hint="eastAsia"/>
                <w:szCs w:val="21"/>
                <w:highlight w:val="none"/>
              </w:rPr>
              <w:t>；</w:t>
            </w:r>
          </w:p>
          <w:p>
            <w:pPr>
              <w:spacing w:line="360" w:lineRule="auto"/>
              <w:ind w:firstLine="420" w:firstLineChars="200"/>
              <w:rPr>
                <w:rFonts w:hint="eastAsia"/>
                <w:szCs w:val="21"/>
                <w:highlight w:val="none"/>
              </w:rPr>
            </w:pPr>
            <w:r>
              <w:rPr>
                <w:rFonts w:hint="eastAsia"/>
                <w:szCs w:val="21"/>
                <w:highlight w:val="none"/>
              </w:rPr>
              <w:t>1.4、具有依法缴纳税收和社会保障资金的良好记录，</w:t>
            </w:r>
            <w:r>
              <w:rPr>
                <w:rFonts w:hint="eastAsia" w:ascii="宋体" w:hAnsi="宋体" w:eastAsia="宋体" w:cs="宋体"/>
                <w:highlight w:val="none"/>
              </w:rPr>
              <w:t>（自行承诺，格式自拟；）</w:t>
            </w:r>
            <w:r>
              <w:rPr>
                <w:rFonts w:hint="eastAsia"/>
                <w:szCs w:val="21"/>
                <w:highlight w:val="none"/>
              </w:rPr>
              <w:t>；</w:t>
            </w:r>
          </w:p>
          <w:p>
            <w:pPr>
              <w:spacing w:line="360" w:lineRule="auto"/>
              <w:ind w:firstLine="420" w:firstLineChars="200"/>
              <w:rPr>
                <w:rFonts w:hint="eastAsia"/>
                <w:szCs w:val="21"/>
                <w:highlight w:val="none"/>
              </w:rPr>
            </w:pPr>
            <w:r>
              <w:rPr>
                <w:rFonts w:hint="eastAsia"/>
                <w:szCs w:val="21"/>
                <w:highlight w:val="none"/>
              </w:rPr>
              <w:t>1.5、参加政府采购活动前三年内，在经营活动中没有重大违法记录，须提供参加政府采购活动前三年内，在经营活动中没有重大违法记录的书面声明</w:t>
            </w:r>
            <w:r>
              <w:rPr>
                <w:rFonts w:hint="eastAsia"/>
                <w:szCs w:val="21"/>
                <w:highlight w:val="none"/>
                <w:lang w:eastAsia="zh-CN"/>
              </w:rPr>
              <w:t>，</w:t>
            </w:r>
            <w:r>
              <w:rPr>
                <w:rFonts w:hint="eastAsia" w:ascii="宋体" w:hAnsi="宋体" w:eastAsia="宋体" w:cs="宋体"/>
                <w:highlight w:val="none"/>
              </w:rPr>
              <w:t>（自行承诺，格式自拟；）</w:t>
            </w:r>
            <w:r>
              <w:rPr>
                <w:rFonts w:hint="eastAsia"/>
                <w:szCs w:val="21"/>
                <w:highlight w:val="none"/>
              </w:rPr>
              <w:t>；</w:t>
            </w:r>
          </w:p>
          <w:p>
            <w:pPr>
              <w:spacing w:line="360" w:lineRule="auto"/>
              <w:ind w:firstLine="422" w:firstLineChars="200"/>
              <w:rPr>
                <w:rFonts w:hint="eastAsia"/>
                <w:szCs w:val="21"/>
                <w:highlight w:val="none"/>
              </w:rPr>
            </w:pPr>
            <w:r>
              <w:rPr>
                <w:rFonts w:hint="eastAsia"/>
                <w:b/>
                <w:bCs/>
                <w:szCs w:val="21"/>
                <w:highlight w:val="none"/>
              </w:rPr>
              <w:t>2.需落实政府采购的政策要求：</w:t>
            </w:r>
            <w:r>
              <w:rPr>
                <w:rFonts w:hint="eastAsia"/>
                <w:szCs w:val="21"/>
                <w:highlight w:val="none"/>
              </w:rPr>
              <w:t>本项目执行促进中小型企业发展政策（监狱企业、残疾人福利性企业视同小微企业）、强制采购节能产品、优先采购节能环保产品等最新政府采购政策。</w:t>
            </w:r>
          </w:p>
          <w:p>
            <w:pPr>
              <w:spacing w:line="360" w:lineRule="auto"/>
              <w:ind w:firstLine="422" w:firstLineChars="200"/>
              <w:rPr>
                <w:rFonts w:hint="eastAsia"/>
                <w:b/>
                <w:bCs/>
                <w:szCs w:val="21"/>
                <w:highlight w:val="none"/>
              </w:rPr>
            </w:pPr>
            <w:r>
              <w:rPr>
                <w:rFonts w:hint="eastAsia"/>
                <w:b/>
                <w:bCs/>
                <w:szCs w:val="21"/>
                <w:highlight w:val="none"/>
              </w:rPr>
              <w:t>3.本项目的特定资格要求：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须</w:t>
            </w:r>
            <w:r>
              <w:rPr>
                <w:rFonts w:hint="eastAsia" w:ascii="宋体" w:hAnsi="宋体" w:eastAsia="宋体" w:cs="宋体"/>
                <w:color w:val="auto"/>
                <w:szCs w:val="21"/>
                <w:highlight w:val="none"/>
              </w:rPr>
              <w:t>具备有效期范围内的营业执照或事业单位法人证书；投标人须具备测绘乙级及以上资质；</w:t>
            </w:r>
          </w:p>
          <w:p>
            <w:pPr>
              <w:pStyle w:val="13"/>
              <w:spacing w:line="360" w:lineRule="auto"/>
              <w:ind w:firstLine="420" w:firstLineChars="200"/>
              <w:rPr>
                <w:rFonts w:hint="eastAsia"/>
                <w:color w:val="auto"/>
                <w:highlight w:val="none"/>
                <w:lang w:eastAsia="zh-CN"/>
              </w:rPr>
            </w:pPr>
            <w:r>
              <w:rPr>
                <w:rFonts w:hint="eastAsia" w:ascii="宋体" w:hAnsi="宋体" w:eastAsia="宋体" w:cs="宋体"/>
                <w:color w:val="auto"/>
                <w:highlight w:val="none"/>
                <w:lang w:val="en-US" w:eastAsia="zh-CN"/>
              </w:rPr>
              <w:t>3.2、</w:t>
            </w:r>
            <w:r>
              <w:rPr>
                <w:rFonts w:hint="eastAsia" w:hAnsi="宋体" w:cs="宋体"/>
                <w:color w:val="auto"/>
                <w:highlight w:val="none"/>
              </w:rPr>
              <w:t>拟派项目负责人须具有相关专业中级或其以上技术职称，拟派的项目负责人需提供近三个月的社保证明及劳动合同（新缴纳人员从缴纳之日起算）</w:t>
            </w:r>
          </w:p>
          <w:p>
            <w:pPr>
              <w:spacing w:line="360" w:lineRule="auto"/>
              <w:ind w:firstLine="420" w:firstLineChars="200"/>
              <w:rPr>
                <w:rFonts w:hint="eastAsia" w:eastAsia="宋体"/>
                <w:sz w:val="21"/>
                <w:szCs w:val="21"/>
                <w:highlight w:val="none"/>
                <w:lang w:eastAsia="zh-CN"/>
              </w:rPr>
            </w:pPr>
            <w:r>
              <w:rPr>
                <w:rFonts w:hint="eastAsia" w:ascii="宋体" w:hAnsi="宋体" w:cs="宋体"/>
                <w:szCs w:val="21"/>
                <w:highlight w:val="none"/>
                <w:lang w:val="en-US" w:eastAsia="zh-CN"/>
              </w:rPr>
              <w:t>3.2</w:t>
            </w:r>
            <w:r>
              <w:rPr>
                <w:rFonts w:hint="eastAsia" w:ascii="宋体" w:hAnsi="宋体" w:eastAsia="宋体" w:cs="宋体"/>
                <w:color w:val="333333"/>
                <w:kern w:val="0"/>
                <w:sz w:val="21"/>
                <w:szCs w:val="21"/>
                <w:highlight w:val="none"/>
                <w:lang w:val="en-US" w:eastAsia="zh-CN" w:bidi="ar"/>
              </w:rPr>
              <w:t>根据《财政部关于在政府采购活动中查询及使用信用记录有关问题的通知》(财库[2016]125号)和豫财购【2016】15号的规定，对列入失信被执行人、</w:t>
            </w:r>
            <w:r>
              <w:rPr>
                <w:rFonts w:hint="eastAsia" w:ascii="宋体" w:hAnsi="宋体" w:cs="宋体"/>
                <w:color w:val="333333"/>
                <w:kern w:val="0"/>
                <w:sz w:val="21"/>
                <w:szCs w:val="21"/>
                <w:highlight w:val="none"/>
                <w:lang w:val="en-US" w:eastAsia="zh-CN" w:bidi="ar"/>
              </w:rPr>
              <w:t>重大税收违法失信主体</w:t>
            </w:r>
            <w:r>
              <w:rPr>
                <w:rFonts w:hint="eastAsia" w:ascii="宋体" w:hAnsi="宋体" w:eastAsia="宋体" w:cs="宋体"/>
                <w:color w:val="333333"/>
                <w:kern w:val="0"/>
                <w:sz w:val="21"/>
                <w:szCs w:val="21"/>
                <w:highlight w:val="none"/>
                <w:lang w:val="en-US" w:eastAsia="zh-CN" w:bidi="ar"/>
              </w:rPr>
              <w:t>、政府采购严重违法失信行为记录名单的供应商，拒绝参与本项目政府采购活动</w:t>
            </w:r>
            <w:r>
              <w:rPr>
                <w:rFonts w:hint="eastAsia" w:ascii="宋体" w:hAnsi="宋体" w:cs="宋体"/>
                <w:color w:val="333333"/>
                <w:kern w:val="0"/>
                <w:sz w:val="21"/>
                <w:szCs w:val="21"/>
                <w:highlight w:val="none"/>
                <w:lang w:val="en-US" w:eastAsia="zh-CN" w:bidi="ar"/>
              </w:rPr>
              <w:t>；</w:t>
            </w:r>
            <w:r>
              <w:rPr>
                <w:rFonts w:hint="eastAsia" w:ascii="宋体" w:hAnsi="宋体" w:eastAsia="宋体" w:cs="宋体"/>
                <w:color w:val="333333"/>
                <w:kern w:val="0"/>
                <w:sz w:val="21"/>
                <w:szCs w:val="21"/>
                <w:highlight w:val="none"/>
                <w:lang w:val="en-US" w:eastAsia="zh-CN" w:bidi="ar"/>
              </w:rPr>
              <w:t>通过</w:t>
            </w:r>
            <w:r>
              <w:rPr>
                <w:rFonts w:hint="eastAsia" w:ascii="宋体" w:hAnsi="宋体" w:cs="宋体"/>
                <w:color w:val="333333"/>
                <w:kern w:val="0"/>
                <w:sz w:val="21"/>
                <w:szCs w:val="21"/>
                <w:highlight w:val="none"/>
                <w:lang w:val="en-US" w:eastAsia="zh-CN" w:bidi="ar"/>
              </w:rPr>
              <w:t>“</w:t>
            </w:r>
            <w:r>
              <w:rPr>
                <w:rFonts w:hint="eastAsia" w:ascii="宋体" w:hAnsi="宋体" w:eastAsia="宋体" w:cs="宋体"/>
                <w:color w:val="333333"/>
                <w:kern w:val="0"/>
                <w:sz w:val="21"/>
                <w:szCs w:val="21"/>
                <w:highlight w:val="none"/>
                <w:lang w:val="en-US" w:eastAsia="zh-CN" w:bidi="ar"/>
              </w:rPr>
              <w:t>中国执行信息公开网</w:t>
            </w:r>
            <w:r>
              <w:rPr>
                <w:rFonts w:hint="eastAsia" w:ascii="宋体" w:hAnsi="宋体" w:cs="宋体"/>
                <w:color w:val="333333"/>
                <w:kern w:val="0"/>
                <w:sz w:val="21"/>
                <w:szCs w:val="21"/>
                <w:highlight w:val="none"/>
                <w:lang w:val="en-US" w:eastAsia="zh-CN" w:bidi="ar"/>
              </w:rPr>
              <w:t>”</w:t>
            </w:r>
            <w:r>
              <w:rPr>
                <w:rFonts w:hint="eastAsia" w:ascii="宋体" w:hAnsi="宋体" w:eastAsia="宋体" w:cs="宋体"/>
                <w:color w:val="333333"/>
                <w:kern w:val="0"/>
                <w:sz w:val="21"/>
                <w:szCs w:val="21"/>
                <w:highlight w:val="none"/>
                <w:lang w:val="en-US" w:eastAsia="zh-CN" w:bidi="ar"/>
              </w:rPr>
              <w:t>（zxgk.court.gov.cn）查询被列入失信被执行人</w:t>
            </w:r>
            <w:r>
              <w:rPr>
                <w:rFonts w:hint="eastAsia" w:ascii="宋体" w:hAnsi="宋体" w:cs="宋体"/>
                <w:color w:val="333333"/>
                <w:kern w:val="0"/>
                <w:sz w:val="21"/>
                <w:szCs w:val="21"/>
                <w:highlight w:val="none"/>
                <w:lang w:val="en-US" w:eastAsia="zh-CN" w:bidi="ar"/>
              </w:rPr>
              <w:t>、</w:t>
            </w:r>
            <w:r>
              <w:rPr>
                <w:rFonts w:hint="eastAsia" w:ascii="宋体" w:hAnsi="宋体" w:eastAsia="宋体" w:cs="宋体"/>
                <w:color w:val="333333"/>
                <w:kern w:val="0"/>
                <w:sz w:val="21"/>
                <w:szCs w:val="21"/>
                <w:highlight w:val="none"/>
                <w:lang w:val="en-US" w:eastAsia="zh-CN" w:bidi="ar"/>
              </w:rPr>
              <w:t>“信用中国</w:t>
            </w:r>
            <w:r>
              <w:rPr>
                <w:rFonts w:hint="eastAsia" w:ascii="宋体" w:hAnsi="宋体" w:cs="宋体"/>
                <w:color w:val="333333"/>
                <w:kern w:val="0"/>
                <w:sz w:val="21"/>
                <w:szCs w:val="21"/>
                <w:highlight w:val="none"/>
                <w:lang w:val="en-US" w:eastAsia="zh-CN" w:bidi="ar"/>
              </w:rPr>
              <w:t>”</w:t>
            </w:r>
            <w:r>
              <w:rPr>
                <w:rFonts w:hint="eastAsia" w:ascii="宋体" w:hAnsi="宋体" w:eastAsia="宋体" w:cs="宋体"/>
                <w:color w:val="333333"/>
                <w:kern w:val="0"/>
                <w:sz w:val="21"/>
                <w:szCs w:val="21"/>
                <w:highlight w:val="none"/>
                <w:lang w:val="en-US" w:eastAsia="zh-CN" w:bidi="ar"/>
              </w:rPr>
              <w:t>网站（www.creditchina.gov.cn）查询</w:t>
            </w:r>
            <w:r>
              <w:rPr>
                <w:rFonts w:hint="eastAsia" w:ascii="宋体" w:hAnsi="宋体" w:cs="宋体"/>
                <w:color w:val="333333"/>
                <w:kern w:val="0"/>
                <w:sz w:val="21"/>
                <w:szCs w:val="21"/>
                <w:highlight w:val="none"/>
                <w:lang w:val="en-US" w:eastAsia="zh-CN" w:bidi="ar"/>
              </w:rPr>
              <w:t>重大税收违法失信主体</w:t>
            </w:r>
            <w:r>
              <w:rPr>
                <w:rFonts w:hint="eastAsia" w:ascii="宋体" w:hAnsi="宋体" w:eastAsia="宋体" w:cs="宋体"/>
                <w:color w:val="333333"/>
                <w:kern w:val="0"/>
                <w:sz w:val="21"/>
                <w:szCs w:val="21"/>
                <w:highlight w:val="none"/>
                <w:lang w:val="en-US" w:eastAsia="zh-CN" w:bidi="ar"/>
              </w:rPr>
              <w:t>、</w:t>
            </w:r>
            <w:r>
              <w:rPr>
                <w:rFonts w:hint="eastAsia" w:ascii="宋体" w:hAnsi="宋体" w:cs="宋体"/>
                <w:color w:val="333333"/>
                <w:kern w:val="0"/>
                <w:sz w:val="21"/>
                <w:szCs w:val="21"/>
                <w:highlight w:val="none"/>
                <w:lang w:val="en-US" w:eastAsia="zh-CN" w:bidi="ar"/>
              </w:rPr>
              <w:t>“</w:t>
            </w:r>
            <w:r>
              <w:rPr>
                <w:rFonts w:hint="eastAsia" w:ascii="宋体" w:hAnsi="宋体" w:eastAsia="宋体" w:cs="宋体"/>
                <w:color w:val="333333"/>
                <w:kern w:val="0"/>
                <w:sz w:val="21"/>
                <w:szCs w:val="21"/>
                <w:highlight w:val="none"/>
                <w:lang w:val="en-US" w:eastAsia="zh-CN" w:bidi="ar"/>
              </w:rPr>
              <w:t>中国政府采购网</w:t>
            </w:r>
            <w:r>
              <w:rPr>
                <w:rFonts w:hint="eastAsia" w:ascii="宋体" w:hAnsi="宋体" w:cs="宋体"/>
                <w:color w:val="333333"/>
                <w:kern w:val="0"/>
                <w:sz w:val="21"/>
                <w:szCs w:val="21"/>
                <w:highlight w:val="none"/>
                <w:lang w:val="en-US" w:eastAsia="zh-CN" w:bidi="ar"/>
              </w:rPr>
              <w:t>”</w:t>
            </w:r>
            <w:r>
              <w:rPr>
                <w:rFonts w:hint="eastAsia" w:ascii="宋体" w:hAnsi="宋体" w:eastAsia="宋体" w:cs="宋体"/>
                <w:color w:val="333333"/>
                <w:kern w:val="0"/>
                <w:sz w:val="21"/>
                <w:szCs w:val="21"/>
                <w:highlight w:val="none"/>
                <w:lang w:val="en-US" w:eastAsia="zh-CN" w:bidi="ar"/>
              </w:rPr>
              <w:t>（www.ccgp.gov.cn）查询政府采购严重违法失信行为记录名单），</w:t>
            </w:r>
            <w:r>
              <w:rPr>
                <w:rFonts w:hint="eastAsia" w:ascii="宋体" w:hAnsi="宋体" w:cs="宋体"/>
                <w:color w:val="333333"/>
                <w:kern w:val="0"/>
                <w:sz w:val="21"/>
                <w:szCs w:val="21"/>
                <w:highlight w:val="none"/>
                <w:lang w:val="en-US" w:eastAsia="zh-CN" w:bidi="ar"/>
              </w:rPr>
              <w:t>提供加盖</w:t>
            </w:r>
            <w:r>
              <w:rPr>
                <w:rFonts w:hint="eastAsia" w:ascii="宋体" w:hAnsi="宋体" w:eastAsia="宋体" w:cs="宋体"/>
                <w:color w:val="333333"/>
                <w:kern w:val="0"/>
                <w:sz w:val="21"/>
                <w:szCs w:val="21"/>
                <w:highlight w:val="none"/>
                <w:lang w:val="en-US" w:eastAsia="zh-CN" w:bidi="ar"/>
              </w:rPr>
              <w:t>单位公章的查询网页截图</w:t>
            </w:r>
            <w:r>
              <w:rPr>
                <w:rFonts w:hint="eastAsia" w:ascii="宋体" w:hAnsi="宋体" w:eastAsia="宋体" w:cs="宋体"/>
                <w:b w:val="0"/>
                <w:bCs w:val="0"/>
                <w:color w:val="333333"/>
                <w:kern w:val="0"/>
                <w:sz w:val="21"/>
                <w:szCs w:val="21"/>
                <w:highlight w:val="none"/>
                <w:lang w:val="en-US" w:eastAsia="zh-CN" w:bidi="ar"/>
              </w:rPr>
              <w:t>（截图内容要完整清晰</w:t>
            </w:r>
            <w:r>
              <w:rPr>
                <w:rFonts w:hint="eastAsia" w:ascii="宋体" w:hAnsi="宋体" w:cs="宋体"/>
                <w:b w:val="0"/>
                <w:bCs w:val="0"/>
                <w:color w:val="333333"/>
                <w:kern w:val="0"/>
                <w:sz w:val="21"/>
                <w:szCs w:val="21"/>
                <w:highlight w:val="none"/>
                <w:lang w:val="en-US" w:eastAsia="zh-CN" w:bidi="ar"/>
              </w:rPr>
              <w:t>）。</w:t>
            </w:r>
            <w:r>
              <w:rPr>
                <w:rFonts w:hint="eastAsia" w:ascii="宋体" w:hAnsi="宋体" w:cs="宋体"/>
                <w:b/>
                <w:bCs/>
                <w:color w:val="333333"/>
                <w:kern w:val="0"/>
                <w:sz w:val="21"/>
                <w:szCs w:val="21"/>
                <w:highlight w:val="none"/>
                <w:lang w:val="en-US" w:eastAsia="zh-CN" w:bidi="ar"/>
              </w:rPr>
              <w:t>注：</w:t>
            </w:r>
            <w:r>
              <w:rPr>
                <w:rFonts w:hint="eastAsia" w:ascii="宋体" w:hAnsi="宋体" w:cs="宋体"/>
                <w:b w:val="0"/>
                <w:bCs w:val="0"/>
                <w:color w:val="333333"/>
                <w:kern w:val="0"/>
                <w:sz w:val="21"/>
                <w:szCs w:val="21"/>
                <w:highlight w:val="none"/>
                <w:lang w:val="en-US" w:eastAsia="zh-CN" w:bidi="ar"/>
              </w:rPr>
              <w:t>采购代理机构在开标当天将对所有参与本项目投标的供应商的信用情况（失信被执行人、重大税收违法失信主体、政府采购严重违法失信行为记录名单）进行查询、打印留存。若在开标当天查询到供应商有相关负面信息的，则该供应商为无效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1.4.2</w:t>
            </w:r>
          </w:p>
        </w:tc>
        <w:tc>
          <w:tcPr>
            <w:tcW w:w="2252"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是否接受联合体投标</w:t>
            </w:r>
          </w:p>
        </w:tc>
        <w:tc>
          <w:tcPr>
            <w:tcW w:w="6892" w:type="dxa"/>
            <w:vAlign w:val="center"/>
          </w:tcPr>
          <w:p>
            <w:pPr>
              <w:spacing w:line="400" w:lineRule="exact"/>
              <w:rPr>
                <w:rFonts w:ascii="宋体" w:hAnsi="宋体" w:cs="宋体"/>
                <w:szCs w:val="21"/>
                <w:highlight w:val="none"/>
              </w:rPr>
            </w:pPr>
            <w:r>
              <w:rPr>
                <w:rFonts w:hint="eastAsia" w:ascii="宋体" w:hAnsi="宋体" w:cs="宋体"/>
                <w:szCs w:val="21"/>
                <w:highlight w:val="none"/>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1.9.1</w:t>
            </w:r>
          </w:p>
        </w:tc>
        <w:tc>
          <w:tcPr>
            <w:tcW w:w="2252"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踏勘现场及答疑</w:t>
            </w:r>
          </w:p>
        </w:tc>
        <w:tc>
          <w:tcPr>
            <w:tcW w:w="6892" w:type="dxa"/>
            <w:vAlign w:val="center"/>
          </w:tcPr>
          <w:p>
            <w:pPr>
              <w:spacing w:line="400" w:lineRule="exact"/>
              <w:rPr>
                <w:rFonts w:ascii="宋体" w:hAnsi="宋体" w:cs="宋体"/>
                <w:szCs w:val="21"/>
                <w:highlight w:val="none"/>
              </w:rPr>
            </w:pPr>
            <w:r>
              <w:rPr>
                <w:rFonts w:hint="eastAsia" w:ascii="宋体" w:hAnsi="宋体" w:cs="宋体"/>
                <w:szCs w:val="21"/>
                <w:highlight w:val="none"/>
              </w:rPr>
              <w:t xml:space="preserve">■不组织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1.10.1</w:t>
            </w:r>
          </w:p>
        </w:tc>
        <w:tc>
          <w:tcPr>
            <w:tcW w:w="2252"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投标预备会</w:t>
            </w:r>
          </w:p>
        </w:tc>
        <w:tc>
          <w:tcPr>
            <w:tcW w:w="6892" w:type="dxa"/>
            <w:vAlign w:val="center"/>
          </w:tcPr>
          <w:p>
            <w:pPr>
              <w:spacing w:line="400" w:lineRule="exact"/>
              <w:rPr>
                <w:rFonts w:ascii="宋体" w:hAnsi="宋体" w:cs="宋体"/>
                <w:szCs w:val="21"/>
                <w:highlight w:val="none"/>
              </w:rPr>
            </w:pPr>
            <w:r>
              <w:rPr>
                <w:rFonts w:hint="eastAsia" w:ascii="宋体" w:hAnsi="宋体" w:cs="宋体"/>
                <w:szCs w:val="21"/>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1.10.2</w:t>
            </w:r>
          </w:p>
        </w:tc>
        <w:tc>
          <w:tcPr>
            <w:tcW w:w="2252" w:type="dxa"/>
            <w:vAlign w:val="center"/>
          </w:tcPr>
          <w:p>
            <w:pPr>
              <w:spacing w:line="400" w:lineRule="exact"/>
              <w:jc w:val="center"/>
              <w:rPr>
                <w:rFonts w:hint="eastAsia" w:ascii="宋体" w:hAnsi="宋体" w:cs="宋体"/>
                <w:szCs w:val="21"/>
                <w:highlight w:val="none"/>
              </w:rPr>
            </w:pPr>
            <w:r>
              <w:rPr>
                <w:rFonts w:hint="eastAsia" w:ascii="宋体" w:hAnsi="宋体" w:cs="宋体"/>
                <w:szCs w:val="21"/>
                <w:highlight w:val="none"/>
              </w:rPr>
              <w:t>投标人提出问题的</w:t>
            </w:r>
          </w:p>
          <w:p>
            <w:pPr>
              <w:spacing w:line="400" w:lineRule="exact"/>
              <w:jc w:val="center"/>
              <w:rPr>
                <w:rFonts w:ascii="宋体" w:hAnsi="宋体" w:cs="宋体"/>
                <w:szCs w:val="21"/>
                <w:highlight w:val="none"/>
              </w:rPr>
            </w:pPr>
            <w:r>
              <w:rPr>
                <w:rFonts w:hint="eastAsia" w:ascii="宋体" w:hAnsi="宋体" w:cs="宋体"/>
                <w:szCs w:val="21"/>
                <w:highlight w:val="none"/>
              </w:rPr>
              <w:t>截止时间</w:t>
            </w:r>
          </w:p>
        </w:tc>
        <w:tc>
          <w:tcPr>
            <w:tcW w:w="6892" w:type="dxa"/>
            <w:vAlign w:val="center"/>
          </w:tcPr>
          <w:p>
            <w:pPr>
              <w:adjustRightInd w:val="0"/>
              <w:snapToGrid w:val="0"/>
              <w:spacing w:line="360" w:lineRule="auto"/>
              <w:jc w:val="left"/>
              <w:rPr>
                <w:rFonts w:ascii="宋体" w:hAnsi="宋体" w:cs="宋体"/>
                <w:szCs w:val="21"/>
                <w:highlight w:val="none"/>
              </w:rPr>
            </w:pPr>
            <w:r>
              <w:rPr>
                <w:rFonts w:hint="eastAsia"/>
                <w:highlight w:val="none"/>
              </w:rPr>
              <w:t>递交投标文件的截止之日</w:t>
            </w:r>
            <w:r>
              <w:rPr>
                <w:rFonts w:hint="eastAsia"/>
                <w:highlight w:val="none"/>
                <w:lang w:val="en-US" w:eastAsia="zh-CN"/>
              </w:rPr>
              <w:t>10</w:t>
            </w:r>
            <w:r>
              <w:rPr>
                <w:rFonts w:hint="eastAsia"/>
                <w:highlight w:val="none"/>
              </w:rPr>
              <w:t>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1.10.3</w:t>
            </w:r>
          </w:p>
        </w:tc>
        <w:tc>
          <w:tcPr>
            <w:tcW w:w="2252"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招标人书面澄清的时间</w:t>
            </w:r>
          </w:p>
        </w:tc>
        <w:tc>
          <w:tcPr>
            <w:tcW w:w="6892" w:type="dxa"/>
            <w:vAlign w:val="center"/>
          </w:tcPr>
          <w:p>
            <w:pPr>
              <w:spacing w:line="400" w:lineRule="exact"/>
              <w:rPr>
                <w:rFonts w:ascii="宋体" w:hAnsi="宋体" w:cs="宋体"/>
                <w:szCs w:val="21"/>
                <w:highlight w:val="none"/>
              </w:rPr>
            </w:pPr>
            <w:r>
              <w:rPr>
                <w:rFonts w:hint="eastAsia" w:ascii="宋体" w:hAnsi="宋体" w:cs="宋体"/>
                <w:szCs w:val="21"/>
                <w:highlight w:val="none"/>
              </w:rPr>
              <w:t>按招标文件规定的投标文件截止前15日前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1.11</w:t>
            </w:r>
          </w:p>
        </w:tc>
        <w:tc>
          <w:tcPr>
            <w:tcW w:w="2252"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分包</w:t>
            </w:r>
          </w:p>
        </w:tc>
        <w:tc>
          <w:tcPr>
            <w:tcW w:w="6892" w:type="dxa"/>
            <w:vAlign w:val="center"/>
          </w:tcPr>
          <w:p>
            <w:pPr>
              <w:spacing w:line="400" w:lineRule="exact"/>
              <w:rPr>
                <w:rFonts w:ascii="宋体" w:hAnsi="宋体" w:cs="宋体"/>
                <w:szCs w:val="21"/>
                <w:highlight w:val="none"/>
              </w:rPr>
            </w:pPr>
            <w:r>
              <w:rPr>
                <w:rFonts w:hint="eastAsia" w:ascii="宋体" w:hAnsi="宋体" w:cs="宋体"/>
                <w:szCs w:val="21"/>
                <w:highlight w:val="none"/>
              </w:rPr>
              <w:t>■ 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1.12</w:t>
            </w:r>
          </w:p>
        </w:tc>
        <w:tc>
          <w:tcPr>
            <w:tcW w:w="2252"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偏离</w:t>
            </w:r>
          </w:p>
        </w:tc>
        <w:tc>
          <w:tcPr>
            <w:tcW w:w="6892" w:type="dxa"/>
            <w:vAlign w:val="center"/>
          </w:tcPr>
          <w:p>
            <w:pPr>
              <w:spacing w:line="400" w:lineRule="exact"/>
              <w:rPr>
                <w:rFonts w:ascii="宋体" w:hAnsi="宋体" w:cs="宋体"/>
                <w:szCs w:val="21"/>
                <w:highlight w:val="none"/>
              </w:rPr>
            </w:pPr>
            <w:r>
              <w:rPr>
                <w:rFonts w:hint="eastAsia" w:ascii="宋体" w:hAnsi="宋体" w:cs="宋体"/>
                <w:szCs w:val="21"/>
                <w:highlight w:val="none"/>
              </w:rPr>
              <w:t>■ 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2.1</w:t>
            </w:r>
          </w:p>
        </w:tc>
        <w:tc>
          <w:tcPr>
            <w:tcW w:w="2252"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构成招标文件的其他材料</w:t>
            </w:r>
          </w:p>
        </w:tc>
        <w:tc>
          <w:tcPr>
            <w:tcW w:w="6892" w:type="dxa"/>
            <w:vAlign w:val="center"/>
          </w:tcPr>
          <w:p>
            <w:pPr>
              <w:spacing w:line="400" w:lineRule="exact"/>
              <w:rPr>
                <w:rFonts w:ascii="宋体" w:hAnsi="宋体" w:cs="宋体"/>
                <w:szCs w:val="21"/>
                <w:highlight w:val="none"/>
              </w:rPr>
            </w:pPr>
            <w:r>
              <w:rPr>
                <w:rFonts w:hint="eastAsia" w:ascii="宋体" w:hAnsi="宋体" w:cs="宋体"/>
                <w:szCs w:val="21"/>
                <w:highlight w:val="none"/>
              </w:rPr>
              <w:t>招标文件的补充文件（如有）、招标答疑纪要（如有）、最高投标限价（如有）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959" w:type="dxa"/>
            <w:vAlign w:val="center"/>
          </w:tcPr>
          <w:p>
            <w:pPr>
              <w:adjustRightInd w:val="0"/>
              <w:snapToGrid w:val="0"/>
              <w:spacing w:line="360" w:lineRule="auto"/>
              <w:jc w:val="center"/>
              <w:rPr>
                <w:rFonts w:ascii="宋体" w:hAnsi="宋体" w:cs="宋体"/>
                <w:szCs w:val="21"/>
                <w:highlight w:val="none"/>
              </w:rPr>
            </w:pPr>
            <w:r>
              <w:rPr>
                <w:rFonts w:hint="eastAsia" w:ascii="宋体" w:hAnsi="宋体" w:cs="宋体"/>
                <w:szCs w:val="21"/>
                <w:highlight w:val="none"/>
              </w:rPr>
              <w:t>2.2.1</w:t>
            </w:r>
          </w:p>
        </w:tc>
        <w:tc>
          <w:tcPr>
            <w:tcW w:w="2252" w:type="dxa"/>
            <w:vAlign w:val="center"/>
          </w:tcPr>
          <w:p>
            <w:pPr>
              <w:adjustRightInd w:val="0"/>
              <w:snapToGrid w:val="0"/>
              <w:spacing w:line="360" w:lineRule="auto"/>
              <w:jc w:val="center"/>
              <w:rPr>
                <w:rFonts w:ascii="宋体" w:hAnsi="宋体" w:cs="宋体"/>
                <w:szCs w:val="21"/>
                <w:highlight w:val="none"/>
              </w:rPr>
            </w:pPr>
            <w:r>
              <w:rPr>
                <w:rFonts w:hint="eastAsia" w:ascii="宋体" w:hAnsi="宋体" w:cs="宋体"/>
                <w:szCs w:val="21"/>
                <w:highlight w:val="none"/>
              </w:rPr>
              <w:t>投标人要求澄清招标文件的截止时间</w:t>
            </w:r>
          </w:p>
        </w:tc>
        <w:tc>
          <w:tcPr>
            <w:tcW w:w="6892" w:type="dxa"/>
            <w:vAlign w:val="center"/>
          </w:tcPr>
          <w:p>
            <w:pPr>
              <w:adjustRightInd w:val="0"/>
              <w:snapToGrid w:val="0"/>
              <w:spacing w:line="360" w:lineRule="auto"/>
              <w:rPr>
                <w:rFonts w:ascii="宋体" w:hAnsi="宋体" w:cs="宋体"/>
                <w:szCs w:val="21"/>
                <w:highlight w:val="none"/>
              </w:rPr>
            </w:pPr>
            <w:r>
              <w:rPr>
                <w:rFonts w:hint="eastAsia"/>
                <w:highlight w:val="none"/>
              </w:rPr>
              <w:t>递</w:t>
            </w:r>
            <w:r>
              <w:rPr>
                <w:rFonts w:hint="eastAsia" w:ascii="宋体" w:hAnsi="宋体" w:cs="宋体"/>
                <w:szCs w:val="21"/>
                <w:highlight w:val="none"/>
              </w:rPr>
              <w:t>交投标文件的截止之日15日前</w:t>
            </w:r>
          </w:p>
          <w:p>
            <w:pPr>
              <w:adjustRightInd w:val="0"/>
              <w:snapToGrid w:val="0"/>
              <w:spacing w:line="360" w:lineRule="auto"/>
              <w:rPr>
                <w:rFonts w:ascii="宋体" w:hAnsi="宋体" w:cs="宋体"/>
                <w:szCs w:val="21"/>
                <w:highlight w:val="none"/>
              </w:rPr>
            </w:pPr>
            <w:r>
              <w:rPr>
                <w:rFonts w:hint="eastAsia" w:ascii="宋体" w:hAnsi="宋体" w:cs="宋体"/>
                <w:szCs w:val="21"/>
                <w:highlight w:val="none"/>
              </w:rPr>
              <w:t>投标人应以书面形式提出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2.2.2</w:t>
            </w:r>
          </w:p>
        </w:tc>
        <w:tc>
          <w:tcPr>
            <w:tcW w:w="2252"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投标截止时间</w:t>
            </w:r>
          </w:p>
        </w:tc>
        <w:tc>
          <w:tcPr>
            <w:tcW w:w="6892" w:type="dxa"/>
            <w:vAlign w:val="center"/>
          </w:tcPr>
          <w:p>
            <w:pPr>
              <w:spacing w:line="400" w:lineRule="exact"/>
              <w:jc w:val="left"/>
              <w:rPr>
                <w:rFonts w:ascii="宋体" w:hAnsi="宋体" w:cs="宋体"/>
                <w:b/>
                <w:szCs w:val="21"/>
                <w:highlight w:val="none"/>
              </w:rPr>
            </w:pPr>
            <w:r>
              <w:rPr>
                <w:rFonts w:hint="eastAsia" w:ascii="宋体" w:hAnsi="宋体" w:cs="宋体"/>
                <w:b/>
                <w:szCs w:val="21"/>
                <w:highlight w:val="none"/>
                <w:lang w:val="en-US" w:eastAsia="zh-CN"/>
              </w:rPr>
              <w:t>2023年5</w:t>
            </w:r>
            <w:r>
              <w:rPr>
                <w:rFonts w:hint="eastAsia" w:ascii="宋体" w:hAnsi="宋体" w:cs="宋体"/>
                <w:b/>
                <w:szCs w:val="21"/>
                <w:highlight w:val="none"/>
              </w:rPr>
              <w:t>月</w:t>
            </w:r>
            <w:r>
              <w:rPr>
                <w:rFonts w:hint="eastAsia" w:ascii="宋体" w:hAnsi="宋体" w:cs="宋体"/>
                <w:b/>
                <w:szCs w:val="21"/>
                <w:highlight w:val="none"/>
                <w:lang w:val="en-US" w:eastAsia="zh-CN"/>
              </w:rPr>
              <w:t>23</w:t>
            </w:r>
            <w:r>
              <w:rPr>
                <w:rFonts w:hint="eastAsia" w:ascii="宋体" w:hAnsi="宋体" w:cs="宋体"/>
                <w:b/>
                <w:szCs w:val="21"/>
                <w:highlight w:val="none"/>
              </w:rPr>
              <w:t>日</w:t>
            </w:r>
            <w:r>
              <w:rPr>
                <w:rFonts w:hint="eastAsia" w:ascii="宋体" w:hAnsi="宋体" w:cs="宋体"/>
                <w:b/>
                <w:szCs w:val="21"/>
                <w:highlight w:val="none"/>
                <w:lang w:val="en-US" w:eastAsia="zh-CN"/>
              </w:rPr>
              <w:t>9</w:t>
            </w:r>
            <w:r>
              <w:rPr>
                <w:rFonts w:hint="eastAsia" w:ascii="宋体" w:hAnsi="宋体" w:cs="宋体"/>
                <w:b/>
                <w:szCs w:val="21"/>
                <w:highlight w:val="none"/>
              </w:rPr>
              <w:t>时</w:t>
            </w:r>
            <w:r>
              <w:rPr>
                <w:rFonts w:hint="eastAsia" w:ascii="宋体" w:hAnsi="宋体" w:cs="宋体"/>
                <w:b/>
                <w:szCs w:val="21"/>
                <w:highlight w:val="none"/>
                <w:lang w:val="en-US" w:eastAsia="zh-CN"/>
              </w:rPr>
              <w:t>00</w:t>
            </w:r>
            <w:r>
              <w:rPr>
                <w:rFonts w:hint="eastAsia" w:ascii="宋体" w:hAnsi="宋体" w:cs="宋体"/>
                <w:b/>
                <w:szCs w:val="21"/>
                <w:highlight w:val="none"/>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2.2.3</w:t>
            </w:r>
          </w:p>
        </w:tc>
        <w:tc>
          <w:tcPr>
            <w:tcW w:w="2252"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投标人确认收到招标文件澄清的时间</w:t>
            </w:r>
          </w:p>
        </w:tc>
        <w:tc>
          <w:tcPr>
            <w:tcW w:w="6892" w:type="dxa"/>
            <w:vAlign w:val="center"/>
          </w:tcPr>
          <w:p>
            <w:pPr>
              <w:rPr>
                <w:szCs w:val="21"/>
                <w:highlight w:val="none"/>
              </w:rPr>
            </w:pPr>
            <w:r>
              <w:rPr>
                <w:rFonts w:hint="eastAsia"/>
                <w:szCs w:val="21"/>
                <w:highlight w:val="none"/>
              </w:rPr>
              <w:t>招标文件澄清发出后24小时以内</w:t>
            </w:r>
          </w:p>
          <w:p>
            <w:pPr>
              <w:pStyle w:val="18"/>
              <w:spacing w:line="240" w:lineRule="auto"/>
              <w:ind w:left="0" w:leftChars="0"/>
              <w:rPr>
                <w:rFonts w:hint="eastAsia" w:eastAsia="宋体"/>
                <w:highlight w:val="none"/>
                <w:lang w:eastAsia="zh-CN"/>
              </w:rPr>
            </w:pPr>
            <w:r>
              <w:rPr>
                <w:rFonts w:hint="eastAsia" w:ascii="宋体" w:hAnsi="宋体" w:cs="宋体"/>
                <w:szCs w:val="21"/>
                <w:highlight w:val="none"/>
              </w:rPr>
              <w:t>形式：招标文件澄清</w:t>
            </w:r>
            <w:r>
              <w:rPr>
                <w:rFonts w:hint="eastAsia" w:ascii="宋体" w:hAnsi="宋体" w:cs="宋体"/>
                <w:szCs w:val="21"/>
                <w:highlight w:val="none"/>
                <w:lang w:eastAsia="zh-CN"/>
              </w:rPr>
              <w:t>公告</w:t>
            </w:r>
            <w:r>
              <w:rPr>
                <w:rFonts w:hint="eastAsia" w:ascii="宋体" w:hAnsi="宋体" w:cs="宋体"/>
                <w:szCs w:val="21"/>
                <w:highlight w:val="none"/>
              </w:rPr>
              <w:t>在交易中心网站一经发出即视为投标人已确认收到，请保持关注</w:t>
            </w:r>
            <w:r>
              <w:rPr>
                <w:rFonts w:hint="eastAsia" w:ascii="宋体" w:hAnsi="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2.3.2</w:t>
            </w:r>
          </w:p>
        </w:tc>
        <w:tc>
          <w:tcPr>
            <w:tcW w:w="2252"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投标人确认收到招标文件修改的间</w:t>
            </w:r>
          </w:p>
        </w:tc>
        <w:tc>
          <w:tcPr>
            <w:tcW w:w="6892" w:type="dxa"/>
            <w:vAlign w:val="center"/>
          </w:tcPr>
          <w:p>
            <w:pPr>
              <w:rPr>
                <w:rFonts w:ascii="宋体" w:hAnsi="宋体" w:cs="宋体"/>
                <w:szCs w:val="21"/>
                <w:highlight w:val="none"/>
              </w:rPr>
            </w:pPr>
            <w:r>
              <w:rPr>
                <w:rFonts w:hint="eastAsia" w:ascii="宋体" w:hAnsi="宋体" w:cs="宋体"/>
                <w:szCs w:val="21"/>
                <w:highlight w:val="none"/>
              </w:rPr>
              <w:t>招标文件修改发出后24小时以内</w:t>
            </w:r>
          </w:p>
          <w:p>
            <w:pPr>
              <w:pStyle w:val="18"/>
              <w:spacing w:line="240" w:lineRule="auto"/>
              <w:ind w:left="0" w:leftChars="0"/>
              <w:rPr>
                <w:rFonts w:hint="eastAsia" w:eastAsia="宋体"/>
                <w:highlight w:val="none"/>
                <w:lang w:eastAsia="zh-CN"/>
              </w:rPr>
            </w:pPr>
            <w:r>
              <w:rPr>
                <w:rFonts w:hint="eastAsia" w:ascii="宋体" w:hAnsi="宋体" w:cs="宋体"/>
                <w:szCs w:val="21"/>
                <w:highlight w:val="none"/>
              </w:rPr>
              <w:t>形式：招标文件修改</w:t>
            </w:r>
            <w:r>
              <w:rPr>
                <w:rFonts w:hint="eastAsia" w:ascii="宋体" w:hAnsi="宋体" w:cs="宋体"/>
                <w:szCs w:val="21"/>
                <w:highlight w:val="none"/>
                <w:lang w:eastAsia="zh-CN"/>
              </w:rPr>
              <w:t>公告</w:t>
            </w:r>
            <w:r>
              <w:rPr>
                <w:rFonts w:hint="eastAsia" w:ascii="宋体" w:hAnsi="宋体" w:cs="宋体"/>
                <w:szCs w:val="21"/>
                <w:highlight w:val="none"/>
              </w:rPr>
              <w:t>在交易中心网站一经发出即视为投标人已确认收到，请保持关注</w:t>
            </w:r>
            <w:r>
              <w:rPr>
                <w:rFonts w:hint="eastAsia" w:ascii="宋体" w:hAnsi="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3.1.1</w:t>
            </w:r>
          </w:p>
        </w:tc>
        <w:tc>
          <w:tcPr>
            <w:tcW w:w="2252"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构成投标文件的其他材料</w:t>
            </w:r>
          </w:p>
        </w:tc>
        <w:tc>
          <w:tcPr>
            <w:tcW w:w="6892" w:type="dxa"/>
            <w:vAlign w:val="center"/>
          </w:tcPr>
          <w:p>
            <w:pPr>
              <w:spacing w:line="400" w:lineRule="exact"/>
              <w:rPr>
                <w:rFonts w:hint="eastAsia" w:ascii="宋体" w:hAnsi="宋体" w:eastAsia="宋体" w:cs="宋体"/>
                <w:szCs w:val="21"/>
                <w:highlight w:val="none"/>
                <w:lang w:eastAsia="zh-CN"/>
              </w:rPr>
            </w:pPr>
            <w:r>
              <w:rPr>
                <w:rFonts w:hint="eastAsia" w:ascii="宋体" w:hAnsi="宋体" w:cs="宋体"/>
                <w:szCs w:val="21"/>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3.3.1</w:t>
            </w:r>
          </w:p>
        </w:tc>
        <w:tc>
          <w:tcPr>
            <w:tcW w:w="2252"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投标有效期</w:t>
            </w:r>
          </w:p>
        </w:tc>
        <w:tc>
          <w:tcPr>
            <w:tcW w:w="6892" w:type="dxa"/>
            <w:vAlign w:val="center"/>
          </w:tcPr>
          <w:p>
            <w:pPr>
              <w:spacing w:line="400" w:lineRule="exact"/>
              <w:rPr>
                <w:rFonts w:ascii="宋体" w:hAnsi="宋体" w:cs="宋体"/>
                <w:szCs w:val="21"/>
                <w:highlight w:val="none"/>
              </w:rPr>
            </w:pPr>
            <w:r>
              <w:rPr>
                <w:rFonts w:hint="eastAsia" w:ascii="宋体" w:hAnsi="宋体" w:cs="宋体"/>
                <w:szCs w:val="21"/>
                <w:highlight w:val="none"/>
              </w:rPr>
              <w:t>60日历天(自投标截止之日算起)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3.5.3</w:t>
            </w:r>
          </w:p>
        </w:tc>
        <w:tc>
          <w:tcPr>
            <w:tcW w:w="2252"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近年完成的类似项目的年份要求</w:t>
            </w:r>
          </w:p>
        </w:tc>
        <w:tc>
          <w:tcPr>
            <w:tcW w:w="6892" w:type="dxa"/>
            <w:vAlign w:val="center"/>
          </w:tcPr>
          <w:p>
            <w:pPr>
              <w:spacing w:line="400" w:lineRule="exact"/>
              <w:rPr>
                <w:rFonts w:ascii="宋体" w:hAnsi="宋体" w:cs="宋体"/>
                <w:szCs w:val="21"/>
                <w:highlight w:val="none"/>
              </w:rPr>
            </w:pPr>
            <w:r>
              <w:rPr>
                <w:rFonts w:hint="eastAsia" w:ascii="宋体" w:hAnsi="宋体" w:cs="宋体"/>
                <w:szCs w:val="21"/>
                <w:highlight w:val="none"/>
              </w:rPr>
              <w:t>指</w:t>
            </w:r>
            <w:r>
              <w:rPr>
                <w:rFonts w:hint="eastAsia" w:ascii="宋体" w:hAnsi="宋体" w:cs="宋体"/>
                <w:szCs w:val="21"/>
                <w:highlight w:val="none"/>
                <w:lang w:val="en-US" w:eastAsia="zh-CN"/>
              </w:rPr>
              <w:t>2020</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月1日起至今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3.5.5</w:t>
            </w:r>
          </w:p>
        </w:tc>
        <w:tc>
          <w:tcPr>
            <w:tcW w:w="2252"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近年发生的诉讼及仲裁情况的年份要求</w:t>
            </w:r>
          </w:p>
        </w:tc>
        <w:tc>
          <w:tcPr>
            <w:tcW w:w="6892" w:type="dxa"/>
            <w:vAlign w:val="center"/>
          </w:tcPr>
          <w:p>
            <w:pPr>
              <w:spacing w:line="400" w:lineRule="exact"/>
              <w:rPr>
                <w:rFonts w:ascii="宋体" w:hAnsi="宋体" w:cs="宋体"/>
                <w:szCs w:val="21"/>
                <w:highlight w:val="none"/>
              </w:rPr>
            </w:pPr>
            <w:r>
              <w:rPr>
                <w:rFonts w:hint="eastAsia" w:ascii="宋体" w:hAnsi="宋体" w:cs="宋体"/>
                <w:szCs w:val="21"/>
                <w:highlight w:val="none"/>
              </w:rPr>
              <w:t>指</w:t>
            </w:r>
            <w:r>
              <w:rPr>
                <w:rFonts w:hint="eastAsia" w:ascii="宋体" w:hAnsi="宋体" w:cs="宋体"/>
                <w:szCs w:val="21"/>
                <w:highlight w:val="none"/>
                <w:lang w:val="en-US" w:eastAsia="zh-CN"/>
              </w:rPr>
              <w:t>2020</w:t>
            </w:r>
            <w:r>
              <w:rPr>
                <w:rFonts w:hint="eastAsia" w:ascii="宋体" w:hAnsi="宋体" w:cs="宋体"/>
                <w:szCs w:val="21"/>
                <w:highlight w:val="none"/>
              </w:rPr>
              <w:t>年</w:t>
            </w:r>
            <w:r>
              <w:rPr>
                <w:rFonts w:hint="eastAsia" w:ascii="宋体" w:hAnsi="宋体" w:cs="宋体"/>
                <w:szCs w:val="21"/>
                <w:highlight w:val="none"/>
                <w:lang w:val="en-US" w:eastAsia="zh-CN"/>
              </w:rPr>
              <w:t>1</w:t>
            </w:r>
            <w:r>
              <w:rPr>
                <w:rFonts w:hint="eastAsia" w:ascii="宋体" w:hAnsi="宋体" w:cs="宋体"/>
                <w:szCs w:val="21"/>
                <w:highlight w:val="none"/>
              </w:rPr>
              <w:t>月1日起至今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3.6.1</w:t>
            </w:r>
          </w:p>
        </w:tc>
        <w:tc>
          <w:tcPr>
            <w:tcW w:w="2252"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是否允许递交备选投标方案</w:t>
            </w:r>
          </w:p>
        </w:tc>
        <w:tc>
          <w:tcPr>
            <w:tcW w:w="6892" w:type="dxa"/>
            <w:vAlign w:val="center"/>
          </w:tcPr>
          <w:p>
            <w:pPr>
              <w:spacing w:line="400" w:lineRule="exact"/>
              <w:rPr>
                <w:rFonts w:ascii="宋体" w:hAnsi="宋体" w:cs="宋体"/>
                <w:szCs w:val="21"/>
                <w:highlight w:val="none"/>
              </w:rPr>
            </w:pPr>
            <w:r>
              <w:rPr>
                <w:rFonts w:hint="eastAsia" w:ascii="宋体" w:hAnsi="宋体" w:cs="宋体"/>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3.7.3</w:t>
            </w:r>
          </w:p>
        </w:tc>
        <w:tc>
          <w:tcPr>
            <w:tcW w:w="2252"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cs="宋体"/>
                <w:szCs w:val="21"/>
                <w:highlight w:val="none"/>
              </w:rPr>
            </w:pPr>
            <w:r>
              <w:rPr>
                <w:rFonts w:hint="eastAsia" w:ascii="宋体" w:hAnsi="宋体"/>
                <w:color w:val="auto"/>
                <w:szCs w:val="21"/>
                <w:highlight w:val="none"/>
                <w:lang w:eastAsia="zh-CN"/>
              </w:rPr>
              <w:t>签字或盖章或电子签章</w:t>
            </w:r>
            <w:r>
              <w:rPr>
                <w:rFonts w:hint="eastAsia" w:ascii="宋体" w:hAnsi="宋体"/>
                <w:color w:val="auto"/>
                <w:szCs w:val="21"/>
                <w:highlight w:val="none"/>
              </w:rPr>
              <w:t>要求</w:t>
            </w:r>
          </w:p>
        </w:tc>
        <w:tc>
          <w:tcPr>
            <w:tcW w:w="6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textAlignment w:val="auto"/>
              <w:outlineLvl w:val="9"/>
              <w:rPr>
                <w:rFonts w:ascii="宋体" w:hAnsi="宋体" w:cs="宋体"/>
                <w:szCs w:val="21"/>
                <w:highlight w:val="none"/>
              </w:rPr>
            </w:pPr>
            <w:r>
              <w:rPr>
                <w:rFonts w:hint="eastAsia" w:ascii="宋体" w:hAnsi="宋体"/>
                <w:color w:val="auto"/>
                <w:szCs w:val="21"/>
                <w:highlight w:val="none"/>
                <w:lang w:eastAsia="zh-CN"/>
              </w:rPr>
              <w:t>投标人在制作投标文件时，应按投标文件格式要求签字盖章，公章包含电子公章或企业公章，签字包含电子签章或手写签名。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4.2.3</w:t>
            </w:r>
          </w:p>
        </w:tc>
        <w:tc>
          <w:tcPr>
            <w:tcW w:w="2252"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是否退还投标文件</w:t>
            </w:r>
          </w:p>
        </w:tc>
        <w:tc>
          <w:tcPr>
            <w:tcW w:w="6892" w:type="dxa"/>
            <w:vAlign w:val="center"/>
          </w:tcPr>
          <w:p>
            <w:pPr>
              <w:spacing w:line="400" w:lineRule="exact"/>
              <w:rPr>
                <w:rFonts w:ascii="宋体" w:hAnsi="宋体" w:cs="宋体"/>
                <w:szCs w:val="21"/>
                <w:highlight w:val="none"/>
              </w:rPr>
            </w:pPr>
            <w:r>
              <w:rPr>
                <w:rFonts w:hint="eastAsia" w:ascii="宋体" w:hAnsi="宋体" w:cs="宋体"/>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pPr>
              <w:adjustRightInd w:val="0"/>
              <w:snapToGrid w:val="0"/>
              <w:spacing w:line="400" w:lineRule="exact"/>
              <w:jc w:val="center"/>
              <w:rPr>
                <w:rFonts w:ascii="宋体" w:hAnsi="宋体" w:cs="宋体"/>
                <w:szCs w:val="21"/>
                <w:highlight w:val="none"/>
              </w:rPr>
            </w:pPr>
            <w:r>
              <w:rPr>
                <w:rFonts w:hint="eastAsia" w:ascii="宋体" w:hAnsi="宋体" w:cs="宋体"/>
                <w:szCs w:val="21"/>
                <w:highlight w:val="none"/>
              </w:rPr>
              <w:t>5.1</w:t>
            </w:r>
          </w:p>
        </w:tc>
        <w:tc>
          <w:tcPr>
            <w:tcW w:w="2252" w:type="dxa"/>
            <w:vAlign w:val="center"/>
          </w:tcPr>
          <w:p>
            <w:pPr>
              <w:adjustRightInd w:val="0"/>
              <w:snapToGrid w:val="0"/>
              <w:spacing w:line="400" w:lineRule="exact"/>
              <w:jc w:val="center"/>
              <w:rPr>
                <w:rFonts w:ascii="宋体" w:hAnsi="宋体" w:cs="宋体"/>
                <w:szCs w:val="21"/>
                <w:highlight w:val="none"/>
              </w:rPr>
            </w:pPr>
            <w:r>
              <w:rPr>
                <w:rFonts w:hint="eastAsia" w:ascii="宋体" w:hAnsi="宋体" w:cs="宋体"/>
                <w:szCs w:val="21"/>
                <w:highlight w:val="none"/>
              </w:rPr>
              <w:t>开标时间和地点</w:t>
            </w:r>
          </w:p>
        </w:tc>
        <w:tc>
          <w:tcPr>
            <w:tcW w:w="6892" w:type="dxa"/>
            <w:vAlign w:val="center"/>
          </w:tcPr>
          <w:p>
            <w:pPr>
              <w:adjustRightInd w:val="0"/>
              <w:snapToGrid w:val="0"/>
              <w:spacing w:line="400" w:lineRule="exact"/>
              <w:rPr>
                <w:rFonts w:hint="default" w:ascii="宋体" w:hAnsi="宋体" w:eastAsia="宋体" w:cs="宋体"/>
                <w:szCs w:val="21"/>
                <w:highlight w:val="none"/>
                <w:lang w:val="en-US" w:eastAsia="zh-CN"/>
              </w:rPr>
            </w:pPr>
            <w:r>
              <w:rPr>
                <w:rFonts w:hint="eastAsia" w:ascii="宋体" w:hAnsi="宋体" w:cs="宋体"/>
                <w:szCs w:val="21"/>
                <w:highlight w:val="none"/>
              </w:rPr>
              <w:t>开标时间：</w:t>
            </w:r>
            <w:r>
              <w:rPr>
                <w:rFonts w:hint="eastAsia" w:ascii="宋体" w:hAnsi="宋体" w:cs="宋体"/>
                <w:szCs w:val="21"/>
                <w:highlight w:val="none"/>
                <w:lang w:val="en-US" w:eastAsia="zh-CN"/>
              </w:rPr>
              <w:t>2023年5</w:t>
            </w:r>
            <w:r>
              <w:rPr>
                <w:rFonts w:hint="eastAsia" w:ascii="宋体" w:hAnsi="宋体" w:cs="宋体"/>
                <w:szCs w:val="21"/>
                <w:highlight w:val="none"/>
              </w:rPr>
              <w:t>月</w:t>
            </w:r>
            <w:r>
              <w:rPr>
                <w:rFonts w:hint="eastAsia" w:ascii="宋体" w:hAnsi="宋体" w:cs="宋体"/>
                <w:szCs w:val="21"/>
                <w:highlight w:val="none"/>
                <w:lang w:val="en-US" w:eastAsia="zh-CN"/>
              </w:rPr>
              <w:t>23日</w:t>
            </w:r>
            <w:r>
              <w:rPr>
                <w:rFonts w:hint="eastAsia" w:ascii="宋体" w:hAnsi="宋体" w:cs="宋体"/>
                <w:szCs w:val="21"/>
                <w:highlight w:val="none"/>
              </w:rPr>
              <w:t>上午9时00分</w:t>
            </w:r>
            <w:r>
              <w:rPr>
                <w:rFonts w:hint="eastAsia" w:ascii="宋体" w:hAnsi="宋体" w:cs="宋体"/>
                <w:szCs w:val="21"/>
                <w:highlight w:val="none"/>
                <w:lang w:eastAsia="zh-CN"/>
              </w:rPr>
              <w:t>（</w:t>
            </w:r>
            <w:r>
              <w:rPr>
                <w:rFonts w:hint="eastAsia" w:ascii="宋体" w:hAnsi="宋体" w:cs="宋体"/>
                <w:szCs w:val="21"/>
                <w:highlight w:val="none"/>
                <w:lang w:val="en-US" w:eastAsia="zh-CN"/>
              </w:rPr>
              <w:t>北京时间</w:t>
            </w:r>
            <w:r>
              <w:rPr>
                <w:rFonts w:hint="eastAsia" w:ascii="宋体" w:hAnsi="宋体" w:cs="宋体"/>
                <w:szCs w:val="21"/>
                <w:highlight w:val="none"/>
                <w:lang w:eastAsia="zh-CN"/>
              </w:rPr>
              <w:t>）</w:t>
            </w:r>
          </w:p>
          <w:p>
            <w:pPr>
              <w:adjustRightInd w:val="0"/>
              <w:snapToGrid w:val="0"/>
              <w:spacing w:line="400" w:lineRule="exact"/>
              <w:rPr>
                <w:rFonts w:ascii="宋体" w:hAnsi="宋体" w:cs="宋体"/>
                <w:szCs w:val="21"/>
                <w:highlight w:val="none"/>
              </w:rPr>
            </w:pPr>
            <w:r>
              <w:rPr>
                <w:rFonts w:hint="eastAsia" w:ascii="宋体" w:hAnsi="宋体" w:cs="宋体"/>
                <w:szCs w:val="21"/>
                <w:highlight w:val="none"/>
              </w:rPr>
              <w:t>开标地点：荥阳市公共资源交易中心第</w:t>
            </w:r>
            <w:r>
              <w:rPr>
                <w:rFonts w:hint="eastAsia" w:ascii="宋体" w:hAnsi="宋体" w:cs="宋体"/>
                <w:szCs w:val="21"/>
                <w:highlight w:val="none"/>
                <w:lang w:val="en-US" w:eastAsia="zh-CN"/>
              </w:rPr>
              <w:t>一</w:t>
            </w:r>
            <w:r>
              <w:rPr>
                <w:rFonts w:hint="eastAsia" w:ascii="宋体" w:hAnsi="宋体" w:cs="宋体"/>
                <w:szCs w:val="21"/>
                <w:highlight w:val="none"/>
              </w:rPr>
              <w:t>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5.2</w:t>
            </w:r>
          </w:p>
        </w:tc>
        <w:tc>
          <w:tcPr>
            <w:tcW w:w="2252" w:type="dxa"/>
            <w:vAlign w:val="center"/>
          </w:tcPr>
          <w:p>
            <w:pPr>
              <w:keepNext w:val="0"/>
              <w:keepLines w:val="0"/>
              <w:pageBreakBefore w:val="0"/>
              <w:widowControl w:val="0"/>
              <w:kinsoku/>
              <w:wordWrap/>
              <w:overflowPunct/>
              <w:topLinePunct w:val="0"/>
              <w:autoSpaceDE/>
              <w:autoSpaceDN/>
              <w:bidi w:val="0"/>
              <w:adjustRightInd/>
              <w:snapToGrid/>
              <w:spacing w:line="400" w:lineRule="exact"/>
              <w:ind w:right="0" w:rightChars="0"/>
              <w:jc w:val="center"/>
              <w:textAlignment w:val="auto"/>
              <w:outlineLvl w:val="9"/>
              <w:rPr>
                <w:rFonts w:ascii="宋体" w:hAnsi="宋体" w:cs="宋体"/>
                <w:szCs w:val="21"/>
                <w:highlight w:val="none"/>
              </w:rPr>
            </w:pPr>
            <w:r>
              <w:rPr>
                <w:rFonts w:hint="eastAsia" w:ascii="宋体" w:hAnsi="宋体"/>
                <w:color w:val="auto"/>
                <w:szCs w:val="21"/>
                <w:highlight w:val="none"/>
              </w:rPr>
              <w:t>开标程序</w:t>
            </w:r>
          </w:p>
        </w:tc>
        <w:tc>
          <w:tcPr>
            <w:tcW w:w="689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left"/>
              <w:textAlignment w:val="auto"/>
              <w:outlineLvl w:val="9"/>
              <w:rPr>
                <w:rFonts w:hint="eastAsia" w:ascii="宋体" w:hAnsi="宋体" w:eastAsia="宋体" w:cs="宋体"/>
                <w:szCs w:val="21"/>
                <w:highlight w:val="none"/>
                <w:u w:val="single"/>
                <w:lang w:eastAsia="zh-CN"/>
              </w:rPr>
            </w:pPr>
            <w:r>
              <w:rPr>
                <w:rFonts w:hint="eastAsia" w:ascii="宋体" w:hAnsi="宋体" w:eastAsia="宋体"/>
                <w:color w:val="auto"/>
                <w:szCs w:val="21"/>
                <w:highlight w:val="none"/>
                <w:u w:val="none"/>
                <w:lang w:eastAsia="zh-CN"/>
              </w:rPr>
              <w:t>本项目采用“远程不见面”开标方式。投标人无需到荥阳市公共资源交易中心现场参加开标会议，不再要求投标人到达现场提交任何资料。投标人应当在招标文件确定的投标截止时间前，登录“荥阳市公共资源交易中心不见面开标大厅”，在线准时参加开标活动并进行文件解密、答疑澄清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6.1.1</w:t>
            </w:r>
          </w:p>
        </w:tc>
        <w:tc>
          <w:tcPr>
            <w:tcW w:w="2252"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评标委员会的组建</w:t>
            </w:r>
          </w:p>
        </w:tc>
        <w:tc>
          <w:tcPr>
            <w:tcW w:w="6892" w:type="dxa"/>
            <w:vAlign w:val="center"/>
          </w:tcPr>
          <w:p>
            <w:pPr>
              <w:spacing w:line="400" w:lineRule="exact"/>
              <w:rPr>
                <w:rFonts w:hint="eastAsia" w:ascii="宋体" w:hAnsi="宋体" w:eastAsia="宋体" w:cs="宋体"/>
                <w:szCs w:val="21"/>
                <w:highlight w:val="none"/>
                <w:lang w:eastAsia="zh-CN"/>
              </w:rPr>
            </w:pPr>
            <w:r>
              <w:rPr>
                <w:rFonts w:hint="eastAsia" w:ascii="宋体" w:hAnsi="宋体" w:cs="宋体"/>
                <w:szCs w:val="21"/>
                <w:highlight w:val="none"/>
              </w:rPr>
              <w:t>评标委员会构成：评标委员会由采购人代表和评审专家组成，由采购人代表</w:t>
            </w:r>
            <w:r>
              <w:rPr>
                <w:rFonts w:hint="eastAsia" w:ascii="宋体" w:hAnsi="宋体" w:cs="宋体"/>
                <w:szCs w:val="21"/>
                <w:highlight w:val="none"/>
                <w:lang w:val="en-US" w:eastAsia="zh-CN"/>
              </w:rPr>
              <w:t>1</w:t>
            </w:r>
            <w:r>
              <w:rPr>
                <w:rFonts w:hint="eastAsia" w:ascii="宋体" w:hAnsi="宋体" w:cs="宋体"/>
                <w:szCs w:val="21"/>
                <w:highlight w:val="none"/>
              </w:rPr>
              <w:t>人，技术、经济等方面专家</w:t>
            </w:r>
            <w:r>
              <w:rPr>
                <w:rFonts w:hint="eastAsia" w:ascii="宋体" w:hAnsi="宋体" w:cs="宋体"/>
                <w:szCs w:val="21"/>
                <w:highlight w:val="none"/>
                <w:lang w:val="en-US" w:eastAsia="zh-CN"/>
              </w:rPr>
              <w:t>4</w:t>
            </w:r>
            <w:r>
              <w:rPr>
                <w:rFonts w:hint="eastAsia" w:ascii="宋体" w:hAnsi="宋体" w:cs="宋体"/>
                <w:szCs w:val="21"/>
                <w:highlight w:val="none"/>
              </w:rPr>
              <w:t>人共</w:t>
            </w:r>
            <w:r>
              <w:rPr>
                <w:rFonts w:hint="eastAsia" w:ascii="宋体" w:hAnsi="宋体" w:cs="宋体"/>
                <w:szCs w:val="21"/>
                <w:highlight w:val="none"/>
                <w:lang w:val="en-US" w:eastAsia="zh-CN"/>
              </w:rPr>
              <w:t>5</w:t>
            </w:r>
            <w:r>
              <w:rPr>
                <w:rFonts w:hint="eastAsia" w:ascii="宋体" w:hAnsi="宋体" w:cs="宋体"/>
                <w:szCs w:val="21"/>
                <w:highlight w:val="none"/>
              </w:rPr>
              <w:t>人组</w:t>
            </w:r>
            <w:r>
              <w:rPr>
                <w:rFonts w:hint="eastAsia" w:ascii="宋体" w:hAnsi="宋体" w:cs="宋体"/>
                <w:color w:val="auto"/>
                <w:szCs w:val="21"/>
                <w:highlight w:val="none"/>
              </w:rPr>
              <w:t>成</w:t>
            </w:r>
            <w:r>
              <w:rPr>
                <w:rFonts w:hint="eastAsia" w:ascii="宋体" w:hAnsi="宋体" w:cs="宋体"/>
                <w:color w:val="auto"/>
                <w:szCs w:val="21"/>
                <w:highlight w:val="none"/>
                <w:lang w:eastAsia="zh-CN"/>
              </w:rPr>
              <w:t>。</w:t>
            </w:r>
          </w:p>
          <w:p>
            <w:pPr>
              <w:spacing w:line="400" w:lineRule="exact"/>
              <w:rPr>
                <w:rFonts w:ascii="宋体" w:hAnsi="宋体" w:cs="宋体"/>
                <w:szCs w:val="21"/>
                <w:highlight w:val="none"/>
              </w:rPr>
            </w:pPr>
            <w:r>
              <w:rPr>
                <w:rFonts w:hint="eastAsia" w:ascii="宋体" w:hAnsi="宋体" w:cs="宋体"/>
                <w:szCs w:val="21"/>
                <w:highlight w:val="none"/>
              </w:rPr>
              <w:t>评</w:t>
            </w:r>
            <w:r>
              <w:rPr>
                <w:rFonts w:hint="eastAsia" w:ascii="宋体" w:hAnsi="宋体" w:cs="宋体"/>
                <w:szCs w:val="21"/>
                <w:highlight w:val="none"/>
                <w:lang w:eastAsia="zh-CN"/>
              </w:rPr>
              <w:t>审</w:t>
            </w:r>
            <w:r>
              <w:rPr>
                <w:rFonts w:hint="eastAsia" w:ascii="宋体" w:hAnsi="宋体" w:cs="宋体"/>
                <w:szCs w:val="21"/>
                <w:highlight w:val="none"/>
              </w:rPr>
              <w:t>专家确定方式：</w:t>
            </w:r>
            <w:r>
              <w:rPr>
                <w:rFonts w:hint="eastAsia" w:ascii="宋体" w:hAnsi="宋体" w:cs="宋体"/>
                <w:sz w:val="21"/>
                <w:szCs w:val="21"/>
                <w:highlight w:val="none"/>
                <w:lang w:eastAsia="zh-CN"/>
              </w:rPr>
              <w:t>开标</w:t>
            </w:r>
            <w:r>
              <w:rPr>
                <w:rFonts w:hint="eastAsia" w:ascii="宋体" w:hAnsi="宋体" w:eastAsia="宋体" w:cs="宋体"/>
                <w:sz w:val="21"/>
                <w:szCs w:val="21"/>
                <w:highlight w:val="none"/>
              </w:rPr>
              <w:t>前24小时内从河南省政府采购评标专家库中随机抽取。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7.1</w:t>
            </w:r>
          </w:p>
        </w:tc>
        <w:tc>
          <w:tcPr>
            <w:tcW w:w="2252"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是否授权评标委员会确定中标人</w:t>
            </w:r>
          </w:p>
        </w:tc>
        <w:tc>
          <w:tcPr>
            <w:tcW w:w="6892" w:type="dxa"/>
            <w:vAlign w:val="center"/>
          </w:tcPr>
          <w:p>
            <w:pPr>
              <w:spacing w:line="400" w:lineRule="exact"/>
              <w:rPr>
                <w:rFonts w:hint="eastAsia" w:ascii="宋体" w:hAnsi="宋体" w:eastAsia="宋体" w:cs="宋体"/>
                <w:szCs w:val="21"/>
                <w:highlight w:val="none"/>
                <w:lang w:eastAsia="zh-CN"/>
              </w:rPr>
            </w:pPr>
            <w:r>
              <w:rPr>
                <w:rFonts w:hint="eastAsia" w:ascii="宋体" w:hAnsi="宋体" w:cs="宋体"/>
                <w:szCs w:val="21"/>
                <w:highlight w:val="none"/>
              </w:rPr>
              <w:t>■ 否 推荐的中标候选人数为3名</w:t>
            </w:r>
            <w:r>
              <w:rPr>
                <w:rFonts w:hint="eastAsia" w:ascii="宋体" w:hAnsi="宋体" w:cs="宋体"/>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959" w:type="dxa"/>
            <w:vAlign w:val="center"/>
          </w:tcPr>
          <w:p>
            <w:pPr>
              <w:spacing w:line="400" w:lineRule="exact"/>
              <w:jc w:val="center"/>
              <w:rPr>
                <w:highlight w:val="none"/>
              </w:rPr>
            </w:pPr>
            <w:r>
              <w:rPr>
                <w:rFonts w:hint="eastAsia"/>
                <w:highlight w:val="none"/>
              </w:rPr>
              <w:t>7.3.1</w:t>
            </w:r>
          </w:p>
        </w:tc>
        <w:tc>
          <w:tcPr>
            <w:tcW w:w="2252"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履约担保</w:t>
            </w:r>
          </w:p>
        </w:tc>
        <w:tc>
          <w:tcPr>
            <w:tcW w:w="6892" w:type="dxa"/>
            <w:vAlign w:val="center"/>
          </w:tcPr>
          <w:p>
            <w:pPr>
              <w:pStyle w:val="18"/>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eastAsia="宋体"/>
                <w:highlight w:val="none"/>
                <w:lang w:eastAsia="zh-CN"/>
              </w:rPr>
            </w:pPr>
            <w:r>
              <w:rPr>
                <w:rFonts w:hint="eastAsia" w:ascii="宋体" w:hAnsi="宋体" w:cs="宋体"/>
                <w:color w:val="auto"/>
                <w:szCs w:val="21"/>
                <w:highlight w:val="none"/>
                <w:lang w:eastAsia="zh-CN"/>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0"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10.1</w:t>
            </w:r>
          </w:p>
        </w:tc>
        <w:tc>
          <w:tcPr>
            <w:tcW w:w="2252" w:type="dxa"/>
            <w:vAlign w:val="center"/>
          </w:tcPr>
          <w:p>
            <w:pPr>
              <w:spacing w:line="400" w:lineRule="exact"/>
              <w:jc w:val="center"/>
              <w:rPr>
                <w:rFonts w:ascii="宋体" w:hAnsi="宋体" w:cs="宋体"/>
                <w:bCs/>
                <w:szCs w:val="21"/>
                <w:highlight w:val="none"/>
              </w:rPr>
            </w:pPr>
            <w:r>
              <w:rPr>
                <w:rFonts w:hint="eastAsia" w:ascii="宋体" w:hAnsi="宋体" w:cs="宋体"/>
                <w:bCs/>
                <w:highlight w:val="none"/>
              </w:rPr>
              <w:t>最高投标限价</w:t>
            </w:r>
          </w:p>
        </w:tc>
        <w:tc>
          <w:tcPr>
            <w:tcW w:w="6892" w:type="dxa"/>
            <w:vAlign w:val="center"/>
          </w:tcPr>
          <w:p>
            <w:pPr>
              <w:pStyle w:val="16"/>
              <w:spacing w:line="400" w:lineRule="exact"/>
              <w:rPr>
                <w:rFonts w:hint="eastAsia"/>
                <w:highlight w:val="none"/>
              </w:rPr>
            </w:pPr>
            <w:r>
              <w:rPr>
                <w:rFonts w:hint="eastAsia"/>
                <w:highlight w:val="none"/>
              </w:rPr>
              <w:t>本项目设最高投标限价，投标人的投标报价不得高于该最高投标限价，否则投标人的投标文件按废标处理。</w:t>
            </w:r>
          </w:p>
          <w:p>
            <w:pPr>
              <w:pStyle w:val="16"/>
              <w:spacing w:line="400" w:lineRule="exact"/>
              <w:rPr>
                <w:rFonts w:hint="eastAsia"/>
                <w:highlight w:val="none"/>
                <w:lang w:eastAsia="zh-CN"/>
              </w:rPr>
            </w:pPr>
            <w:r>
              <w:rPr>
                <w:rFonts w:hint="eastAsia"/>
                <w:highlight w:val="none"/>
              </w:rPr>
              <w:t>最高投标限价为</w:t>
            </w:r>
            <w:r>
              <w:rPr>
                <w:rFonts w:hint="eastAsia"/>
                <w:highlight w:val="none"/>
                <w:lang w:eastAsia="zh-CN"/>
              </w:rPr>
              <w:t>：</w:t>
            </w:r>
          </w:p>
          <w:p>
            <w:pPr>
              <w:pStyle w:val="16"/>
              <w:spacing w:line="400" w:lineRule="exact"/>
              <w:rPr>
                <w:rFonts w:hint="eastAsia"/>
                <w:highlight w:val="none"/>
                <w:lang w:eastAsia="zh-CN"/>
              </w:rPr>
            </w:pPr>
            <w:r>
              <w:rPr>
                <w:rFonts w:hint="eastAsia"/>
                <w:b/>
                <w:bCs/>
                <w:highlight w:val="none"/>
                <w:lang w:eastAsia="zh-CN"/>
              </w:rPr>
              <w:t>一标段：</w:t>
            </w:r>
            <w:r>
              <w:rPr>
                <w:rFonts w:hint="eastAsia"/>
                <w:highlight w:val="none"/>
                <w:lang w:eastAsia="zh-CN"/>
              </w:rPr>
              <w:t>小写：￥</w:t>
            </w:r>
            <w:r>
              <w:rPr>
                <w:rFonts w:hint="eastAsia"/>
                <w:highlight w:val="none"/>
                <w:lang w:val="en-US" w:eastAsia="zh-CN"/>
              </w:rPr>
              <w:t>769200.00元；大写：柒拾陆万玖仟贰佰元整</w:t>
            </w:r>
          </w:p>
          <w:p>
            <w:pPr>
              <w:pStyle w:val="16"/>
              <w:spacing w:line="400" w:lineRule="exact"/>
              <w:rPr>
                <w:rFonts w:hint="eastAsia"/>
                <w:highlight w:val="none"/>
                <w:lang w:eastAsia="zh-CN"/>
              </w:rPr>
            </w:pPr>
            <w:r>
              <w:rPr>
                <w:rFonts w:hint="eastAsia"/>
                <w:b/>
                <w:bCs/>
                <w:highlight w:val="none"/>
                <w:lang w:eastAsia="zh-CN"/>
              </w:rPr>
              <w:t>二标段：</w:t>
            </w:r>
            <w:r>
              <w:rPr>
                <w:rFonts w:hint="eastAsia"/>
                <w:highlight w:val="none"/>
                <w:lang w:eastAsia="zh-CN"/>
              </w:rPr>
              <w:t>小写：￥</w:t>
            </w:r>
            <w:r>
              <w:rPr>
                <w:rFonts w:hint="eastAsia" w:ascii="宋体" w:hAnsi="宋体" w:cs="宋体"/>
                <w:i w:val="0"/>
                <w:iCs w:val="0"/>
                <w:color w:val="auto"/>
                <w:sz w:val="21"/>
                <w:szCs w:val="21"/>
                <w:highlight w:val="none"/>
                <w:u w:val="none"/>
                <w:lang w:val="en-US" w:eastAsia="zh-CN"/>
              </w:rPr>
              <w:t>759500</w:t>
            </w:r>
            <w:r>
              <w:rPr>
                <w:rFonts w:hint="eastAsia"/>
                <w:highlight w:val="none"/>
                <w:lang w:val="en-US" w:eastAsia="zh-CN"/>
              </w:rPr>
              <w:t>.00元；大写：柒拾伍万玖仟伍佰元整</w:t>
            </w:r>
          </w:p>
          <w:p>
            <w:pPr>
              <w:pStyle w:val="16"/>
              <w:spacing w:line="400" w:lineRule="exact"/>
              <w:rPr>
                <w:rFonts w:hint="eastAsia"/>
                <w:highlight w:val="none"/>
                <w:lang w:eastAsia="zh-CN"/>
              </w:rPr>
            </w:pPr>
            <w:r>
              <w:rPr>
                <w:rFonts w:hint="eastAsia"/>
                <w:b/>
                <w:bCs/>
                <w:highlight w:val="none"/>
                <w:lang w:eastAsia="zh-CN"/>
              </w:rPr>
              <w:t>三标段：</w:t>
            </w:r>
            <w:r>
              <w:rPr>
                <w:rFonts w:hint="eastAsia"/>
                <w:highlight w:val="none"/>
                <w:lang w:eastAsia="zh-CN"/>
              </w:rPr>
              <w:t>小写：￥</w:t>
            </w:r>
            <w:r>
              <w:rPr>
                <w:rFonts w:hint="eastAsia" w:ascii="宋体" w:hAnsi="宋体" w:cs="宋体"/>
                <w:i w:val="0"/>
                <w:iCs w:val="0"/>
                <w:color w:val="auto"/>
                <w:sz w:val="21"/>
                <w:szCs w:val="21"/>
                <w:highlight w:val="none"/>
                <w:u w:val="none"/>
                <w:lang w:val="en-US" w:eastAsia="zh-CN"/>
              </w:rPr>
              <w:t>723100</w:t>
            </w:r>
            <w:r>
              <w:rPr>
                <w:rFonts w:hint="eastAsia"/>
                <w:highlight w:val="none"/>
                <w:lang w:val="en-US" w:eastAsia="zh-CN"/>
              </w:rPr>
              <w:t>.00元；大写：柒拾贰万叁仟壹佰元整</w:t>
            </w:r>
          </w:p>
          <w:p>
            <w:pPr>
              <w:pStyle w:val="16"/>
              <w:spacing w:line="400" w:lineRule="exact"/>
              <w:rPr>
                <w:rFonts w:hint="eastAsia"/>
                <w:highlight w:val="none"/>
                <w:lang w:eastAsia="zh-CN"/>
              </w:rPr>
            </w:pPr>
            <w:r>
              <w:rPr>
                <w:rFonts w:hint="eastAsia"/>
                <w:b/>
                <w:bCs/>
                <w:highlight w:val="none"/>
                <w:lang w:eastAsia="zh-CN"/>
              </w:rPr>
              <w:t>四标段：</w:t>
            </w:r>
            <w:r>
              <w:rPr>
                <w:rFonts w:hint="eastAsia"/>
                <w:highlight w:val="none"/>
                <w:lang w:eastAsia="zh-CN"/>
              </w:rPr>
              <w:t>小写：￥</w:t>
            </w:r>
            <w:r>
              <w:rPr>
                <w:rFonts w:hint="eastAsia" w:ascii="宋体" w:hAnsi="宋体" w:cs="宋体"/>
                <w:i w:val="0"/>
                <w:iCs w:val="0"/>
                <w:color w:val="auto"/>
                <w:sz w:val="21"/>
                <w:szCs w:val="21"/>
                <w:highlight w:val="none"/>
                <w:u w:val="none"/>
                <w:lang w:val="en-US" w:eastAsia="zh-CN"/>
              </w:rPr>
              <w:t>396200</w:t>
            </w:r>
            <w:r>
              <w:rPr>
                <w:rFonts w:hint="eastAsia"/>
                <w:highlight w:val="none"/>
                <w:lang w:val="en-US" w:eastAsia="zh-CN"/>
              </w:rPr>
              <w:t>.00元；大写：叁拾玖万陆仟贰佰元整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959"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10.2</w:t>
            </w:r>
          </w:p>
        </w:tc>
        <w:tc>
          <w:tcPr>
            <w:tcW w:w="2252" w:type="dxa"/>
            <w:vAlign w:val="center"/>
          </w:tcPr>
          <w:p>
            <w:pPr>
              <w:spacing w:line="400" w:lineRule="exact"/>
              <w:jc w:val="center"/>
              <w:rPr>
                <w:rFonts w:ascii="宋体" w:hAnsi="宋体" w:cs="宋体"/>
                <w:szCs w:val="21"/>
                <w:highlight w:val="none"/>
              </w:rPr>
            </w:pPr>
            <w:r>
              <w:rPr>
                <w:rFonts w:hint="eastAsia" w:ascii="宋体" w:hAnsi="宋体" w:cs="宋体"/>
                <w:szCs w:val="21"/>
                <w:highlight w:val="none"/>
              </w:rPr>
              <w:t>其他</w:t>
            </w:r>
          </w:p>
        </w:tc>
        <w:tc>
          <w:tcPr>
            <w:tcW w:w="6892" w:type="dxa"/>
            <w:vAlign w:val="center"/>
          </w:tcPr>
          <w:p>
            <w:pPr>
              <w:spacing w:line="400" w:lineRule="exact"/>
              <w:rPr>
                <w:rFonts w:ascii="宋体" w:hAnsi="宋体" w:cs="宋体"/>
                <w:highlight w:val="none"/>
              </w:rPr>
            </w:pPr>
            <w:r>
              <w:rPr>
                <w:rFonts w:hint="eastAsia" w:ascii="宋体" w:hAnsi="宋体" w:cs="宋体"/>
                <w:bCs/>
                <w:highlight w:val="none"/>
              </w:rPr>
              <w:t>本次招标的中标人须向招标代理人支付招标代理服务费。参考河南省招标投标协会（豫招协[2023]002号）文规定的计费方式</w:t>
            </w:r>
            <w:r>
              <w:rPr>
                <w:rFonts w:hint="eastAsia" w:ascii="宋体" w:hAnsi="宋体" w:cs="宋体"/>
                <w:bCs/>
                <w:highlight w:val="none"/>
                <w:lang w:eastAsia="zh-CN"/>
              </w:rPr>
              <w:t>，</w:t>
            </w:r>
            <w:r>
              <w:rPr>
                <w:rFonts w:hint="eastAsia" w:ascii="宋体" w:hAnsi="宋体" w:cs="宋体"/>
                <w:bCs/>
                <w:highlight w:val="none"/>
              </w:rPr>
              <w:t>向中标人收取代理服务费。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959" w:type="dxa"/>
            <w:vAlign w:val="center"/>
          </w:tcPr>
          <w:p>
            <w:pPr>
              <w:adjustRightInd w:val="0"/>
              <w:snapToGrid w:val="0"/>
              <w:spacing w:line="400" w:lineRule="exact"/>
              <w:jc w:val="center"/>
              <w:rPr>
                <w:rFonts w:ascii="宋体" w:hAnsi="宋体" w:cs="宋体"/>
                <w:szCs w:val="21"/>
                <w:highlight w:val="none"/>
              </w:rPr>
            </w:pPr>
            <w:r>
              <w:rPr>
                <w:rFonts w:hint="eastAsia" w:ascii="宋体" w:hAnsi="宋体" w:cs="宋体"/>
                <w:szCs w:val="21"/>
                <w:highlight w:val="none"/>
              </w:rPr>
              <w:t>10.3</w:t>
            </w:r>
          </w:p>
        </w:tc>
        <w:tc>
          <w:tcPr>
            <w:tcW w:w="2252" w:type="dxa"/>
            <w:vAlign w:val="center"/>
          </w:tcPr>
          <w:p>
            <w:pPr>
              <w:adjustRightInd w:val="0"/>
              <w:snapToGrid w:val="0"/>
              <w:spacing w:line="400" w:lineRule="exact"/>
              <w:jc w:val="center"/>
              <w:rPr>
                <w:rFonts w:ascii="宋体" w:hAnsi="宋体" w:cs="宋体"/>
                <w:szCs w:val="21"/>
                <w:highlight w:val="none"/>
              </w:rPr>
            </w:pPr>
            <w:r>
              <w:rPr>
                <w:rFonts w:hint="eastAsia" w:ascii="宋体" w:hAnsi="宋体" w:cs="宋体"/>
                <w:szCs w:val="21"/>
                <w:highlight w:val="none"/>
              </w:rPr>
              <w:t>中小型企业产品价格扣除</w:t>
            </w:r>
          </w:p>
        </w:tc>
        <w:tc>
          <w:tcPr>
            <w:tcW w:w="6892" w:type="dxa"/>
            <w:vAlign w:val="center"/>
          </w:tcPr>
          <w:p>
            <w:pPr>
              <w:spacing w:line="400" w:lineRule="exact"/>
              <w:rPr>
                <w:rFonts w:hint="eastAsia" w:eastAsia="宋体"/>
                <w:highlight w:val="none"/>
                <w:lang w:eastAsia="zh-CN"/>
              </w:rPr>
            </w:pPr>
            <w:r>
              <w:rPr>
                <w:rFonts w:hint="eastAsia" w:ascii="宋体" w:hAnsi="宋体" w:eastAsia="宋体" w:cs="宋体"/>
                <w:kern w:val="2"/>
                <w:sz w:val="21"/>
                <w:szCs w:val="21"/>
                <w:highlight w:val="none"/>
                <w:lang w:val="en-US" w:eastAsia="zh-CN" w:bidi="ar-SA"/>
              </w:rPr>
              <w:t>对于小型、微型企业的具体评标价格扣除，均按</w:t>
            </w:r>
            <w:r>
              <w:rPr>
                <w:rFonts w:ascii="宋体" w:hAnsi="宋体" w:eastAsia="宋体" w:cs="宋体"/>
                <w:kern w:val="0"/>
                <w:sz w:val="22"/>
                <w:szCs w:val="22"/>
                <w:highlight w:val="none"/>
                <w:shd w:val="clear" w:fill="FFFFFF" w:themeFill="background1"/>
                <w:lang w:val="en-US" w:eastAsia="zh-CN" w:bidi="ar"/>
              </w:rPr>
              <w:t>财库〔2022〕19号</w:t>
            </w:r>
            <w:r>
              <w:rPr>
                <w:rFonts w:hint="eastAsia" w:ascii="宋体" w:hAnsi="宋体" w:eastAsia="宋体" w:cs="宋体"/>
                <w:kern w:val="2"/>
                <w:sz w:val="21"/>
                <w:szCs w:val="21"/>
                <w:highlight w:val="none"/>
                <w:lang w:val="en-US" w:eastAsia="zh-CN" w:bidi="ar-SA"/>
              </w:rPr>
              <w:t>文件中比例</w:t>
            </w:r>
            <w:r>
              <w:rPr>
                <w:rFonts w:hint="eastAsia" w:ascii="宋体" w:hAnsi="宋体" w:cs="宋体"/>
                <w:kern w:val="2"/>
                <w:sz w:val="21"/>
                <w:szCs w:val="21"/>
                <w:highlight w:val="none"/>
                <w:lang w:val="en-US" w:eastAsia="zh-CN" w:bidi="ar-SA"/>
              </w:rPr>
              <w:t>20</w:t>
            </w:r>
            <w:r>
              <w:rPr>
                <w:rFonts w:hint="eastAsia" w:ascii="宋体" w:hAnsi="宋体" w:eastAsia="宋体" w:cs="宋体"/>
                <w:kern w:val="2"/>
                <w:sz w:val="21"/>
                <w:szCs w:val="21"/>
                <w:highlight w:val="none"/>
                <w:lang w:val="en-US" w:eastAsia="zh-CN" w:bidi="ar-SA"/>
              </w:rPr>
              <w:t>%扣除。对于中型企业的价格不予扣除。供应商须提供需提供符合要求的中小企业声明函。否则不予认可。声明函内容真实性由供应商负责。（小型、微型企业提供中型企业制造的货物</w:t>
            </w:r>
            <w:r>
              <w:rPr>
                <w:rFonts w:hint="eastAsia" w:ascii="宋体" w:hAnsi="宋体" w:cs="宋体"/>
                <w:kern w:val="2"/>
                <w:sz w:val="21"/>
                <w:szCs w:val="21"/>
                <w:highlight w:val="none"/>
                <w:lang w:val="en-US" w:eastAsia="zh-CN" w:bidi="ar-SA"/>
              </w:rPr>
              <w:t>（服务）</w:t>
            </w:r>
            <w:r>
              <w:rPr>
                <w:rFonts w:hint="eastAsia" w:ascii="宋体" w:hAnsi="宋体" w:eastAsia="宋体" w:cs="宋体"/>
                <w:kern w:val="2"/>
                <w:sz w:val="21"/>
                <w:szCs w:val="21"/>
                <w:highlight w:val="none"/>
                <w:lang w:val="en-US" w:eastAsia="zh-CN" w:bidi="ar-SA"/>
              </w:rPr>
              <w:t>的，视同为中型企业。）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959" w:type="dxa"/>
            <w:vAlign w:val="center"/>
          </w:tcPr>
          <w:p>
            <w:pPr>
              <w:adjustRightInd w:val="0"/>
              <w:snapToGrid w:val="0"/>
              <w:spacing w:line="400" w:lineRule="exac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10.4</w:t>
            </w:r>
          </w:p>
        </w:tc>
        <w:tc>
          <w:tcPr>
            <w:tcW w:w="2252" w:type="dxa"/>
            <w:vAlign w:val="center"/>
          </w:tcPr>
          <w:p>
            <w:pPr>
              <w:adjustRightInd w:val="0"/>
              <w:snapToGrid w:val="0"/>
              <w:spacing w:line="400" w:lineRule="exact"/>
              <w:jc w:val="center"/>
              <w:rPr>
                <w:rFonts w:hint="default" w:ascii="宋体" w:hAnsi="宋体" w:cs="宋体"/>
                <w:szCs w:val="21"/>
                <w:highlight w:val="none"/>
                <w:lang w:val="en-US" w:eastAsia="zh-CN"/>
              </w:rPr>
            </w:pPr>
            <w:r>
              <w:rPr>
                <w:rFonts w:hint="eastAsia" w:ascii="宋体" w:hAnsi="宋体" w:cs="宋体"/>
                <w:szCs w:val="21"/>
                <w:highlight w:val="none"/>
                <w:lang w:val="en-US" w:eastAsia="zh-CN"/>
              </w:rPr>
              <w:t>其他</w:t>
            </w:r>
          </w:p>
        </w:tc>
        <w:tc>
          <w:tcPr>
            <w:tcW w:w="6892" w:type="dxa"/>
            <w:vAlign w:val="center"/>
          </w:tcPr>
          <w:p>
            <w:pPr>
              <w:adjustRightInd w:val="0"/>
              <w:snapToGrid w:val="0"/>
              <w:spacing w:line="400" w:lineRule="exact"/>
              <w:jc w:val="left"/>
              <w:rPr>
                <w:rFonts w:hint="eastAsia" w:ascii="宋体" w:hAnsi="宋体" w:cs="宋体"/>
                <w:szCs w:val="21"/>
                <w:highlight w:val="none"/>
              </w:rPr>
            </w:pPr>
            <w:r>
              <w:rPr>
                <w:rFonts w:hint="eastAsia" w:ascii="宋体" w:hAnsi="宋体" w:cs="宋体"/>
                <w:szCs w:val="21"/>
                <w:highlight w:val="none"/>
                <w:lang w:val="en-US" w:eastAsia="zh-CN"/>
              </w:rPr>
              <w:t>本项目执行</w:t>
            </w:r>
            <w:r>
              <w:rPr>
                <w:rFonts w:hint="eastAsia" w:ascii="宋体" w:hAnsi="宋体" w:cs="宋体"/>
                <w:szCs w:val="21"/>
                <w:highlight w:val="none"/>
              </w:rPr>
              <w:t>落实节约能源、保护环境、扶持不发达地区和少数民族地区、促进中小企业发展等政府采购政策。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959" w:type="dxa"/>
            <w:vAlign w:val="center"/>
          </w:tcPr>
          <w:p>
            <w:pPr>
              <w:adjustRightInd w:val="0"/>
              <w:snapToGrid w:val="0"/>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10.5</w:t>
            </w:r>
          </w:p>
        </w:tc>
        <w:tc>
          <w:tcPr>
            <w:tcW w:w="9144" w:type="dxa"/>
            <w:gridSpan w:val="2"/>
            <w:vAlign w:val="center"/>
          </w:tcPr>
          <w:p>
            <w:pPr>
              <w:adjustRightInd w:val="0"/>
              <w:snapToGrid w:val="0"/>
              <w:spacing w:line="360" w:lineRule="auto"/>
              <w:jc w:val="center"/>
              <w:rPr>
                <w:rFonts w:hint="eastAsia" w:ascii="宋体" w:hAnsi="宋体" w:cs="宋体"/>
                <w:color w:val="auto"/>
                <w:szCs w:val="21"/>
                <w:highlight w:val="none"/>
              </w:rPr>
            </w:pPr>
            <w:r>
              <w:rPr>
                <w:rFonts w:hint="eastAsia" w:ascii="宋体" w:hAnsi="宋体" w:cs="宋体"/>
                <w:b/>
                <w:bCs/>
                <w:color w:val="auto"/>
                <w:szCs w:val="21"/>
                <w:highlight w:val="none"/>
              </w:rPr>
              <w:t>荥阳市政府采购合同融资政策告知函</w:t>
            </w:r>
          </w:p>
          <w:p>
            <w:pP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各供应商： </w:t>
            </w:r>
          </w:p>
          <w:p>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欢迎贵公司参与荥阳市政府采购活动！ </w:t>
            </w:r>
          </w:p>
          <w:p>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政府采购合同融资是河南省财政厅、郑州市财政局及荥阳市财政局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 号）和《郑州市财政局关于加强和推进政府采购合同融资工作的通知》（郑财购 〔2018〕4 号），按照双方自愿的原则提供便捷、优惠的贷款服务。</w:t>
            </w:r>
          </w:p>
          <w:p>
            <w:pPr>
              <w:adjustRightInd w:val="0"/>
              <w:snapToGrid w:val="0"/>
              <w:spacing w:line="360" w:lineRule="auto"/>
              <w:ind w:firstLine="420"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rPr>
              <w:t>贷款渠道和提供贷款的金融机构，可在荥阳市政府采购网 “荥阳市政府采购合同融资入口”或工作动态栏查询联系。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959" w:type="dxa"/>
            <w:vAlign w:val="bottom"/>
          </w:tcPr>
          <w:p>
            <w:pPr>
              <w:adjustRightInd w:val="0"/>
              <w:snapToGrid w:val="0"/>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10.</w:t>
            </w:r>
            <w:r>
              <w:rPr>
                <w:rFonts w:hint="eastAsia" w:ascii="宋体" w:hAnsi="宋体" w:cs="宋体"/>
                <w:color w:val="auto"/>
                <w:szCs w:val="21"/>
                <w:highlight w:val="none"/>
                <w:lang w:val="en-US" w:eastAsia="zh-CN"/>
              </w:rPr>
              <w:t>6</w:t>
            </w:r>
          </w:p>
        </w:tc>
        <w:tc>
          <w:tcPr>
            <w:tcW w:w="9144" w:type="dxa"/>
            <w:gridSpan w:val="2"/>
            <w:vAlign w:val="bottom"/>
          </w:tcPr>
          <w:p>
            <w:pPr>
              <w:adjustRightInd w:val="0"/>
              <w:snapToGrid w:val="0"/>
              <w:spacing w:line="400" w:lineRule="exact"/>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付款方式：经验收合格签字后，按照合同以转账方式支付</w:t>
            </w:r>
            <w:r>
              <w:rPr>
                <w:rFonts w:hint="eastAsia" w:ascii="宋体" w:hAnsi="宋体" w:cs="宋体"/>
                <w:color w:val="auto"/>
                <w:szCs w:val="21"/>
                <w:highlight w:val="none"/>
                <w:lang w:val="en-US" w:eastAsia="zh-CN"/>
              </w:rPr>
              <w:t>项目金额</w:t>
            </w:r>
            <w:r>
              <w:rPr>
                <w:rFonts w:hint="eastAsia" w:ascii="宋体" w:hAnsi="宋体" w:eastAsia="宋体" w:cs="宋体"/>
                <w:color w:val="auto"/>
                <w:szCs w:val="21"/>
                <w:highlight w:val="none"/>
                <w:lang w:val="en-US" w:eastAsia="zh-CN"/>
              </w:rPr>
              <w:t>。</w:t>
            </w:r>
          </w:p>
        </w:tc>
      </w:tr>
      <w:bookmarkEnd w:id="3"/>
    </w:tbl>
    <w:p>
      <w:pPr>
        <w:pStyle w:val="4"/>
        <w:adjustRightInd w:val="0"/>
        <w:snapToGrid w:val="0"/>
        <w:spacing w:line="360" w:lineRule="auto"/>
        <w:rPr>
          <w:rFonts w:ascii="宋体" w:hAnsi="宋体" w:cs="宋体"/>
          <w:sz w:val="21"/>
          <w:szCs w:val="21"/>
          <w:highlight w:val="none"/>
        </w:rPr>
      </w:pPr>
      <w:bookmarkStart w:id="4" w:name="_Toc184635071"/>
      <w:r>
        <w:rPr>
          <w:rFonts w:hint="eastAsia" w:ascii="宋体" w:hAnsi="宋体" w:cs="宋体"/>
          <w:sz w:val="21"/>
          <w:szCs w:val="21"/>
          <w:highlight w:val="none"/>
        </w:rPr>
        <w:br w:type="page"/>
      </w:r>
      <w:bookmarkStart w:id="5" w:name="_Toc30578"/>
      <w:bookmarkStart w:id="6" w:name="_Toc28691"/>
      <w:r>
        <w:rPr>
          <w:rFonts w:hint="eastAsia" w:ascii="宋体" w:hAnsi="宋体" w:cs="宋体"/>
          <w:sz w:val="21"/>
          <w:szCs w:val="21"/>
          <w:highlight w:val="none"/>
        </w:rPr>
        <w:t>1</w:t>
      </w:r>
      <w:r>
        <w:rPr>
          <w:rFonts w:hint="eastAsia" w:ascii="宋体" w:hAnsi="宋体" w:cs="宋体"/>
          <w:sz w:val="21"/>
          <w:szCs w:val="21"/>
          <w:highlight w:val="none"/>
          <w:lang w:val="en-US" w:eastAsia="zh-CN"/>
        </w:rPr>
        <w:t>.</w:t>
      </w:r>
      <w:r>
        <w:rPr>
          <w:rFonts w:hint="eastAsia" w:ascii="宋体" w:hAnsi="宋体" w:cs="宋体"/>
          <w:sz w:val="21"/>
          <w:szCs w:val="21"/>
          <w:highlight w:val="none"/>
        </w:rPr>
        <w:t>总则</w:t>
      </w:r>
      <w:bookmarkEnd w:id="4"/>
      <w:bookmarkEnd w:id="5"/>
      <w:bookmarkEnd w:id="6"/>
    </w:p>
    <w:p>
      <w:pPr>
        <w:pStyle w:val="5"/>
        <w:adjustRightInd w:val="0"/>
        <w:snapToGrid w:val="0"/>
        <w:spacing w:line="360" w:lineRule="auto"/>
        <w:rPr>
          <w:rFonts w:ascii="宋体" w:hAnsi="宋体" w:eastAsia="宋体" w:cs="宋体"/>
          <w:sz w:val="21"/>
          <w:szCs w:val="21"/>
          <w:highlight w:val="none"/>
        </w:rPr>
      </w:pPr>
      <w:bookmarkStart w:id="7" w:name="_Toc6537"/>
      <w:bookmarkStart w:id="8" w:name="_Toc31947"/>
      <w:r>
        <w:rPr>
          <w:rFonts w:hint="eastAsia" w:ascii="宋体" w:hAnsi="宋体" w:eastAsia="宋体" w:cs="宋体"/>
          <w:sz w:val="21"/>
          <w:szCs w:val="21"/>
          <w:highlight w:val="none"/>
        </w:rPr>
        <w:t>1.1 项目概况</w:t>
      </w:r>
      <w:bookmarkEnd w:id="7"/>
      <w:bookmarkEnd w:id="8"/>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1.1.1 根据《中华人民共和国政府采购法》 等有关法律、法规和规章的规定，本招标项目己具备招标条件，现对本项目进行招标。</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1.1.2 本招标项目招标人：见投标人须知前附表。</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1.1.3 本招标代理机构：见投标人须知前附表。</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1.1.4 本招标项目名称：见投标人须知前附表。</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1.1.5 本项目地点：见投标人须知前附表。</w:t>
      </w:r>
    </w:p>
    <w:p>
      <w:pPr>
        <w:pStyle w:val="5"/>
        <w:adjustRightInd w:val="0"/>
        <w:snapToGrid w:val="0"/>
        <w:spacing w:line="360" w:lineRule="auto"/>
        <w:rPr>
          <w:rFonts w:ascii="宋体" w:hAnsi="宋体" w:eastAsia="宋体" w:cs="宋体"/>
          <w:sz w:val="21"/>
          <w:szCs w:val="21"/>
          <w:highlight w:val="none"/>
        </w:rPr>
      </w:pPr>
      <w:bookmarkStart w:id="9" w:name="_Toc6446"/>
      <w:bookmarkStart w:id="10" w:name="_Toc15384"/>
      <w:r>
        <w:rPr>
          <w:rFonts w:hint="eastAsia" w:ascii="宋体" w:hAnsi="宋体" w:eastAsia="宋体" w:cs="宋体"/>
          <w:sz w:val="21"/>
          <w:szCs w:val="21"/>
          <w:highlight w:val="none"/>
        </w:rPr>
        <w:t>1.2 资金来源和落实情况</w:t>
      </w:r>
      <w:bookmarkEnd w:id="9"/>
      <w:bookmarkEnd w:id="10"/>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1.2.1 本招标项目的资金来源：见投标人须知前附表。</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1.2.2 本招标项目的出资比例：见投标人须知前附表。</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1.2.3 本招标项目的资金落实情况：见投标人须知前附表。</w:t>
      </w:r>
    </w:p>
    <w:p>
      <w:pPr>
        <w:pStyle w:val="5"/>
        <w:adjustRightInd w:val="0"/>
        <w:snapToGrid w:val="0"/>
        <w:spacing w:line="360" w:lineRule="auto"/>
        <w:rPr>
          <w:rFonts w:ascii="宋体" w:hAnsi="宋体" w:eastAsia="宋体" w:cs="宋体"/>
          <w:sz w:val="21"/>
          <w:szCs w:val="21"/>
          <w:highlight w:val="none"/>
        </w:rPr>
      </w:pPr>
      <w:bookmarkStart w:id="11" w:name="_Toc301"/>
      <w:bookmarkStart w:id="12" w:name="_Toc1544"/>
      <w:r>
        <w:rPr>
          <w:rFonts w:hint="eastAsia" w:ascii="宋体" w:hAnsi="宋体" w:eastAsia="宋体" w:cs="宋体"/>
          <w:sz w:val="21"/>
          <w:szCs w:val="21"/>
          <w:highlight w:val="none"/>
        </w:rPr>
        <w:t>1.3 招标范围和标段划分、</w:t>
      </w:r>
      <w:r>
        <w:rPr>
          <w:rFonts w:hint="eastAsia" w:ascii="宋体" w:hAnsi="宋体" w:eastAsia="宋体" w:cs="宋体"/>
          <w:sz w:val="21"/>
          <w:szCs w:val="21"/>
          <w:highlight w:val="none"/>
          <w:lang w:val="en-US" w:eastAsia="zh-CN"/>
        </w:rPr>
        <w:t>服务周期</w:t>
      </w:r>
      <w:r>
        <w:rPr>
          <w:rFonts w:hint="eastAsia" w:ascii="宋体" w:hAnsi="宋体" w:eastAsia="宋体" w:cs="宋体"/>
          <w:sz w:val="21"/>
          <w:szCs w:val="21"/>
          <w:highlight w:val="none"/>
        </w:rPr>
        <w:t>和质量要求</w:t>
      </w:r>
      <w:bookmarkEnd w:id="11"/>
      <w:bookmarkEnd w:id="12"/>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1.3.1 本次招标范围和标段划分：见投标人须知前附表。</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1.3.2 本项目的</w:t>
      </w:r>
      <w:r>
        <w:rPr>
          <w:rFonts w:hint="eastAsia" w:ascii="宋体" w:hAnsi="宋体" w:cs="宋体"/>
          <w:szCs w:val="21"/>
          <w:highlight w:val="none"/>
          <w:lang w:val="en-US" w:eastAsia="zh-CN"/>
        </w:rPr>
        <w:t>服务周期</w:t>
      </w:r>
      <w:r>
        <w:rPr>
          <w:rFonts w:hint="eastAsia" w:ascii="宋体" w:hAnsi="宋体" w:cs="宋体"/>
          <w:szCs w:val="21"/>
          <w:highlight w:val="none"/>
        </w:rPr>
        <w:t>：见投标人须知前附表。</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1.3.3 本项目的质量要求：见投标人须知前附表。</w:t>
      </w:r>
    </w:p>
    <w:p>
      <w:pPr>
        <w:adjustRightInd w:val="0"/>
        <w:snapToGrid w:val="0"/>
        <w:spacing w:line="360" w:lineRule="auto"/>
        <w:ind w:firstLine="420" w:firstLineChars="200"/>
        <w:rPr>
          <w:highlight w:val="none"/>
        </w:rPr>
      </w:pPr>
      <w:r>
        <w:rPr>
          <w:rFonts w:hint="eastAsia" w:ascii="宋体" w:hAnsi="宋体" w:cs="宋体"/>
          <w:szCs w:val="21"/>
          <w:highlight w:val="none"/>
        </w:rPr>
        <w:t>1.3.4 本次招标项目标段划分：共划分为</w:t>
      </w:r>
      <w:r>
        <w:rPr>
          <w:rFonts w:hint="eastAsia" w:ascii="宋体" w:hAnsi="宋体" w:cs="宋体"/>
          <w:szCs w:val="21"/>
          <w:highlight w:val="none"/>
          <w:lang w:val="en-US" w:eastAsia="zh-CN"/>
        </w:rPr>
        <w:t>4</w:t>
      </w:r>
      <w:r>
        <w:rPr>
          <w:rFonts w:hint="eastAsia" w:ascii="宋体" w:hAnsi="宋体" w:cs="宋体"/>
          <w:szCs w:val="21"/>
          <w:highlight w:val="none"/>
        </w:rPr>
        <w:t>个标段。</w:t>
      </w:r>
    </w:p>
    <w:p>
      <w:pPr>
        <w:pStyle w:val="5"/>
        <w:adjustRightInd w:val="0"/>
        <w:snapToGrid w:val="0"/>
        <w:spacing w:line="360" w:lineRule="auto"/>
        <w:rPr>
          <w:rFonts w:ascii="宋体" w:hAnsi="宋体" w:eastAsia="宋体" w:cs="宋体"/>
          <w:sz w:val="21"/>
          <w:szCs w:val="21"/>
          <w:highlight w:val="none"/>
        </w:rPr>
      </w:pPr>
      <w:bookmarkStart w:id="13" w:name="_Toc2668"/>
      <w:bookmarkStart w:id="14" w:name="_Toc10255"/>
      <w:r>
        <w:rPr>
          <w:rFonts w:hint="eastAsia" w:ascii="宋体" w:hAnsi="宋体" w:eastAsia="宋体" w:cs="宋体"/>
          <w:sz w:val="21"/>
          <w:szCs w:val="21"/>
          <w:highlight w:val="none"/>
        </w:rPr>
        <w:t>1.4 投标人资格要求</w:t>
      </w:r>
      <w:bookmarkEnd w:id="13"/>
      <w:bookmarkEnd w:id="14"/>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1.4.1 投标人应具备承担本项目的资质条件、能力和信誉。</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(l）资质条件：见投标人须知前附表；</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(2）信誉要求：见投标人须知前附表；</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3</w:t>
      </w:r>
      <w:r>
        <w:rPr>
          <w:rFonts w:hint="eastAsia" w:ascii="宋体" w:hAnsi="宋体" w:cs="宋体"/>
          <w:szCs w:val="21"/>
          <w:highlight w:val="none"/>
        </w:rPr>
        <w:t>）财务要求：见投标人须知前附表；</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w:t>
      </w:r>
      <w:r>
        <w:rPr>
          <w:rFonts w:hint="eastAsia" w:ascii="宋体" w:hAnsi="宋体" w:cs="宋体"/>
          <w:szCs w:val="21"/>
          <w:highlight w:val="none"/>
          <w:lang w:val="en-US" w:eastAsia="zh-CN"/>
        </w:rPr>
        <w:t>4</w:t>
      </w:r>
      <w:r>
        <w:rPr>
          <w:rFonts w:hint="eastAsia" w:ascii="宋体" w:hAnsi="宋体" w:cs="宋体"/>
          <w:szCs w:val="21"/>
          <w:highlight w:val="none"/>
        </w:rPr>
        <w:t>）其他要求：见投标人须知前附表。</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1.4.2 本</w:t>
      </w:r>
      <w:r>
        <w:rPr>
          <w:rFonts w:hint="eastAsia" w:ascii="宋体" w:hAnsi="宋体" w:cs="宋体"/>
          <w:szCs w:val="21"/>
          <w:highlight w:val="none"/>
          <w:lang w:eastAsia="zh-CN"/>
        </w:rPr>
        <w:t>项目</w:t>
      </w:r>
      <w:r>
        <w:rPr>
          <w:rFonts w:hint="eastAsia" w:ascii="宋体" w:hAnsi="宋体" w:cs="宋体"/>
          <w:szCs w:val="21"/>
          <w:highlight w:val="none"/>
        </w:rPr>
        <w:t>不接受联合体投标</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1.4.3 投标人不得存在下列情形之一：</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(l）为招标人不具有独立法人资格的附属机构（单位）； </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(2）为本项目提供招标代理或咨询服务的；</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(3）为本标段提供招标代理服务的；</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(4）与本标段的监理人或代建人或招标代理机构同为一个法定代表人的；</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(5）与本标段的监理人或代建人或招标代理机构相互控股或参股的；</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(6）与本标段的监理人或代建人或招标代理机构相互任职或工作的；</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(7）被责令停业的；</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(8）被暂停或取消投标资格的；</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(9）财产被接管或冻结的；</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(10）在最近三年内有骗取中标或严重违约或重大工程质量问题的；</w:t>
      </w:r>
    </w:p>
    <w:p>
      <w:pPr>
        <w:adjustRightInd w:val="0"/>
        <w:snapToGrid w:val="0"/>
        <w:spacing w:line="360" w:lineRule="auto"/>
        <w:ind w:firstLine="422" w:firstLineChars="200"/>
        <w:rPr>
          <w:rFonts w:hint="eastAsia" w:ascii="宋体" w:hAnsi="宋体" w:cs="宋体"/>
          <w:b/>
          <w:bCs/>
          <w:szCs w:val="21"/>
          <w:highlight w:val="none"/>
          <w:lang w:eastAsia="zh-CN"/>
        </w:rPr>
      </w:pPr>
      <w:r>
        <w:rPr>
          <w:rFonts w:hint="eastAsia" w:ascii="宋体" w:hAnsi="宋体" w:cs="宋体"/>
          <w:b/>
          <w:bCs/>
          <w:szCs w:val="21"/>
          <w:highlight w:val="none"/>
          <w:lang w:eastAsia="zh-CN"/>
        </w:rPr>
        <w:t>（</w:t>
      </w:r>
      <w:r>
        <w:rPr>
          <w:rFonts w:hint="eastAsia" w:ascii="宋体" w:hAnsi="宋体" w:cs="宋体"/>
          <w:b/>
          <w:bCs/>
          <w:szCs w:val="21"/>
          <w:highlight w:val="none"/>
          <w:lang w:val="en-US" w:eastAsia="zh-CN"/>
        </w:rPr>
        <w:t>11</w:t>
      </w:r>
      <w:r>
        <w:rPr>
          <w:rFonts w:hint="eastAsia" w:ascii="宋体" w:hAnsi="宋体" w:cs="宋体"/>
          <w:b/>
          <w:bCs/>
          <w:szCs w:val="21"/>
          <w:highlight w:val="none"/>
          <w:lang w:eastAsia="zh-CN"/>
        </w:rPr>
        <w:t>）按照《河南省发展和改革委员会关于对&lt;关于认定投标人投标文件制作机器码一致视为串通投标行为的请示&gt;相关问题的批复》（豫发改公管【2019】198号）文件精神，电子开评标项目“投标人投标文件制作机器码一致”时视作废标。</w:t>
      </w:r>
    </w:p>
    <w:p>
      <w:pPr>
        <w:pStyle w:val="5"/>
        <w:adjustRightInd w:val="0"/>
        <w:snapToGrid w:val="0"/>
        <w:spacing w:line="360" w:lineRule="auto"/>
        <w:rPr>
          <w:rFonts w:ascii="宋体" w:hAnsi="宋体" w:eastAsia="宋体" w:cs="宋体"/>
          <w:sz w:val="21"/>
          <w:szCs w:val="21"/>
          <w:highlight w:val="none"/>
        </w:rPr>
      </w:pPr>
      <w:bookmarkStart w:id="15" w:name="_Toc233"/>
      <w:bookmarkStart w:id="16" w:name="_Toc17507"/>
      <w:r>
        <w:rPr>
          <w:rFonts w:hint="eastAsia" w:ascii="宋体" w:hAnsi="宋体" w:eastAsia="宋体" w:cs="宋体"/>
          <w:sz w:val="21"/>
          <w:szCs w:val="21"/>
          <w:highlight w:val="none"/>
        </w:rPr>
        <w:t>1.5 费用承担</w:t>
      </w:r>
      <w:bookmarkEnd w:id="15"/>
      <w:bookmarkEnd w:id="16"/>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投标人准备和参加投标活动</w:t>
      </w:r>
      <w:r>
        <w:rPr>
          <w:rFonts w:hint="eastAsia" w:ascii="宋体" w:hAnsi="宋体" w:cs="宋体"/>
          <w:szCs w:val="21"/>
          <w:highlight w:val="none"/>
          <w:lang w:eastAsia="zh-CN"/>
        </w:rPr>
        <w:t>所</w:t>
      </w:r>
      <w:r>
        <w:rPr>
          <w:rFonts w:hint="eastAsia" w:ascii="宋体" w:hAnsi="宋体" w:cs="宋体"/>
          <w:szCs w:val="21"/>
          <w:highlight w:val="none"/>
        </w:rPr>
        <w:t>发生的</w:t>
      </w:r>
      <w:r>
        <w:rPr>
          <w:rFonts w:hint="eastAsia" w:ascii="宋体" w:hAnsi="宋体" w:cs="宋体"/>
          <w:szCs w:val="21"/>
          <w:highlight w:val="none"/>
          <w:lang w:eastAsia="zh-CN"/>
        </w:rPr>
        <w:t>一切</w:t>
      </w:r>
      <w:r>
        <w:rPr>
          <w:rFonts w:hint="eastAsia" w:ascii="宋体" w:hAnsi="宋体" w:cs="宋体"/>
          <w:szCs w:val="21"/>
          <w:highlight w:val="none"/>
        </w:rPr>
        <w:t>费用自理。</w:t>
      </w:r>
    </w:p>
    <w:p>
      <w:pPr>
        <w:pStyle w:val="5"/>
        <w:adjustRightInd w:val="0"/>
        <w:snapToGrid w:val="0"/>
        <w:spacing w:line="360" w:lineRule="auto"/>
        <w:rPr>
          <w:rFonts w:ascii="宋体" w:hAnsi="宋体" w:eastAsia="宋体" w:cs="宋体"/>
          <w:sz w:val="21"/>
          <w:szCs w:val="21"/>
          <w:highlight w:val="none"/>
        </w:rPr>
      </w:pPr>
      <w:bookmarkStart w:id="17" w:name="_Toc9460"/>
      <w:bookmarkStart w:id="18" w:name="_Toc8797"/>
      <w:r>
        <w:rPr>
          <w:rFonts w:hint="eastAsia" w:ascii="宋体" w:hAnsi="宋体" w:eastAsia="宋体" w:cs="宋体"/>
          <w:sz w:val="21"/>
          <w:szCs w:val="21"/>
          <w:highlight w:val="none"/>
        </w:rPr>
        <w:t>1.6 保密</w:t>
      </w:r>
      <w:bookmarkEnd w:id="17"/>
      <w:bookmarkEnd w:id="18"/>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参与招标投标活动的各方应对招标文件和投标文件中的商业和技术等</w:t>
      </w:r>
      <w:r>
        <w:rPr>
          <w:rFonts w:hint="eastAsia" w:ascii="宋体" w:hAnsi="宋体" w:cs="宋体"/>
          <w:szCs w:val="21"/>
          <w:highlight w:val="none"/>
          <w:lang w:eastAsia="zh-CN"/>
        </w:rPr>
        <w:t>内容进行</w:t>
      </w:r>
      <w:r>
        <w:rPr>
          <w:rFonts w:hint="eastAsia" w:ascii="宋体" w:hAnsi="宋体" w:cs="宋体"/>
          <w:szCs w:val="21"/>
          <w:highlight w:val="none"/>
        </w:rPr>
        <w:t>秘密保密，违者应对由此造成的后果承担法律责任。</w:t>
      </w:r>
    </w:p>
    <w:p>
      <w:pPr>
        <w:pStyle w:val="5"/>
        <w:adjustRightInd w:val="0"/>
        <w:snapToGrid w:val="0"/>
        <w:spacing w:line="360" w:lineRule="auto"/>
        <w:rPr>
          <w:rFonts w:ascii="宋体" w:hAnsi="宋体" w:eastAsia="宋体" w:cs="宋体"/>
          <w:sz w:val="21"/>
          <w:szCs w:val="21"/>
          <w:highlight w:val="none"/>
        </w:rPr>
      </w:pPr>
      <w:bookmarkStart w:id="19" w:name="_Toc253"/>
      <w:bookmarkStart w:id="20" w:name="_Toc10173"/>
      <w:r>
        <w:rPr>
          <w:rFonts w:hint="eastAsia" w:ascii="宋体" w:hAnsi="宋体" w:eastAsia="宋体" w:cs="宋体"/>
          <w:sz w:val="21"/>
          <w:szCs w:val="21"/>
          <w:highlight w:val="none"/>
        </w:rPr>
        <w:t>1.7 语言文字</w:t>
      </w:r>
      <w:bookmarkEnd w:id="19"/>
      <w:bookmarkEnd w:id="20"/>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除专用术语外，与招标投标有关的语言均使用</w:t>
      </w:r>
      <w:r>
        <w:rPr>
          <w:rFonts w:hint="eastAsia" w:ascii="宋体" w:hAnsi="宋体" w:cs="宋体"/>
          <w:szCs w:val="21"/>
          <w:highlight w:val="none"/>
          <w:lang w:eastAsia="zh-CN"/>
        </w:rPr>
        <w:t>简体</w:t>
      </w:r>
      <w:r>
        <w:rPr>
          <w:rFonts w:hint="eastAsia" w:ascii="宋体" w:hAnsi="宋体" w:cs="宋体"/>
          <w:szCs w:val="21"/>
          <w:highlight w:val="none"/>
        </w:rPr>
        <w:t>中文。必要时专用术语应附有中文注释。</w:t>
      </w:r>
    </w:p>
    <w:p>
      <w:pPr>
        <w:pStyle w:val="5"/>
        <w:adjustRightInd w:val="0"/>
        <w:snapToGrid w:val="0"/>
        <w:spacing w:line="360" w:lineRule="auto"/>
        <w:rPr>
          <w:rFonts w:ascii="宋体" w:hAnsi="宋体" w:eastAsia="宋体" w:cs="宋体"/>
          <w:sz w:val="21"/>
          <w:szCs w:val="21"/>
          <w:highlight w:val="none"/>
        </w:rPr>
      </w:pPr>
      <w:bookmarkStart w:id="21" w:name="_Toc601"/>
      <w:bookmarkStart w:id="22" w:name="_Toc1825"/>
      <w:r>
        <w:rPr>
          <w:rFonts w:hint="eastAsia" w:ascii="宋体" w:hAnsi="宋体" w:eastAsia="宋体" w:cs="宋体"/>
          <w:sz w:val="21"/>
          <w:szCs w:val="21"/>
          <w:highlight w:val="none"/>
        </w:rPr>
        <w:t>1.8 计量单位</w:t>
      </w:r>
      <w:bookmarkEnd w:id="21"/>
      <w:bookmarkEnd w:id="22"/>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所有计量均采用中华人民共和国法定计量单位。</w:t>
      </w:r>
    </w:p>
    <w:p>
      <w:pPr>
        <w:pStyle w:val="5"/>
        <w:adjustRightInd w:val="0"/>
        <w:snapToGrid w:val="0"/>
        <w:spacing w:line="360" w:lineRule="auto"/>
        <w:rPr>
          <w:rFonts w:ascii="宋体" w:hAnsi="宋体" w:eastAsia="宋体" w:cs="宋体"/>
          <w:sz w:val="21"/>
          <w:szCs w:val="21"/>
          <w:highlight w:val="none"/>
        </w:rPr>
      </w:pPr>
      <w:bookmarkStart w:id="23" w:name="_Toc31373"/>
      <w:bookmarkStart w:id="24" w:name="_Toc11164"/>
      <w:r>
        <w:rPr>
          <w:rFonts w:hint="eastAsia" w:ascii="宋体" w:hAnsi="宋体" w:eastAsia="宋体" w:cs="宋体"/>
          <w:sz w:val="21"/>
          <w:szCs w:val="21"/>
          <w:highlight w:val="none"/>
        </w:rPr>
        <w:t>1.9 踏勘现场（不组织）</w:t>
      </w:r>
      <w:bookmarkEnd w:id="23"/>
      <w:bookmarkEnd w:id="24"/>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1.9.1 投标人须知前附表规定组织踏勘现场的，招标人按投标人须知前附表规定的时间、地点组织投标人踏勘项目现场。</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1.9.2 投标人踏勘现场发生的费用自理。</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1.9.3 除招标人的原因外，投标人自行负责在踏勘现场中所发生的人员伤亡和财产损失。</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1.9.4 招标人在踏勘现场中介绍的工程场地和相关的周边环境情况，供投标人在编制投标文件时参考，招标人不对投标人据此作出的判断和决策负责。</w:t>
      </w:r>
    </w:p>
    <w:p>
      <w:pPr>
        <w:pStyle w:val="5"/>
        <w:adjustRightInd w:val="0"/>
        <w:snapToGrid w:val="0"/>
        <w:spacing w:line="360" w:lineRule="auto"/>
        <w:rPr>
          <w:rFonts w:ascii="宋体" w:hAnsi="宋体" w:eastAsia="宋体" w:cs="宋体"/>
          <w:sz w:val="21"/>
          <w:szCs w:val="21"/>
          <w:highlight w:val="none"/>
        </w:rPr>
      </w:pPr>
      <w:bookmarkStart w:id="25" w:name="_Toc675"/>
      <w:bookmarkStart w:id="26" w:name="_Toc9988"/>
      <w:r>
        <w:rPr>
          <w:rFonts w:hint="eastAsia" w:ascii="宋体" w:hAnsi="宋体" w:eastAsia="宋体" w:cs="宋体"/>
          <w:sz w:val="21"/>
          <w:szCs w:val="21"/>
          <w:highlight w:val="none"/>
        </w:rPr>
        <w:t>1.10 投标预备会</w:t>
      </w:r>
      <w:bookmarkEnd w:id="25"/>
      <w:bookmarkEnd w:id="26"/>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1.10.1 投标人须知前附表规定召开投标预备会的，招标人按投标人须知前附表规定的时间和地点召开投标预备会，澄清投标人提出的问题。</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1.10.2 投标人应在投标人须知前附表规定的时间前，以书面形式将提出的问题送达招标人，以便招标人在会议期间澄清。</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1.10.3 投标预备会后，招标人在投标人须知前附表规定的时间内，将对投标人所提问颗的澄清，以书面方式通知所有购买招标文件的投标人。该澄清内容为招标文件的组成部分。</w:t>
      </w:r>
    </w:p>
    <w:p>
      <w:pPr>
        <w:pStyle w:val="5"/>
        <w:adjustRightInd w:val="0"/>
        <w:snapToGrid w:val="0"/>
        <w:spacing w:line="360" w:lineRule="auto"/>
        <w:rPr>
          <w:rFonts w:ascii="宋体" w:hAnsi="宋体" w:eastAsia="宋体" w:cs="宋体"/>
          <w:sz w:val="21"/>
          <w:szCs w:val="21"/>
          <w:highlight w:val="none"/>
        </w:rPr>
      </w:pPr>
      <w:bookmarkStart w:id="27" w:name="_Toc6869"/>
      <w:bookmarkStart w:id="28" w:name="_Toc13468"/>
      <w:r>
        <w:rPr>
          <w:rFonts w:hint="eastAsia" w:ascii="宋体" w:hAnsi="宋体" w:eastAsia="宋体" w:cs="宋体"/>
          <w:sz w:val="21"/>
          <w:szCs w:val="21"/>
          <w:highlight w:val="none"/>
        </w:rPr>
        <w:t>1.11 分包</w:t>
      </w:r>
      <w:bookmarkEnd w:id="27"/>
      <w:bookmarkEnd w:id="28"/>
      <w:r>
        <w:rPr>
          <w:rFonts w:hint="eastAsia" w:ascii="宋体" w:hAnsi="宋体" w:eastAsia="宋体" w:cs="宋体"/>
          <w:sz w:val="21"/>
          <w:szCs w:val="21"/>
          <w:highlight w:val="none"/>
        </w:rPr>
        <w:t xml:space="preserve"> </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 本</w:t>
      </w:r>
      <w:r>
        <w:rPr>
          <w:rFonts w:hint="eastAsia" w:ascii="宋体" w:hAnsi="宋体" w:cs="宋体"/>
          <w:szCs w:val="21"/>
          <w:highlight w:val="none"/>
          <w:lang w:eastAsia="zh-CN"/>
        </w:rPr>
        <w:t>项目</w:t>
      </w:r>
      <w:r>
        <w:rPr>
          <w:rFonts w:hint="eastAsia" w:ascii="宋体" w:hAnsi="宋体" w:cs="宋体"/>
          <w:szCs w:val="21"/>
          <w:highlight w:val="none"/>
        </w:rPr>
        <w:t>不允许分包。</w:t>
      </w:r>
    </w:p>
    <w:p>
      <w:pPr>
        <w:pStyle w:val="5"/>
        <w:adjustRightInd w:val="0"/>
        <w:snapToGrid w:val="0"/>
        <w:spacing w:line="360" w:lineRule="auto"/>
        <w:rPr>
          <w:rFonts w:ascii="宋体" w:hAnsi="宋体" w:eastAsia="宋体" w:cs="宋体"/>
          <w:sz w:val="21"/>
          <w:szCs w:val="21"/>
          <w:highlight w:val="none"/>
        </w:rPr>
      </w:pPr>
      <w:bookmarkStart w:id="29" w:name="_Toc11322"/>
      <w:bookmarkStart w:id="30" w:name="_Toc27249"/>
      <w:r>
        <w:rPr>
          <w:rFonts w:hint="eastAsia" w:ascii="宋体" w:hAnsi="宋体" w:eastAsia="宋体" w:cs="宋体"/>
          <w:sz w:val="21"/>
          <w:szCs w:val="21"/>
          <w:highlight w:val="none"/>
        </w:rPr>
        <w:t>1.12 偏离</w:t>
      </w:r>
      <w:bookmarkEnd w:id="29"/>
      <w:bookmarkEnd w:id="30"/>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投标人须知前附表允许投标文件偏离招标文件某些要求的，偏离应当符合招标文件规定的偏离范围和幅度。</w:t>
      </w:r>
    </w:p>
    <w:p>
      <w:pPr>
        <w:pStyle w:val="4"/>
        <w:adjustRightInd w:val="0"/>
        <w:snapToGrid w:val="0"/>
        <w:spacing w:line="360" w:lineRule="auto"/>
        <w:rPr>
          <w:rFonts w:ascii="宋体" w:hAnsi="宋体" w:cs="宋体"/>
          <w:sz w:val="21"/>
          <w:szCs w:val="21"/>
          <w:highlight w:val="none"/>
        </w:rPr>
      </w:pPr>
      <w:bookmarkStart w:id="31" w:name="_Toc17587"/>
      <w:bookmarkStart w:id="32" w:name="_Toc30305"/>
      <w:bookmarkStart w:id="33" w:name="_Toc184635072"/>
      <w:r>
        <w:rPr>
          <w:rFonts w:hint="eastAsia" w:ascii="宋体" w:hAnsi="宋体" w:cs="宋体"/>
          <w:sz w:val="21"/>
          <w:szCs w:val="21"/>
          <w:highlight w:val="none"/>
        </w:rPr>
        <w:t>2．招标文件</w:t>
      </w:r>
      <w:bookmarkEnd w:id="31"/>
      <w:bookmarkEnd w:id="32"/>
      <w:bookmarkEnd w:id="33"/>
    </w:p>
    <w:p>
      <w:pPr>
        <w:pStyle w:val="5"/>
        <w:adjustRightInd w:val="0"/>
        <w:snapToGrid w:val="0"/>
        <w:spacing w:line="360" w:lineRule="auto"/>
        <w:rPr>
          <w:rFonts w:ascii="宋体" w:hAnsi="宋体" w:eastAsia="宋体" w:cs="宋体"/>
          <w:sz w:val="21"/>
          <w:szCs w:val="21"/>
          <w:highlight w:val="none"/>
        </w:rPr>
      </w:pPr>
      <w:bookmarkStart w:id="34" w:name="_Toc17786"/>
      <w:bookmarkStart w:id="35" w:name="_Toc11890"/>
      <w:r>
        <w:rPr>
          <w:rFonts w:hint="eastAsia" w:ascii="宋体" w:hAnsi="宋体" w:eastAsia="宋体" w:cs="宋体"/>
          <w:sz w:val="21"/>
          <w:szCs w:val="21"/>
          <w:highlight w:val="none"/>
        </w:rPr>
        <w:t>2.1 招标文件的组成</w:t>
      </w:r>
      <w:bookmarkEnd w:id="34"/>
      <w:bookmarkEnd w:id="35"/>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本招标文件包括：</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(1）招标公告</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(2）投标人须知</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(3）评标办法</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(4）合同条款及格式</w:t>
      </w:r>
    </w:p>
    <w:p>
      <w:pPr>
        <w:adjustRightInd w:val="0"/>
        <w:snapToGrid w:val="0"/>
        <w:spacing w:line="360" w:lineRule="auto"/>
        <w:ind w:firstLine="420" w:firstLineChars="200"/>
        <w:rPr>
          <w:rFonts w:hint="default" w:ascii="宋体" w:hAnsi="宋体" w:eastAsia="宋体" w:cs="宋体"/>
          <w:szCs w:val="21"/>
          <w:highlight w:val="none"/>
          <w:lang w:val="en-US" w:eastAsia="zh-CN"/>
        </w:rPr>
      </w:pPr>
      <w:r>
        <w:rPr>
          <w:rFonts w:hint="eastAsia" w:ascii="宋体" w:hAnsi="宋体" w:cs="宋体"/>
          <w:szCs w:val="21"/>
          <w:highlight w:val="none"/>
        </w:rPr>
        <w:t>(5）</w:t>
      </w:r>
      <w:r>
        <w:rPr>
          <w:rFonts w:hint="eastAsia" w:ascii="宋体" w:hAnsi="宋体" w:cs="宋体"/>
          <w:szCs w:val="21"/>
          <w:highlight w:val="none"/>
          <w:lang w:val="en-US" w:eastAsia="zh-CN"/>
        </w:rPr>
        <w:t>服务内容及要求</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(6）投标文件格式</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根据本章第1.10 款、第2.2 款和第2.3 款对招标文件所作的澄清、修改，构成招标文件的组成部分。</w:t>
      </w:r>
    </w:p>
    <w:p>
      <w:pPr>
        <w:pStyle w:val="5"/>
        <w:adjustRightInd w:val="0"/>
        <w:snapToGrid w:val="0"/>
        <w:spacing w:line="360" w:lineRule="auto"/>
        <w:rPr>
          <w:rFonts w:ascii="宋体" w:hAnsi="宋体" w:eastAsia="宋体" w:cs="宋体"/>
          <w:sz w:val="21"/>
          <w:szCs w:val="21"/>
          <w:highlight w:val="none"/>
        </w:rPr>
      </w:pPr>
      <w:bookmarkStart w:id="36" w:name="_Toc19452"/>
      <w:bookmarkStart w:id="37" w:name="_Toc19984"/>
      <w:r>
        <w:rPr>
          <w:rFonts w:hint="eastAsia" w:ascii="宋体" w:hAnsi="宋体" w:eastAsia="宋体" w:cs="宋体"/>
          <w:sz w:val="21"/>
          <w:szCs w:val="21"/>
          <w:highlight w:val="none"/>
        </w:rPr>
        <w:t>2.2 招标文件的澄清</w:t>
      </w:r>
      <w:bookmarkEnd w:id="36"/>
      <w:bookmarkEnd w:id="37"/>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2.2.1 投标人应仔细阅读和检查招标文件的全部内容。如发现缺页或附件不全，应及时向招标人提出，以便补齐。如有疑问，应在投标人须知前附表规定的时间前以书面形式（包括信函、电报、传真等可以有形</w:t>
      </w:r>
      <w:r>
        <w:rPr>
          <w:rFonts w:hint="eastAsia" w:ascii="宋体" w:hAnsi="宋体" w:cs="宋体"/>
          <w:szCs w:val="21"/>
          <w:highlight w:val="none"/>
          <w:lang w:eastAsia="zh-CN"/>
        </w:rPr>
        <w:t>的</w:t>
      </w:r>
      <w:r>
        <w:rPr>
          <w:rFonts w:hint="eastAsia" w:ascii="宋体" w:hAnsi="宋体" w:cs="宋体"/>
          <w:szCs w:val="21"/>
          <w:highlight w:val="none"/>
        </w:rPr>
        <w:t>表现所载内容的形式，下同），要求招标人对招标文件予以澄清。</w:t>
      </w:r>
    </w:p>
    <w:p>
      <w:pPr>
        <w:adjustRightInd w:val="0"/>
        <w:snapToGrid w:val="0"/>
        <w:spacing w:line="360" w:lineRule="auto"/>
        <w:ind w:firstLine="413" w:firstLineChars="197"/>
        <w:rPr>
          <w:rFonts w:ascii="宋体" w:hAnsi="宋体" w:cs="宋体"/>
          <w:szCs w:val="21"/>
          <w:highlight w:val="none"/>
        </w:rPr>
      </w:pPr>
      <w:r>
        <w:rPr>
          <w:rFonts w:hint="eastAsia" w:ascii="宋体" w:hAnsi="宋体" w:cs="宋体"/>
          <w:szCs w:val="21"/>
          <w:highlight w:val="none"/>
        </w:rPr>
        <w:t>2.2.2 招标文件的澄清以投标人须知前附表规定的时间通过</w:t>
      </w:r>
      <w:r>
        <w:rPr>
          <w:rFonts w:hint="eastAsia"/>
          <w:highlight w:val="none"/>
        </w:rPr>
        <w:t>“荥阳市公共资源交易中心平台” 发布</w:t>
      </w:r>
      <w:r>
        <w:rPr>
          <w:rFonts w:hint="eastAsia" w:ascii="宋体" w:hAnsi="宋体" w:cs="宋体"/>
          <w:szCs w:val="21"/>
          <w:highlight w:val="none"/>
        </w:rPr>
        <w:t>，但不指明澄清问题的来源。澄清发出的时间距本章第 4.2.1 项规定的投标截止时间不足 15 日的，并且澄清内容可能影响投标文件编制的，将相应延长投标截止时间。</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2.2.3 投标人在收到澄清后，应在投标人须知前附表规定的时间内以书面形式通知招标人，确认己收到该澄清。</w:t>
      </w:r>
    </w:p>
    <w:p>
      <w:pPr>
        <w:pStyle w:val="5"/>
        <w:adjustRightInd w:val="0"/>
        <w:snapToGrid w:val="0"/>
        <w:spacing w:line="360" w:lineRule="auto"/>
        <w:rPr>
          <w:rFonts w:ascii="宋体" w:hAnsi="宋体" w:eastAsia="宋体" w:cs="宋体"/>
          <w:sz w:val="21"/>
          <w:szCs w:val="21"/>
          <w:highlight w:val="none"/>
        </w:rPr>
      </w:pPr>
      <w:bookmarkStart w:id="38" w:name="_Toc17782"/>
      <w:bookmarkStart w:id="39" w:name="_Toc10147"/>
      <w:r>
        <w:rPr>
          <w:rFonts w:hint="eastAsia" w:ascii="宋体" w:hAnsi="宋体" w:eastAsia="宋体" w:cs="宋体"/>
          <w:sz w:val="21"/>
          <w:szCs w:val="21"/>
          <w:highlight w:val="none"/>
        </w:rPr>
        <w:t>2.3 招标文件的修改</w:t>
      </w:r>
      <w:bookmarkEnd w:id="38"/>
      <w:bookmarkEnd w:id="39"/>
    </w:p>
    <w:p>
      <w:pPr>
        <w:adjustRightInd w:val="0"/>
        <w:snapToGrid w:val="0"/>
        <w:spacing w:line="360" w:lineRule="auto"/>
        <w:ind w:firstLine="413" w:firstLineChars="197"/>
        <w:rPr>
          <w:rFonts w:ascii="宋体" w:hAnsi="宋体" w:cs="宋体"/>
          <w:szCs w:val="21"/>
          <w:highlight w:val="none"/>
        </w:rPr>
      </w:pPr>
      <w:r>
        <w:rPr>
          <w:rFonts w:hint="eastAsia" w:ascii="宋体" w:hAnsi="宋体" w:cs="宋体"/>
          <w:szCs w:val="21"/>
          <w:highlight w:val="none"/>
        </w:rPr>
        <w:t>2.3.1 在投标截止时间15</w:t>
      </w:r>
      <w:r>
        <w:rPr>
          <w:rFonts w:hint="eastAsia" w:ascii="宋体" w:hAnsi="宋体" w:cs="宋体"/>
          <w:szCs w:val="21"/>
          <w:highlight w:val="none"/>
          <w:lang w:eastAsia="zh-CN"/>
        </w:rPr>
        <w:t>日</w:t>
      </w:r>
      <w:r>
        <w:rPr>
          <w:rFonts w:hint="eastAsia" w:ascii="宋体" w:hAnsi="宋体" w:cs="宋体"/>
          <w:szCs w:val="21"/>
          <w:highlight w:val="none"/>
        </w:rPr>
        <w:t>前，采购人可以按照投标人须知前附表规定</w:t>
      </w:r>
      <w:r>
        <w:rPr>
          <w:rFonts w:hint="eastAsia" w:ascii="宋体" w:hAnsi="宋体" w:cs="宋体"/>
          <w:szCs w:val="21"/>
          <w:highlight w:val="none"/>
          <w:lang w:eastAsia="zh-CN"/>
        </w:rPr>
        <w:t>的</w:t>
      </w:r>
      <w:r>
        <w:rPr>
          <w:rFonts w:hint="eastAsia" w:ascii="宋体" w:hAnsi="宋体" w:cs="宋体"/>
          <w:szCs w:val="21"/>
          <w:highlight w:val="none"/>
        </w:rPr>
        <w:t>形式修改招标文件，并通过</w:t>
      </w:r>
      <w:r>
        <w:rPr>
          <w:rFonts w:hint="eastAsia"/>
          <w:highlight w:val="none"/>
        </w:rPr>
        <w:t>“荥阳市公共资源交易中心平台” 发布通知所有投标人</w:t>
      </w:r>
      <w:r>
        <w:rPr>
          <w:rFonts w:hint="eastAsia" w:ascii="宋体" w:hAnsi="宋体" w:cs="宋体"/>
          <w:szCs w:val="21"/>
          <w:highlight w:val="none"/>
        </w:rPr>
        <w:t>。如果修改招标文件的时间距投标截止时间不足15</w:t>
      </w:r>
      <w:r>
        <w:rPr>
          <w:rFonts w:hint="eastAsia" w:ascii="宋体" w:hAnsi="宋体" w:cs="宋体"/>
          <w:szCs w:val="21"/>
          <w:highlight w:val="none"/>
          <w:lang w:eastAsia="zh-CN"/>
        </w:rPr>
        <w:t>日</w:t>
      </w:r>
      <w:r>
        <w:rPr>
          <w:rFonts w:hint="eastAsia" w:ascii="宋体" w:hAnsi="宋体" w:cs="宋体"/>
          <w:szCs w:val="21"/>
          <w:highlight w:val="none"/>
        </w:rPr>
        <w:t>，相应延长投标截止时间。</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2.3.2 投标人收到修改内容后，应在投标人须知前附表规定的时间内以书面形式通知招标人，确认己收到该修改。</w:t>
      </w:r>
    </w:p>
    <w:p>
      <w:pPr>
        <w:pStyle w:val="4"/>
        <w:adjustRightInd w:val="0"/>
        <w:snapToGrid w:val="0"/>
        <w:spacing w:line="360" w:lineRule="auto"/>
        <w:rPr>
          <w:rFonts w:ascii="宋体" w:hAnsi="宋体" w:cs="宋体"/>
          <w:sz w:val="21"/>
          <w:szCs w:val="21"/>
          <w:highlight w:val="none"/>
        </w:rPr>
      </w:pPr>
      <w:bookmarkStart w:id="40" w:name="_Toc27161"/>
      <w:bookmarkStart w:id="41" w:name="_Toc4977"/>
      <w:bookmarkStart w:id="42" w:name="_Toc184635073"/>
      <w:r>
        <w:rPr>
          <w:rFonts w:hint="eastAsia" w:ascii="宋体" w:hAnsi="宋体" w:cs="宋体"/>
          <w:sz w:val="21"/>
          <w:szCs w:val="21"/>
          <w:highlight w:val="none"/>
        </w:rPr>
        <w:t>3．投标文件</w:t>
      </w:r>
      <w:bookmarkEnd w:id="40"/>
      <w:bookmarkEnd w:id="41"/>
      <w:bookmarkEnd w:id="42"/>
    </w:p>
    <w:p>
      <w:pPr>
        <w:pStyle w:val="5"/>
        <w:adjustRightInd w:val="0"/>
        <w:snapToGrid w:val="0"/>
        <w:spacing w:line="360" w:lineRule="auto"/>
        <w:rPr>
          <w:rFonts w:ascii="宋体" w:hAnsi="宋体" w:eastAsia="宋体" w:cs="宋体"/>
          <w:sz w:val="21"/>
          <w:szCs w:val="21"/>
          <w:highlight w:val="none"/>
        </w:rPr>
      </w:pPr>
      <w:bookmarkStart w:id="43" w:name="_Toc10282"/>
      <w:bookmarkStart w:id="44" w:name="_Toc31140"/>
      <w:r>
        <w:rPr>
          <w:rFonts w:hint="eastAsia" w:ascii="宋体" w:hAnsi="宋体" w:eastAsia="宋体" w:cs="宋体"/>
          <w:sz w:val="21"/>
          <w:szCs w:val="21"/>
          <w:highlight w:val="none"/>
        </w:rPr>
        <w:t>3.1 投标文件的组成</w:t>
      </w:r>
      <w:bookmarkEnd w:id="43"/>
      <w:bookmarkEnd w:id="44"/>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3.1.1 投标文件应包括下列内容：</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（1）投标函及投标函附录</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2</w:t>
      </w:r>
      <w:r>
        <w:rPr>
          <w:rFonts w:hint="eastAsia" w:ascii="宋体" w:hAnsi="宋体" w:cs="宋体"/>
          <w:szCs w:val="21"/>
          <w:highlight w:val="none"/>
          <w:lang w:eastAsia="zh-CN"/>
        </w:rPr>
        <w:t>）</w:t>
      </w:r>
      <w:r>
        <w:rPr>
          <w:rFonts w:hint="eastAsia" w:ascii="宋体" w:hAnsi="宋体" w:cs="宋体"/>
          <w:szCs w:val="21"/>
          <w:highlight w:val="none"/>
        </w:rPr>
        <w:t>法定代表人身份证明</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3</w:t>
      </w:r>
      <w:r>
        <w:rPr>
          <w:rFonts w:hint="eastAsia" w:ascii="宋体" w:hAnsi="宋体" w:cs="宋体"/>
          <w:szCs w:val="21"/>
          <w:highlight w:val="none"/>
          <w:lang w:eastAsia="zh-CN"/>
        </w:rPr>
        <w:t>）</w:t>
      </w:r>
      <w:r>
        <w:rPr>
          <w:rFonts w:hint="eastAsia" w:ascii="宋体" w:hAnsi="宋体" w:cs="宋体"/>
          <w:szCs w:val="21"/>
          <w:highlight w:val="none"/>
        </w:rPr>
        <w:t>授权委托书</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4</w:t>
      </w:r>
      <w:r>
        <w:rPr>
          <w:rFonts w:hint="eastAsia" w:ascii="宋体" w:hAnsi="宋体" w:cs="宋体"/>
          <w:szCs w:val="21"/>
          <w:highlight w:val="none"/>
          <w:lang w:eastAsia="zh-CN"/>
        </w:rPr>
        <w:t>）</w:t>
      </w:r>
      <w:r>
        <w:rPr>
          <w:rFonts w:hint="eastAsia" w:ascii="宋体" w:hAnsi="宋体" w:cs="宋体"/>
          <w:szCs w:val="21"/>
          <w:highlight w:val="none"/>
        </w:rPr>
        <w:t>报价明细表</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5</w:t>
      </w:r>
      <w:r>
        <w:rPr>
          <w:rFonts w:hint="eastAsia" w:ascii="宋体" w:hAnsi="宋体" w:cs="宋体"/>
          <w:szCs w:val="21"/>
          <w:highlight w:val="none"/>
          <w:lang w:eastAsia="zh-CN"/>
        </w:rPr>
        <w:t>）</w:t>
      </w:r>
      <w:r>
        <w:rPr>
          <w:rFonts w:hint="eastAsia" w:ascii="宋体" w:hAnsi="宋体" w:cs="宋体"/>
          <w:szCs w:val="21"/>
          <w:highlight w:val="none"/>
        </w:rPr>
        <w:t>投标承诺函</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6</w:t>
      </w:r>
      <w:r>
        <w:rPr>
          <w:rFonts w:hint="eastAsia" w:ascii="宋体" w:hAnsi="宋体" w:cs="宋体"/>
          <w:szCs w:val="21"/>
          <w:highlight w:val="none"/>
          <w:lang w:eastAsia="zh-CN"/>
        </w:rPr>
        <w:t>）</w:t>
      </w:r>
      <w:r>
        <w:rPr>
          <w:rFonts w:hint="eastAsia" w:ascii="宋体" w:hAnsi="宋体" w:cs="宋体"/>
          <w:szCs w:val="21"/>
          <w:highlight w:val="none"/>
        </w:rPr>
        <w:t>招标代理服务费承诺函</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7</w:t>
      </w:r>
      <w:r>
        <w:rPr>
          <w:rFonts w:hint="eastAsia" w:ascii="宋体" w:hAnsi="宋体" w:cs="宋体"/>
          <w:szCs w:val="21"/>
          <w:highlight w:val="none"/>
          <w:lang w:eastAsia="zh-CN"/>
        </w:rPr>
        <w:t>）</w:t>
      </w:r>
      <w:r>
        <w:rPr>
          <w:rFonts w:hint="eastAsia" w:ascii="宋体" w:hAnsi="宋体" w:cs="宋体"/>
          <w:szCs w:val="21"/>
          <w:highlight w:val="none"/>
        </w:rPr>
        <w:t>资格审查资料</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8</w:t>
      </w:r>
      <w:r>
        <w:rPr>
          <w:rFonts w:hint="eastAsia" w:ascii="宋体" w:hAnsi="宋体" w:cs="宋体"/>
          <w:szCs w:val="21"/>
          <w:highlight w:val="none"/>
          <w:lang w:eastAsia="zh-CN"/>
        </w:rPr>
        <w:t>）</w:t>
      </w:r>
      <w:r>
        <w:rPr>
          <w:rFonts w:hint="eastAsia" w:ascii="宋体" w:hAnsi="宋体" w:cs="宋体"/>
          <w:szCs w:val="21"/>
          <w:highlight w:val="none"/>
        </w:rPr>
        <w:t>商务响应/偏离表</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9</w:t>
      </w:r>
      <w:r>
        <w:rPr>
          <w:rFonts w:hint="eastAsia" w:ascii="宋体" w:hAnsi="宋体" w:cs="宋体"/>
          <w:szCs w:val="21"/>
          <w:highlight w:val="none"/>
          <w:lang w:eastAsia="zh-CN"/>
        </w:rPr>
        <w:t>）</w:t>
      </w:r>
      <w:r>
        <w:rPr>
          <w:rFonts w:hint="eastAsia" w:ascii="宋体" w:hAnsi="宋体" w:cs="宋体"/>
          <w:szCs w:val="21"/>
          <w:highlight w:val="none"/>
        </w:rPr>
        <w:t>项目实施方案</w:t>
      </w:r>
    </w:p>
    <w:p>
      <w:pPr>
        <w:pStyle w:val="13"/>
        <w:ind w:firstLine="420" w:firstLineChars="200"/>
        <w:rPr>
          <w:rFonts w:hint="eastAsia" w:eastAsia="宋体"/>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10</w:t>
      </w:r>
      <w:r>
        <w:rPr>
          <w:rFonts w:hint="eastAsia" w:ascii="宋体" w:hAnsi="宋体" w:cs="宋体"/>
          <w:szCs w:val="21"/>
          <w:highlight w:val="none"/>
          <w:lang w:eastAsia="zh-CN"/>
        </w:rPr>
        <w:t>）</w:t>
      </w:r>
      <w:r>
        <w:rPr>
          <w:rFonts w:hint="eastAsia"/>
          <w:highlight w:val="none"/>
          <w:lang w:val="en-US" w:eastAsia="zh-CN"/>
        </w:rPr>
        <w:t>供应商企业实力</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11</w:t>
      </w:r>
      <w:r>
        <w:rPr>
          <w:rFonts w:hint="eastAsia" w:ascii="宋体" w:hAnsi="宋体" w:cs="宋体"/>
          <w:szCs w:val="21"/>
          <w:highlight w:val="none"/>
          <w:lang w:eastAsia="zh-CN"/>
        </w:rPr>
        <w:t>）</w:t>
      </w:r>
      <w:r>
        <w:rPr>
          <w:rFonts w:hint="eastAsia" w:ascii="宋体" w:hAnsi="宋体" w:cs="宋体"/>
          <w:szCs w:val="21"/>
          <w:highlight w:val="none"/>
        </w:rPr>
        <w:t>反商业贿赂承诺书</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12</w:t>
      </w:r>
      <w:r>
        <w:rPr>
          <w:rFonts w:hint="eastAsia" w:ascii="宋体" w:hAnsi="宋体" w:cs="宋体"/>
          <w:szCs w:val="21"/>
          <w:highlight w:val="none"/>
          <w:lang w:eastAsia="zh-CN"/>
        </w:rPr>
        <w:t>）</w:t>
      </w:r>
      <w:r>
        <w:rPr>
          <w:rFonts w:hint="eastAsia" w:ascii="宋体" w:hAnsi="宋体" w:cs="宋体"/>
          <w:szCs w:val="21"/>
          <w:highlight w:val="none"/>
        </w:rPr>
        <w:t>中小企业声明函</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eastAsia="zh-CN"/>
        </w:rPr>
        <w:t>（</w:t>
      </w:r>
      <w:r>
        <w:rPr>
          <w:rFonts w:hint="eastAsia" w:ascii="宋体" w:hAnsi="宋体" w:cs="宋体"/>
          <w:szCs w:val="21"/>
          <w:highlight w:val="none"/>
          <w:lang w:val="en-US" w:eastAsia="zh-CN"/>
        </w:rPr>
        <w:t>13</w:t>
      </w:r>
      <w:r>
        <w:rPr>
          <w:rFonts w:hint="eastAsia" w:ascii="宋体" w:hAnsi="宋体" w:cs="宋体"/>
          <w:szCs w:val="21"/>
          <w:highlight w:val="none"/>
          <w:lang w:eastAsia="zh-CN"/>
        </w:rPr>
        <w:t>）</w:t>
      </w:r>
      <w:r>
        <w:rPr>
          <w:rFonts w:hint="eastAsia" w:ascii="宋体" w:hAnsi="宋体" w:cs="宋体"/>
          <w:szCs w:val="21"/>
          <w:highlight w:val="none"/>
        </w:rPr>
        <w:t>残疾人福利性单位声明函</w:t>
      </w:r>
    </w:p>
    <w:p>
      <w:pPr>
        <w:adjustRightInd w:val="0"/>
        <w:snapToGrid w:val="0"/>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14</w:t>
      </w:r>
      <w:r>
        <w:rPr>
          <w:rFonts w:hint="eastAsia" w:ascii="宋体" w:hAnsi="宋体" w:cs="宋体"/>
          <w:szCs w:val="21"/>
          <w:highlight w:val="none"/>
          <w:lang w:eastAsia="zh-CN"/>
        </w:rPr>
        <w:t>）</w:t>
      </w:r>
      <w:r>
        <w:rPr>
          <w:rFonts w:hint="eastAsia" w:ascii="宋体" w:hAnsi="宋体" w:cs="宋体"/>
          <w:szCs w:val="21"/>
          <w:highlight w:val="none"/>
        </w:rPr>
        <w:t>其他材料</w:t>
      </w:r>
    </w:p>
    <w:p>
      <w:pPr>
        <w:pStyle w:val="5"/>
        <w:adjustRightInd w:val="0"/>
        <w:snapToGrid w:val="0"/>
        <w:spacing w:line="360" w:lineRule="auto"/>
        <w:rPr>
          <w:rFonts w:ascii="宋体" w:hAnsi="宋体" w:eastAsia="宋体" w:cs="宋体"/>
          <w:sz w:val="21"/>
          <w:szCs w:val="21"/>
          <w:highlight w:val="none"/>
        </w:rPr>
      </w:pPr>
      <w:bookmarkStart w:id="45" w:name="_Toc176"/>
      <w:bookmarkStart w:id="46" w:name="_Toc23667"/>
      <w:r>
        <w:rPr>
          <w:rFonts w:hint="eastAsia" w:ascii="宋体" w:hAnsi="宋体" w:eastAsia="宋体" w:cs="宋体"/>
          <w:sz w:val="21"/>
          <w:szCs w:val="21"/>
          <w:highlight w:val="none"/>
        </w:rPr>
        <w:t>3.2 投标报价</w:t>
      </w:r>
      <w:bookmarkEnd w:id="45"/>
      <w:bookmarkEnd w:id="46"/>
    </w:p>
    <w:p>
      <w:pPr>
        <w:adjustRightInd w:val="0"/>
        <w:snapToGrid w:val="0"/>
        <w:spacing w:line="360" w:lineRule="auto"/>
        <w:ind w:firstLine="420" w:firstLineChars="200"/>
        <w:rPr>
          <w:rFonts w:ascii="宋体" w:hAnsi="宋体" w:cs="宋体"/>
          <w:szCs w:val="21"/>
          <w:highlight w:val="none"/>
        </w:rPr>
      </w:pPr>
      <w:bookmarkStart w:id="47" w:name="_Toc23350"/>
      <w:r>
        <w:rPr>
          <w:rFonts w:hint="eastAsia" w:ascii="宋体" w:hAnsi="宋体" w:cs="宋体"/>
          <w:szCs w:val="21"/>
          <w:highlight w:val="none"/>
        </w:rPr>
        <w:t>3.2.1.投标人应根据</w:t>
      </w:r>
      <w:r>
        <w:rPr>
          <w:rFonts w:hint="eastAsia" w:ascii="宋体" w:hAnsi="宋体" w:cs="宋体"/>
          <w:szCs w:val="21"/>
          <w:highlight w:val="none"/>
          <w:lang w:eastAsia="zh-CN"/>
        </w:rPr>
        <w:t>项目</w:t>
      </w:r>
      <w:r>
        <w:rPr>
          <w:rFonts w:hint="eastAsia" w:ascii="宋体" w:hAnsi="宋体" w:cs="宋体"/>
          <w:szCs w:val="21"/>
          <w:highlight w:val="none"/>
        </w:rPr>
        <w:t>概况并结合市场行情，自主填报投标报价。如招标人设最高投标限价的，投标人报价超出最高投标限价的做废标处理。</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3.2.2.投标人必须按项目规定的范围所提供的全部服务所需要的全部费用进行报价，包括实施完成本项目全部设计工作所需的现场办公费、生活设施费、劳务费、技术服务费、测量费、交通费、通讯费、保险费、税费和利润，以及为完成本项目所需要的专用仪器费、设备费和设施费等与设计业务有关的一切费用。</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3.2.3投标人应按本招标文件及招标人提供的技术资料进行报价。</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3.2.4投标人在投标截止时间前修改投标函中的投标报价，应同时修改相应报价。此修改须符合本章第 4.3 款的有关要求。</w:t>
      </w:r>
    </w:p>
    <w:p>
      <w:pPr>
        <w:pStyle w:val="30"/>
        <w:spacing w:line="360" w:lineRule="auto"/>
        <w:ind w:firstLine="420" w:firstLineChars="200"/>
        <w:rPr>
          <w:rFonts w:hint="default" w:eastAsia="宋体"/>
          <w:sz w:val="21"/>
          <w:szCs w:val="21"/>
          <w:highlight w:val="none"/>
          <w:lang w:val="en-US" w:eastAsia="zh-CN"/>
        </w:rPr>
      </w:pPr>
      <w:r>
        <w:rPr>
          <w:rFonts w:hint="eastAsia" w:ascii="宋体" w:hAnsi="宋体" w:cs="宋体"/>
          <w:sz w:val="21"/>
          <w:szCs w:val="21"/>
          <w:highlight w:val="none"/>
          <w:lang w:val="en-US" w:eastAsia="zh-CN"/>
        </w:rPr>
        <w:t>3.2.5 投标人的报价低于其他通过符合性审查投标人的报价算数平均值的80%，评标委员会认为投标人的报价明显低于其他通过符合性审查投标人有可能影响产品质量或者不能诚信履约的，应当要求其在评标现场合理的时间内提供书面说明，必要时提交相关证明材料；投标人不能证明其报价合理性的，评标委员会应当将其作为无效投标处理。</w:t>
      </w:r>
    </w:p>
    <w:p>
      <w:pPr>
        <w:pStyle w:val="5"/>
        <w:adjustRightInd w:val="0"/>
        <w:snapToGrid w:val="0"/>
        <w:spacing w:line="360" w:lineRule="auto"/>
        <w:rPr>
          <w:rFonts w:ascii="宋体" w:hAnsi="宋体" w:eastAsia="宋体" w:cs="宋体"/>
          <w:sz w:val="21"/>
          <w:szCs w:val="21"/>
          <w:highlight w:val="none"/>
        </w:rPr>
      </w:pPr>
      <w:bookmarkStart w:id="48" w:name="_Toc23783"/>
      <w:r>
        <w:rPr>
          <w:rFonts w:hint="eastAsia" w:ascii="宋体" w:hAnsi="宋体" w:eastAsia="宋体" w:cs="宋体"/>
          <w:sz w:val="21"/>
          <w:szCs w:val="21"/>
          <w:highlight w:val="none"/>
        </w:rPr>
        <w:t>3.3 投标有效期</w:t>
      </w:r>
      <w:bookmarkEnd w:id="47"/>
      <w:bookmarkEnd w:id="48"/>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3.3.1 在投标人须知前附表规定的投标有效期内，投标人不得要求撤销或修改其投标文件。</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3.3.2 如出现特殊情况需要延长投标有效期的，招标人应以书面形式通知所有投标人延长投标有效期。</w:t>
      </w:r>
    </w:p>
    <w:p>
      <w:pPr>
        <w:pStyle w:val="5"/>
        <w:adjustRightInd w:val="0"/>
        <w:snapToGrid w:val="0"/>
        <w:spacing w:line="360" w:lineRule="auto"/>
        <w:rPr>
          <w:rFonts w:hint="eastAsia" w:ascii="宋体" w:hAnsi="宋体" w:eastAsia="宋体" w:cs="宋体"/>
          <w:sz w:val="21"/>
          <w:szCs w:val="21"/>
          <w:highlight w:val="none"/>
          <w:lang w:eastAsia="zh-CN"/>
        </w:rPr>
      </w:pPr>
      <w:bookmarkStart w:id="49" w:name="_Toc2707"/>
      <w:bookmarkStart w:id="50" w:name="_Toc25996"/>
      <w:r>
        <w:rPr>
          <w:rFonts w:hint="eastAsia" w:ascii="宋体" w:hAnsi="宋体" w:eastAsia="宋体" w:cs="宋体"/>
          <w:sz w:val="21"/>
          <w:szCs w:val="21"/>
          <w:highlight w:val="none"/>
        </w:rPr>
        <w:t>3.4 投标保证金</w:t>
      </w:r>
      <w:bookmarkEnd w:id="49"/>
      <w:r>
        <w:rPr>
          <w:rFonts w:hint="eastAsia" w:ascii="宋体" w:hAnsi="宋体" w:eastAsia="宋体" w:cs="宋体"/>
          <w:sz w:val="21"/>
          <w:szCs w:val="21"/>
          <w:highlight w:val="none"/>
          <w:lang w:eastAsia="zh-CN"/>
        </w:rPr>
        <w:t>（不适用）</w:t>
      </w:r>
      <w:bookmarkEnd w:id="50"/>
    </w:p>
    <w:p>
      <w:pPr>
        <w:pStyle w:val="5"/>
        <w:adjustRightInd w:val="0"/>
        <w:snapToGrid w:val="0"/>
        <w:spacing w:line="360" w:lineRule="auto"/>
        <w:rPr>
          <w:rFonts w:ascii="宋体" w:hAnsi="宋体" w:eastAsia="宋体" w:cs="宋体"/>
          <w:sz w:val="21"/>
          <w:szCs w:val="21"/>
          <w:highlight w:val="none"/>
        </w:rPr>
      </w:pPr>
      <w:bookmarkStart w:id="51" w:name="_Toc21982"/>
      <w:bookmarkStart w:id="52" w:name="_Toc18380"/>
      <w:r>
        <w:rPr>
          <w:rFonts w:hint="eastAsia" w:ascii="宋体" w:hAnsi="宋体" w:eastAsia="宋体" w:cs="宋体"/>
          <w:sz w:val="21"/>
          <w:szCs w:val="21"/>
          <w:highlight w:val="none"/>
        </w:rPr>
        <w:t>3.5 资格审查资料</w:t>
      </w:r>
      <w:bookmarkEnd w:id="51"/>
      <w:bookmarkEnd w:id="52"/>
    </w:p>
    <w:p>
      <w:pPr>
        <w:adjustRightInd w:val="0"/>
        <w:snapToGrid w:val="0"/>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3.5.1 “投标人基本情况表”应附投标人营业执照等材料的复印件</w:t>
      </w:r>
      <w:r>
        <w:rPr>
          <w:rFonts w:hint="eastAsia" w:ascii="宋体" w:hAnsi="宋体" w:cs="宋体"/>
          <w:szCs w:val="21"/>
          <w:highlight w:val="none"/>
          <w:lang w:eastAsia="zh-CN"/>
        </w:rPr>
        <w:t>。</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3.5.2 “近年财务状况表”应附经会计师事务所或审计机构审计的财务会计报表</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3.5.3 “近年完成的类似项目情况表”应附合同的复印件，具体年份要求见投标人须知前附表。每张表格只填写一个项目，并标明序号。</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3.5.4 “近年发生的诉讼及仲裁情况”应说明相关情况，并附法院或仲裁机构作出的判决、裁决等有关法律文书复印件，具体年份要求见投标人须知前附表。</w:t>
      </w:r>
    </w:p>
    <w:p>
      <w:pPr>
        <w:pStyle w:val="5"/>
        <w:adjustRightInd w:val="0"/>
        <w:snapToGrid w:val="0"/>
        <w:spacing w:line="360" w:lineRule="auto"/>
        <w:rPr>
          <w:rFonts w:ascii="宋体" w:hAnsi="宋体" w:eastAsia="宋体" w:cs="宋体"/>
          <w:sz w:val="21"/>
          <w:szCs w:val="21"/>
          <w:highlight w:val="none"/>
        </w:rPr>
      </w:pPr>
      <w:bookmarkStart w:id="53" w:name="_Toc7668"/>
      <w:bookmarkStart w:id="54" w:name="_Toc25929"/>
      <w:r>
        <w:rPr>
          <w:rFonts w:hint="eastAsia" w:ascii="宋体" w:hAnsi="宋体" w:eastAsia="宋体" w:cs="宋体"/>
          <w:sz w:val="21"/>
          <w:szCs w:val="21"/>
          <w:highlight w:val="none"/>
        </w:rPr>
        <w:t>3.6 备选投标方案（不允许）</w:t>
      </w:r>
      <w:bookmarkEnd w:id="53"/>
      <w:bookmarkEnd w:id="54"/>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3.6.1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5"/>
        <w:adjustRightInd w:val="0"/>
        <w:snapToGrid w:val="0"/>
        <w:spacing w:line="360" w:lineRule="auto"/>
        <w:rPr>
          <w:rFonts w:ascii="宋体" w:hAnsi="宋体" w:eastAsia="宋体" w:cs="宋体"/>
          <w:sz w:val="21"/>
          <w:szCs w:val="21"/>
          <w:highlight w:val="none"/>
        </w:rPr>
      </w:pPr>
      <w:bookmarkStart w:id="55" w:name="_Toc10958"/>
      <w:bookmarkStart w:id="56" w:name="_Toc4215"/>
      <w:r>
        <w:rPr>
          <w:rFonts w:hint="eastAsia" w:ascii="宋体" w:hAnsi="宋体" w:eastAsia="宋体" w:cs="宋体"/>
          <w:sz w:val="21"/>
          <w:szCs w:val="21"/>
          <w:highlight w:val="none"/>
        </w:rPr>
        <w:t>3.7 投标文件的编制</w:t>
      </w:r>
      <w:bookmarkEnd w:id="55"/>
      <w:bookmarkEnd w:id="56"/>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3.7.1 投标文件应按第六章“投标文件格式”进行编写，如有必要，可以增加附页，作为投标文件的组成部分。其中，投标函附录在满足招标文件实质性要求的基础上，可以提出比招标文件要求更有利于招标人的承诺。</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3.7.2 投标文件应当对招标文件有关</w:t>
      </w:r>
      <w:r>
        <w:rPr>
          <w:rFonts w:hint="eastAsia" w:ascii="宋体" w:hAnsi="宋体" w:cs="宋体"/>
          <w:szCs w:val="21"/>
          <w:highlight w:val="none"/>
          <w:lang w:val="en-US" w:eastAsia="zh-CN"/>
        </w:rPr>
        <w:t>服务</w:t>
      </w:r>
      <w:r>
        <w:rPr>
          <w:rFonts w:hint="eastAsia" w:ascii="宋体" w:hAnsi="宋体" w:cs="宋体"/>
          <w:szCs w:val="21"/>
          <w:highlight w:val="none"/>
        </w:rPr>
        <w:t>期、投标有效期、质量要求、招标范围等实质性内容作出响应。</w:t>
      </w:r>
    </w:p>
    <w:p>
      <w:pPr>
        <w:adjustRightInd w:val="0"/>
        <w:snapToGrid w:val="0"/>
        <w:spacing w:line="360" w:lineRule="auto"/>
        <w:ind w:firstLine="413" w:firstLineChars="197"/>
        <w:rPr>
          <w:rFonts w:hint="eastAsia" w:ascii="宋体" w:hAnsi="宋体" w:cs="宋体"/>
          <w:b w:val="0"/>
          <w:bCs w:val="0"/>
          <w:szCs w:val="21"/>
          <w:highlight w:val="none"/>
        </w:rPr>
      </w:pPr>
      <w:r>
        <w:rPr>
          <w:rFonts w:hint="eastAsia" w:ascii="宋体" w:hAnsi="宋体" w:cs="宋体"/>
          <w:b w:val="0"/>
          <w:bCs w:val="0"/>
          <w:szCs w:val="21"/>
          <w:highlight w:val="none"/>
        </w:rPr>
        <w:t>3.7.3 投标文件全部采用电子文档，除投标人须知前附表另有规定外，投标文件所附证书证件均为原件扫描件，并采用单位和个人数字证书，按招标文件要求在相应位置加盖电子签章。由投标人的法定代表人（单位负责人）签字或加盖电子签章的，应附法定代表人（单位负责人）身份证明，由代理人签字或加盖电子签章的，应附由法定代表人（单位负责人）签署的授权委托书。</w:t>
      </w:r>
      <w:r>
        <w:rPr>
          <w:rFonts w:hint="eastAsia" w:ascii="宋体" w:hAnsi="宋体" w:cs="宋体"/>
          <w:b w:val="0"/>
          <w:bCs w:val="0"/>
          <w:szCs w:val="21"/>
          <w:highlight w:val="none"/>
          <w:lang w:eastAsia="zh-CN"/>
        </w:rPr>
        <w:t>签字或盖章或电子签章</w:t>
      </w:r>
      <w:r>
        <w:rPr>
          <w:rFonts w:hint="eastAsia" w:ascii="宋体" w:hAnsi="宋体" w:cs="宋体"/>
          <w:b w:val="0"/>
          <w:bCs w:val="0"/>
          <w:szCs w:val="21"/>
          <w:highlight w:val="none"/>
        </w:rPr>
        <w:t>的具体要求见投标人须知前附表。</w:t>
      </w:r>
    </w:p>
    <w:p>
      <w:pPr>
        <w:adjustRightInd w:val="0"/>
        <w:snapToGrid w:val="0"/>
        <w:spacing w:line="360" w:lineRule="auto"/>
        <w:ind w:firstLine="413" w:firstLineChars="197"/>
        <w:rPr>
          <w:rFonts w:hint="eastAsia" w:ascii="宋体" w:hAnsi="宋体" w:cs="宋体"/>
          <w:b w:val="0"/>
          <w:bCs w:val="0"/>
          <w:szCs w:val="21"/>
          <w:highlight w:val="none"/>
        </w:rPr>
      </w:pPr>
      <w:r>
        <w:rPr>
          <w:rFonts w:hint="eastAsia" w:ascii="宋体" w:hAnsi="宋体" w:cs="宋体"/>
          <w:b w:val="0"/>
          <w:bCs w:val="0"/>
          <w:szCs w:val="21"/>
          <w:highlight w:val="none"/>
        </w:rPr>
        <w:t>3.7.4投标人（供应商）请登陆荥阳市公共资源交易中心网站—下载中心—下载中心栏目下载最新版本的投标文件制作工具安装包，并使用安装后的最新版本投标文件制作工具制作电子投标文件（具体制作手册请查询交易中心网站-办事指南-投标文件制作操作手册）。</w:t>
      </w:r>
    </w:p>
    <w:p>
      <w:pPr>
        <w:pStyle w:val="4"/>
        <w:adjustRightInd w:val="0"/>
        <w:snapToGrid w:val="0"/>
        <w:spacing w:line="360" w:lineRule="auto"/>
        <w:rPr>
          <w:rFonts w:ascii="宋体" w:hAnsi="宋体" w:cs="宋体"/>
          <w:sz w:val="21"/>
          <w:szCs w:val="21"/>
          <w:highlight w:val="none"/>
        </w:rPr>
      </w:pPr>
      <w:bookmarkStart w:id="57" w:name="_Toc26591"/>
      <w:bookmarkStart w:id="58" w:name="_Toc22253"/>
      <w:bookmarkStart w:id="59" w:name="_Toc184635074"/>
      <w:r>
        <w:rPr>
          <w:rFonts w:hint="eastAsia" w:ascii="宋体" w:hAnsi="宋体" w:cs="宋体"/>
          <w:sz w:val="21"/>
          <w:szCs w:val="21"/>
          <w:highlight w:val="none"/>
        </w:rPr>
        <w:t>4．投标</w:t>
      </w:r>
      <w:bookmarkEnd w:id="57"/>
      <w:bookmarkEnd w:id="58"/>
      <w:bookmarkEnd w:id="59"/>
    </w:p>
    <w:p>
      <w:pPr>
        <w:pStyle w:val="5"/>
        <w:adjustRightInd w:val="0"/>
        <w:snapToGrid w:val="0"/>
        <w:spacing w:line="360" w:lineRule="auto"/>
        <w:rPr>
          <w:rFonts w:ascii="宋体" w:hAnsi="宋体" w:eastAsia="宋体" w:cs="宋体"/>
          <w:sz w:val="21"/>
          <w:szCs w:val="21"/>
          <w:highlight w:val="none"/>
        </w:rPr>
      </w:pPr>
      <w:bookmarkStart w:id="60" w:name="_Toc29370"/>
      <w:bookmarkStart w:id="61" w:name="_Toc3326"/>
      <w:r>
        <w:rPr>
          <w:rFonts w:hint="eastAsia" w:ascii="宋体" w:hAnsi="宋体" w:eastAsia="宋体" w:cs="宋体"/>
          <w:sz w:val="21"/>
          <w:szCs w:val="21"/>
          <w:highlight w:val="none"/>
        </w:rPr>
        <w:t>4.1 投标文件的密封和标记</w:t>
      </w:r>
      <w:bookmarkEnd w:id="60"/>
      <w:bookmarkEnd w:id="61"/>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 xml:space="preserve">4.1.1 投标人应当按照招标文件和电子招标投标交易平台的要求加密投标文件，具体要求见投标人须知前附表。 </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4.1.2 未按本章第 4.1.1 项要求密封的投标文件，招标人将予以拒收。</w:t>
      </w:r>
    </w:p>
    <w:p>
      <w:pPr>
        <w:pStyle w:val="5"/>
        <w:adjustRightInd w:val="0"/>
        <w:snapToGrid w:val="0"/>
        <w:spacing w:line="360" w:lineRule="auto"/>
        <w:rPr>
          <w:rFonts w:ascii="宋体" w:hAnsi="宋体" w:eastAsia="宋体" w:cs="宋体"/>
          <w:sz w:val="21"/>
          <w:szCs w:val="21"/>
          <w:highlight w:val="none"/>
        </w:rPr>
      </w:pPr>
      <w:bookmarkStart w:id="62" w:name="_Toc13880"/>
      <w:bookmarkStart w:id="63" w:name="_Toc14621"/>
      <w:r>
        <w:rPr>
          <w:rFonts w:hint="eastAsia" w:ascii="宋体" w:hAnsi="宋体" w:eastAsia="宋体" w:cs="宋体"/>
          <w:sz w:val="21"/>
          <w:szCs w:val="21"/>
          <w:highlight w:val="none"/>
        </w:rPr>
        <w:t>4.2 投标文件的递交</w:t>
      </w:r>
      <w:bookmarkEnd w:id="62"/>
      <w:bookmarkEnd w:id="63"/>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4.2.1 投标人应在投标人须知前附表规定的投标截止时间前递交投标文件。</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4.2.2 投标人通过下载招标文件的电子招标投标交易平台递交电子投标文件。</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4.2.3除投标人须知前附表另有规定外，投标人所递交的投标文件不予退还。</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4.2.4投标文件上传：各投标人（供应商）须在投标截止时间前企业身份认证锁（CA密钥）登陆荥阳市公共资源交易中心网站上传加密的电子投标文件到系统的指定位置。上传时必须得到电脑‘上传成功’的确认回复。请投标人（供应商）在上传时认真检查上传投标文件是否完整、正确。</w:t>
      </w:r>
    </w:p>
    <w:p>
      <w:pPr>
        <w:adjustRightInd w:val="0"/>
        <w:snapToGrid w:val="0"/>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投标人（供应商）在交易中心投标系统无法上传电子投标文件时，请在工作时间及时与荥阳市公共资源交易中心联系。</w:t>
      </w:r>
    </w:p>
    <w:p>
      <w:pPr>
        <w:adjustRightInd w:val="0"/>
        <w:snapToGrid w:val="0"/>
        <w:spacing w:line="360" w:lineRule="auto"/>
        <w:ind w:firstLine="420" w:firstLineChars="200"/>
        <w:rPr>
          <w:rFonts w:ascii="宋体" w:hAnsi="宋体" w:cs="宋体"/>
          <w:b/>
          <w:bCs/>
          <w:szCs w:val="21"/>
          <w:highlight w:val="none"/>
        </w:rPr>
      </w:pPr>
      <w:r>
        <w:rPr>
          <w:rFonts w:hint="eastAsia" w:ascii="宋体" w:hAnsi="宋体" w:cs="宋体"/>
          <w:szCs w:val="21"/>
          <w:highlight w:val="none"/>
        </w:rPr>
        <w:t>4.2.5逾期送达的投标文件，电子招标投标交易平台将予以拒收。</w:t>
      </w:r>
    </w:p>
    <w:p>
      <w:pPr>
        <w:pStyle w:val="5"/>
        <w:adjustRightInd w:val="0"/>
        <w:snapToGrid w:val="0"/>
        <w:spacing w:line="360" w:lineRule="auto"/>
        <w:rPr>
          <w:rFonts w:ascii="宋体" w:hAnsi="宋体" w:eastAsia="宋体" w:cs="宋体"/>
          <w:sz w:val="21"/>
          <w:szCs w:val="21"/>
          <w:highlight w:val="none"/>
        </w:rPr>
      </w:pPr>
      <w:bookmarkStart w:id="64" w:name="_Toc14782"/>
      <w:bookmarkStart w:id="65" w:name="_Toc4348"/>
      <w:r>
        <w:rPr>
          <w:rFonts w:hint="eastAsia" w:ascii="宋体" w:hAnsi="宋体" w:eastAsia="宋体" w:cs="宋体"/>
          <w:sz w:val="21"/>
          <w:szCs w:val="21"/>
          <w:highlight w:val="none"/>
        </w:rPr>
        <w:t>4.3 投标文件的修改与撤回</w:t>
      </w:r>
      <w:bookmarkEnd w:id="64"/>
      <w:bookmarkEnd w:id="65"/>
    </w:p>
    <w:p>
      <w:pPr>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4.3.1 在投标人须知前附表规定的投标截止时间前，投标人可以修改或撤回已递交的投标文件，最终投标文件以投标截止时间前完成上传至荥阳市市公共资源交易管理中心电子交易系统</w:t>
      </w:r>
      <w:r>
        <w:rPr>
          <w:rFonts w:hint="eastAsia" w:ascii="宋体" w:hAnsi="宋体" w:cs="宋体"/>
          <w:szCs w:val="21"/>
          <w:highlight w:val="none"/>
          <w:lang w:eastAsia="zh-CN"/>
        </w:rPr>
        <w:t>的</w:t>
      </w:r>
      <w:r>
        <w:rPr>
          <w:rFonts w:hint="eastAsia" w:ascii="宋体" w:hAnsi="宋体" w:cs="宋体"/>
          <w:szCs w:val="21"/>
          <w:highlight w:val="none"/>
        </w:rPr>
        <w:t>最后一份投标文件为准。</w:t>
      </w:r>
    </w:p>
    <w:p>
      <w:pPr>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4.3.2投标人修改或撤回已递交投标文件的书面通知应按照本章第3.7.3 项的要求加盖电子签章。电子招标投标交易平台收到通知后，即时向投标人发出确认回执通知。</w:t>
      </w:r>
    </w:p>
    <w:p>
      <w:pPr>
        <w:spacing w:line="380" w:lineRule="exact"/>
        <w:ind w:firstLine="420" w:firstLineChars="200"/>
        <w:rPr>
          <w:rFonts w:hint="eastAsia" w:ascii="宋体" w:hAnsi="宋体" w:cs="宋体"/>
          <w:szCs w:val="21"/>
          <w:highlight w:val="none"/>
        </w:rPr>
      </w:pPr>
      <w:r>
        <w:rPr>
          <w:rFonts w:hint="eastAsia" w:ascii="宋体" w:hAnsi="宋体" w:cs="宋体"/>
          <w:szCs w:val="21"/>
          <w:highlight w:val="none"/>
        </w:rPr>
        <w:t>4.3.3 修改的内容为投标文件的组成部分。修改的投标文件应按照本章第3 条、第4 条规定进行编制、标记和递交，并标明“修改”字样。</w:t>
      </w:r>
    </w:p>
    <w:p>
      <w:pPr>
        <w:pStyle w:val="4"/>
        <w:adjustRightInd w:val="0"/>
        <w:snapToGrid w:val="0"/>
        <w:spacing w:line="360" w:lineRule="auto"/>
        <w:rPr>
          <w:rFonts w:ascii="宋体" w:hAnsi="宋体" w:cs="宋体"/>
          <w:sz w:val="21"/>
          <w:szCs w:val="21"/>
          <w:highlight w:val="none"/>
        </w:rPr>
      </w:pPr>
      <w:bookmarkStart w:id="66" w:name="_Toc19739"/>
      <w:bookmarkStart w:id="67" w:name="_Toc10394"/>
      <w:bookmarkStart w:id="68" w:name="_Toc184635075"/>
      <w:r>
        <w:rPr>
          <w:rFonts w:hint="eastAsia" w:ascii="宋体" w:hAnsi="宋体" w:cs="宋体"/>
          <w:sz w:val="21"/>
          <w:szCs w:val="21"/>
          <w:highlight w:val="none"/>
        </w:rPr>
        <w:t>5．开标</w:t>
      </w:r>
      <w:bookmarkEnd w:id="66"/>
      <w:bookmarkEnd w:id="67"/>
      <w:bookmarkEnd w:id="68"/>
    </w:p>
    <w:p>
      <w:pPr>
        <w:pStyle w:val="5"/>
        <w:adjustRightInd w:val="0"/>
        <w:snapToGrid w:val="0"/>
        <w:spacing w:line="360" w:lineRule="auto"/>
        <w:rPr>
          <w:rFonts w:ascii="宋体" w:hAnsi="宋体" w:eastAsia="宋体" w:cs="宋体"/>
          <w:sz w:val="21"/>
          <w:szCs w:val="21"/>
          <w:highlight w:val="none"/>
        </w:rPr>
      </w:pPr>
      <w:bookmarkStart w:id="69" w:name="_Toc10302"/>
      <w:bookmarkStart w:id="70" w:name="_Toc24943"/>
      <w:r>
        <w:rPr>
          <w:rFonts w:hint="eastAsia" w:ascii="宋体" w:hAnsi="宋体" w:eastAsia="宋体" w:cs="宋体"/>
          <w:sz w:val="21"/>
          <w:szCs w:val="21"/>
          <w:highlight w:val="none"/>
        </w:rPr>
        <w:t>5.1 开标时间和地点</w:t>
      </w:r>
      <w:bookmarkEnd w:id="69"/>
      <w:bookmarkEnd w:id="70"/>
    </w:p>
    <w:p>
      <w:pPr>
        <w:spacing w:line="360" w:lineRule="auto"/>
        <w:ind w:firstLine="420" w:firstLineChars="200"/>
        <w:rPr>
          <w:rFonts w:hint="eastAsia" w:ascii="宋体" w:hAnsi="宋体" w:cs="宋体"/>
          <w:szCs w:val="21"/>
          <w:highlight w:val="none"/>
        </w:rPr>
      </w:pPr>
      <w:bookmarkStart w:id="71" w:name="_Toc10567"/>
      <w:r>
        <w:rPr>
          <w:rFonts w:hint="eastAsia" w:ascii="宋体" w:hAnsi="宋体" w:cs="宋体"/>
          <w:szCs w:val="21"/>
          <w:highlight w:val="none"/>
        </w:rPr>
        <w:t>5.1.1 招标人在本章第4.2.1项规定的投标截止时间（开标时间）和投标人须知前附表规定的地点开标。</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5.1.2 投标人须按投标人须知前附表规定完成解密。</w:t>
      </w:r>
    </w:p>
    <w:p>
      <w:pPr>
        <w:pStyle w:val="5"/>
        <w:adjustRightInd w:val="0"/>
        <w:snapToGrid w:val="0"/>
        <w:spacing w:line="360" w:lineRule="auto"/>
        <w:rPr>
          <w:rFonts w:ascii="宋体" w:hAnsi="宋体" w:eastAsia="宋体" w:cs="宋体"/>
          <w:sz w:val="21"/>
          <w:szCs w:val="21"/>
          <w:highlight w:val="none"/>
        </w:rPr>
      </w:pPr>
      <w:bookmarkStart w:id="72" w:name="_Toc161"/>
      <w:r>
        <w:rPr>
          <w:rFonts w:hint="eastAsia" w:ascii="宋体" w:hAnsi="宋体" w:eastAsia="宋体" w:cs="宋体"/>
          <w:sz w:val="21"/>
          <w:szCs w:val="21"/>
          <w:highlight w:val="none"/>
        </w:rPr>
        <w:t>5.2 开标程序</w:t>
      </w:r>
      <w:bookmarkEnd w:id="71"/>
      <w:bookmarkEnd w:id="72"/>
    </w:p>
    <w:p>
      <w:pPr>
        <w:spacing w:line="360" w:lineRule="auto"/>
        <w:ind w:firstLine="420" w:firstLineChars="200"/>
        <w:rPr>
          <w:rFonts w:hint="eastAsia" w:ascii="宋体" w:hAnsi="宋体" w:cs="宋体"/>
          <w:szCs w:val="21"/>
          <w:highlight w:val="none"/>
        </w:rPr>
      </w:pPr>
      <w:bookmarkStart w:id="73" w:name="_Toc184635076"/>
      <w:bookmarkStart w:id="74" w:name="_Toc27644"/>
      <w:r>
        <w:rPr>
          <w:rFonts w:hint="eastAsia" w:ascii="宋体" w:hAnsi="宋体" w:cs="宋体"/>
          <w:szCs w:val="21"/>
          <w:highlight w:val="none"/>
        </w:rPr>
        <w:t>5.2.1主持人按下列程序进行开标：</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（1）宣布开标纪律。</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（2）宣布</w:t>
      </w:r>
      <w:r>
        <w:rPr>
          <w:rFonts w:hint="eastAsia" w:ascii="宋体" w:hAnsi="宋体" w:cs="宋体"/>
          <w:szCs w:val="21"/>
          <w:highlight w:val="none"/>
          <w:lang w:val="en-US" w:eastAsia="zh-CN"/>
        </w:rPr>
        <w:t>采购</w:t>
      </w:r>
      <w:r>
        <w:rPr>
          <w:rFonts w:hint="eastAsia" w:ascii="宋体" w:hAnsi="宋体" w:cs="宋体"/>
          <w:szCs w:val="21"/>
          <w:highlight w:val="none"/>
        </w:rPr>
        <w:t>人、监标人等有关人员姓名；</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（3）检查投标文件的</w:t>
      </w:r>
      <w:r>
        <w:rPr>
          <w:rFonts w:hint="eastAsia" w:ascii="宋体" w:hAnsi="宋体" w:cs="宋体"/>
          <w:szCs w:val="21"/>
          <w:highlight w:val="none"/>
          <w:lang w:val="en-US" w:eastAsia="zh-CN"/>
        </w:rPr>
        <w:t>加密</w:t>
      </w:r>
      <w:r>
        <w:rPr>
          <w:rFonts w:hint="eastAsia" w:ascii="宋体" w:hAnsi="宋体" w:cs="宋体"/>
          <w:szCs w:val="21"/>
          <w:highlight w:val="none"/>
        </w:rPr>
        <w:t>情况，并对上传至交易平台的加密投标文件进行解密；</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w:t>
      </w:r>
      <w:r>
        <w:rPr>
          <w:rFonts w:hint="eastAsia" w:ascii="宋体" w:hAnsi="宋体" w:cs="宋体"/>
          <w:szCs w:val="21"/>
          <w:highlight w:val="none"/>
          <w:lang w:val="en-US" w:eastAsia="zh-CN"/>
        </w:rPr>
        <w:t>采购</w:t>
      </w:r>
      <w:r>
        <w:rPr>
          <w:rFonts w:hint="eastAsia" w:ascii="宋体" w:hAnsi="宋体" w:cs="宋体"/>
          <w:szCs w:val="21"/>
          <w:highlight w:val="none"/>
        </w:rPr>
        <w:t>人代表、监标人等有关人员在开标记录上签字确认。</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（5）开标结束。</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eastAsia="zh-CN"/>
        </w:rPr>
        <w:t>（</w:t>
      </w:r>
      <w:r>
        <w:rPr>
          <w:rFonts w:hint="eastAsia" w:ascii="宋体" w:hAnsi="宋体" w:cs="宋体"/>
          <w:szCs w:val="21"/>
          <w:highlight w:val="none"/>
          <w:lang w:val="en-US" w:eastAsia="zh-CN"/>
        </w:rPr>
        <w:t>6</w:t>
      </w:r>
      <w:r>
        <w:rPr>
          <w:rFonts w:hint="eastAsia" w:ascii="宋体" w:hAnsi="宋体" w:cs="宋体"/>
          <w:szCs w:val="21"/>
          <w:highlight w:val="none"/>
          <w:lang w:eastAsia="zh-CN"/>
        </w:rPr>
        <w:t>）</w:t>
      </w:r>
      <w:r>
        <w:rPr>
          <w:rFonts w:hint="eastAsia" w:ascii="宋体" w:hAnsi="宋体" w:cs="宋体"/>
          <w:szCs w:val="21"/>
          <w:highlight w:val="none"/>
          <w:lang w:val="en-US" w:eastAsia="zh-CN"/>
        </w:rPr>
        <w:t>进入资格审查阶段。开标结束后，采购人或者采购代理机构依法对投标人的资格进行审查。</w:t>
      </w:r>
    </w:p>
    <w:p>
      <w:pPr>
        <w:spacing w:line="360" w:lineRule="auto"/>
        <w:rPr>
          <w:rFonts w:hint="default" w:ascii="宋体" w:hAnsi="宋体" w:cs="宋体"/>
          <w:szCs w:val="21"/>
          <w:highlight w:val="none"/>
          <w:lang w:val="en-US" w:eastAsia="zh-CN"/>
        </w:rPr>
      </w:pPr>
      <w:r>
        <w:rPr>
          <w:rFonts w:hint="eastAsia" w:ascii="宋体" w:hAnsi="宋体" w:cs="宋体"/>
          <w:szCs w:val="21"/>
          <w:highlight w:val="none"/>
          <w:lang w:val="en-US" w:eastAsia="zh-CN"/>
        </w:rPr>
        <w:t>采购人或者采购代理机构审查每个投标人提交的资格证明材料是否齐全、完整、有效，不具备招标文件中规定的资格要求的投标人投标无效。经资格审查有效投标人不足三家的则不进入评标阶段。</w:t>
      </w:r>
    </w:p>
    <w:p>
      <w:pPr>
        <w:spacing w:line="360" w:lineRule="auto"/>
        <w:rPr>
          <w:rFonts w:hint="eastAsia" w:ascii="宋体" w:hAnsi="宋体" w:cs="宋体"/>
          <w:b/>
          <w:szCs w:val="21"/>
          <w:highlight w:val="none"/>
        </w:rPr>
      </w:pPr>
      <w:r>
        <w:rPr>
          <w:rFonts w:hint="eastAsia" w:ascii="宋体" w:hAnsi="宋体" w:cs="宋体"/>
          <w:b/>
          <w:szCs w:val="21"/>
          <w:highlight w:val="none"/>
        </w:rPr>
        <w:t>5.3  开标异议</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投标人对开标有异议的，应当在开标现场提出，招标人当场作出答复，并制作记录</w:t>
      </w:r>
      <w:r>
        <w:rPr>
          <w:rFonts w:hint="eastAsia" w:ascii="宋体" w:hAnsi="宋体" w:cs="宋体"/>
          <w:szCs w:val="21"/>
          <w:highlight w:val="none"/>
          <w:lang w:eastAsia="zh-CN"/>
        </w:rPr>
        <w:t>。</w:t>
      </w:r>
    </w:p>
    <w:p>
      <w:pPr>
        <w:spacing w:line="360" w:lineRule="auto"/>
        <w:rPr>
          <w:rFonts w:hint="eastAsia" w:ascii="宋体" w:hAnsi="宋体" w:cs="宋体"/>
          <w:b/>
          <w:szCs w:val="21"/>
          <w:highlight w:val="none"/>
        </w:rPr>
      </w:pPr>
      <w:r>
        <w:rPr>
          <w:rFonts w:hint="eastAsia" w:ascii="宋体" w:hAnsi="宋体" w:cs="宋体"/>
          <w:b/>
          <w:szCs w:val="21"/>
          <w:highlight w:val="none"/>
        </w:rPr>
        <w:t>5.4资格审查小组</w:t>
      </w:r>
    </w:p>
    <w:p>
      <w:pPr>
        <w:spacing w:line="360" w:lineRule="auto"/>
        <w:ind w:firstLine="420" w:firstLineChars="200"/>
        <w:rPr>
          <w:rFonts w:hint="eastAsia" w:ascii="宋体" w:hAnsi="宋体" w:cs="宋体"/>
          <w:szCs w:val="21"/>
          <w:highlight w:val="none"/>
          <w:lang w:eastAsia="zh-CN"/>
        </w:rPr>
      </w:pPr>
      <w:r>
        <w:rPr>
          <w:rFonts w:hint="eastAsia" w:ascii="宋体" w:hAnsi="宋体" w:cs="宋体"/>
          <w:szCs w:val="21"/>
          <w:highlight w:val="none"/>
        </w:rPr>
        <w:t>采购代理机构将根据招标内容和特点按规定组建协助采购人资格审查小组，其成员由采购人</w:t>
      </w:r>
      <w:r>
        <w:rPr>
          <w:rFonts w:hint="eastAsia" w:ascii="宋体" w:hAnsi="宋体" w:cs="宋体"/>
          <w:szCs w:val="21"/>
          <w:highlight w:val="none"/>
          <w:lang w:eastAsia="zh-CN"/>
        </w:rPr>
        <w:t>参会</w:t>
      </w:r>
      <w:r>
        <w:rPr>
          <w:rFonts w:hint="eastAsia" w:ascii="宋体" w:hAnsi="宋体" w:cs="宋体"/>
          <w:szCs w:val="21"/>
          <w:highlight w:val="none"/>
        </w:rPr>
        <w:t>代表</w:t>
      </w:r>
      <w:r>
        <w:rPr>
          <w:rFonts w:hint="eastAsia" w:ascii="宋体" w:hAnsi="宋体" w:cs="宋体"/>
          <w:szCs w:val="21"/>
          <w:highlight w:val="none"/>
          <w:lang w:eastAsia="zh-CN"/>
        </w:rPr>
        <w:t>或代理机构人员</w:t>
      </w:r>
      <w:r>
        <w:rPr>
          <w:rFonts w:hint="eastAsia" w:ascii="宋体" w:hAnsi="宋体" w:cs="宋体"/>
          <w:szCs w:val="21"/>
          <w:highlight w:val="none"/>
        </w:rPr>
        <w:t>组成，资格审查小组负责对投标人资格进行审查。</w:t>
      </w:r>
    </w:p>
    <w:p>
      <w:pPr>
        <w:pStyle w:val="4"/>
        <w:adjustRightInd w:val="0"/>
        <w:snapToGrid w:val="0"/>
        <w:spacing w:line="360" w:lineRule="auto"/>
        <w:rPr>
          <w:rFonts w:ascii="宋体" w:hAnsi="宋体" w:cs="宋体"/>
          <w:sz w:val="21"/>
          <w:szCs w:val="21"/>
          <w:highlight w:val="none"/>
        </w:rPr>
      </w:pPr>
      <w:bookmarkStart w:id="75" w:name="_Toc30765"/>
      <w:r>
        <w:rPr>
          <w:rFonts w:hint="eastAsia" w:ascii="宋体" w:hAnsi="宋体" w:cs="宋体"/>
          <w:sz w:val="21"/>
          <w:szCs w:val="21"/>
          <w:highlight w:val="none"/>
        </w:rPr>
        <w:t>6．评标</w:t>
      </w:r>
      <w:bookmarkEnd w:id="73"/>
      <w:bookmarkEnd w:id="74"/>
      <w:bookmarkEnd w:id="75"/>
    </w:p>
    <w:p>
      <w:pPr>
        <w:pStyle w:val="5"/>
        <w:adjustRightInd w:val="0"/>
        <w:snapToGrid w:val="0"/>
        <w:spacing w:line="360" w:lineRule="auto"/>
        <w:rPr>
          <w:rFonts w:ascii="宋体" w:hAnsi="宋体" w:eastAsia="宋体" w:cs="宋体"/>
          <w:sz w:val="21"/>
          <w:szCs w:val="21"/>
          <w:highlight w:val="none"/>
        </w:rPr>
      </w:pPr>
      <w:bookmarkStart w:id="76" w:name="_Toc5389"/>
      <w:bookmarkStart w:id="77" w:name="_Toc16737"/>
      <w:r>
        <w:rPr>
          <w:rFonts w:hint="eastAsia" w:ascii="宋体" w:hAnsi="宋体" w:eastAsia="宋体" w:cs="宋体"/>
          <w:sz w:val="21"/>
          <w:szCs w:val="21"/>
          <w:highlight w:val="none"/>
        </w:rPr>
        <w:t>6.1 评标委员会</w:t>
      </w:r>
      <w:bookmarkEnd w:id="76"/>
      <w:bookmarkEnd w:id="77"/>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6.1.1评标由招标人依法组建的评标委员会负责。评标委员会由有关技术、经济等方面的专家组成。评标委员会成员人数以及技术、经济等方面专家的确定方式见投标人须知前附表。</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6.1.2 评标委员会成员有下列情形之一的，应当回避：</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(1）招标人或投标人的主要负责人的近亲属；</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(2）项目主管部门或者行政监督部门的人员：</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(3）与投标人有经济利益关系，可能影响对投标公正评审的；</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(4）曾因在招标、评标以及其他与招标投标有关活动中从事违法行为而受过行政处罚或刑事处罚的。</w:t>
      </w:r>
    </w:p>
    <w:p>
      <w:pPr>
        <w:pStyle w:val="5"/>
        <w:adjustRightInd w:val="0"/>
        <w:snapToGrid w:val="0"/>
        <w:spacing w:line="360" w:lineRule="auto"/>
        <w:rPr>
          <w:rFonts w:ascii="宋体" w:hAnsi="宋体" w:eastAsia="宋体" w:cs="宋体"/>
          <w:sz w:val="21"/>
          <w:szCs w:val="21"/>
          <w:highlight w:val="none"/>
        </w:rPr>
      </w:pPr>
      <w:bookmarkStart w:id="78" w:name="_Toc27410"/>
      <w:bookmarkStart w:id="79" w:name="_Toc23512"/>
      <w:r>
        <w:rPr>
          <w:rFonts w:hint="eastAsia" w:ascii="宋体" w:hAnsi="宋体" w:eastAsia="宋体" w:cs="宋体"/>
          <w:sz w:val="21"/>
          <w:szCs w:val="21"/>
          <w:highlight w:val="none"/>
        </w:rPr>
        <w:t>6.2 评标原则</w:t>
      </w:r>
      <w:bookmarkEnd w:id="78"/>
      <w:bookmarkEnd w:id="79"/>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评标活动遵循公平、公正、科学和择优的原则。</w:t>
      </w:r>
    </w:p>
    <w:p>
      <w:pPr>
        <w:pStyle w:val="5"/>
        <w:adjustRightInd w:val="0"/>
        <w:snapToGrid w:val="0"/>
        <w:spacing w:line="360" w:lineRule="auto"/>
        <w:rPr>
          <w:rFonts w:ascii="宋体" w:hAnsi="宋体" w:eastAsia="宋体" w:cs="宋体"/>
          <w:sz w:val="21"/>
          <w:szCs w:val="21"/>
          <w:highlight w:val="none"/>
        </w:rPr>
      </w:pPr>
      <w:bookmarkStart w:id="80" w:name="_Toc8943"/>
      <w:bookmarkStart w:id="81" w:name="_Toc32136"/>
      <w:r>
        <w:rPr>
          <w:rFonts w:hint="eastAsia" w:ascii="宋体" w:hAnsi="宋体" w:eastAsia="宋体" w:cs="宋体"/>
          <w:sz w:val="21"/>
          <w:szCs w:val="21"/>
          <w:highlight w:val="none"/>
        </w:rPr>
        <w:t>6.3 评标</w:t>
      </w:r>
      <w:bookmarkEnd w:id="80"/>
      <w:bookmarkEnd w:id="81"/>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评标委员会按照第三章“评标办法”规定的方法、评审因素、标准和程序对投标文件进行评审。第三章“评标办法”没有规定的方法、评审因素和标准，不作为评标依据。</w:t>
      </w:r>
    </w:p>
    <w:p>
      <w:pPr>
        <w:pStyle w:val="4"/>
        <w:adjustRightInd w:val="0"/>
        <w:snapToGrid w:val="0"/>
        <w:spacing w:line="360" w:lineRule="auto"/>
        <w:rPr>
          <w:rFonts w:ascii="宋体" w:hAnsi="宋体" w:cs="宋体"/>
          <w:sz w:val="21"/>
          <w:szCs w:val="21"/>
          <w:highlight w:val="none"/>
        </w:rPr>
      </w:pPr>
      <w:bookmarkStart w:id="82" w:name="_Toc184635077"/>
      <w:bookmarkStart w:id="83" w:name="_Toc31047"/>
      <w:bookmarkStart w:id="84" w:name="_Toc5863"/>
      <w:r>
        <w:rPr>
          <w:rFonts w:hint="eastAsia" w:ascii="宋体" w:hAnsi="宋体" w:cs="宋体"/>
          <w:sz w:val="21"/>
          <w:szCs w:val="21"/>
          <w:highlight w:val="none"/>
        </w:rPr>
        <w:t>7．合同授予</w:t>
      </w:r>
      <w:bookmarkEnd w:id="82"/>
      <w:bookmarkEnd w:id="83"/>
      <w:bookmarkEnd w:id="84"/>
    </w:p>
    <w:p>
      <w:pPr>
        <w:pStyle w:val="5"/>
        <w:adjustRightInd w:val="0"/>
        <w:snapToGrid w:val="0"/>
        <w:spacing w:line="360" w:lineRule="auto"/>
        <w:rPr>
          <w:rFonts w:ascii="宋体" w:hAnsi="宋体" w:eastAsia="宋体" w:cs="宋体"/>
          <w:sz w:val="21"/>
          <w:szCs w:val="21"/>
          <w:highlight w:val="none"/>
        </w:rPr>
      </w:pPr>
      <w:bookmarkStart w:id="85" w:name="_Toc31031"/>
      <w:bookmarkStart w:id="86" w:name="_Toc23186"/>
      <w:r>
        <w:rPr>
          <w:rFonts w:hint="eastAsia" w:ascii="宋体" w:hAnsi="宋体" w:eastAsia="宋体" w:cs="宋体"/>
          <w:sz w:val="21"/>
          <w:szCs w:val="21"/>
          <w:highlight w:val="none"/>
        </w:rPr>
        <w:t>7.1 定标方式</w:t>
      </w:r>
      <w:bookmarkEnd w:id="85"/>
      <w:bookmarkEnd w:id="86"/>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除投标人须知前附表规定</w:t>
      </w:r>
      <w:r>
        <w:rPr>
          <w:rFonts w:hint="eastAsia" w:ascii="宋体" w:hAnsi="宋体" w:cs="宋体"/>
          <w:szCs w:val="21"/>
          <w:highlight w:val="none"/>
          <w:lang w:eastAsia="zh-CN"/>
        </w:rPr>
        <w:t>的</w:t>
      </w:r>
      <w:r>
        <w:rPr>
          <w:rFonts w:hint="eastAsia" w:ascii="宋体" w:hAnsi="宋体" w:cs="宋体"/>
          <w:szCs w:val="21"/>
          <w:highlight w:val="none"/>
        </w:rPr>
        <w:t>评标委员会直接确定中标人外，招标人依据评标委员会推荐的中标候选人确定中标人，评标委员会推荐中标候选人的人数见投标人须知前附表。</w:t>
      </w:r>
    </w:p>
    <w:p>
      <w:pPr>
        <w:pStyle w:val="13"/>
        <w:spacing w:line="360" w:lineRule="auto"/>
        <w:ind w:firstLine="420" w:firstLineChars="200"/>
        <w:rPr>
          <w:rFonts w:ascii="宋体" w:hAnsi="宋体" w:cs="宋体"/>
          <w:szCs w:val="21"/>
          <w:highlight w:val="none"/>
        </w:rPr>
      </w:pPr>
      <w:r>
        <w:rPr>
          <w:rFonts w:hint="eastAsia" w:ascii="宋体" w:hAnsi="宋体" w:cs="宋体"/>
          <w:szCs w:val="21"/>
          <w:highlight w:val="none"/>
        </w:rPr>
        <w:t>招标人将根据评标委员会提出的评标报告，确定排名第一的中标候选人为中标人。如果排名第一的中标候选人放弃中标或因不可抗力提出不能履行合同，</w:t>
      </w:r>
      <w:r>
        <w:rPr>
          <w:rFonts w:hint="eastAsia" w:ascii="宋体" w:hAnsi="宋体" w:cs="宋体"/>
          <w:szCs w:val="21"/>
          <w:highlight w:val="none"/>
          <w:lang w:eastAsia="zh-CN"/>
        </w:rPr>
        <w:t>或</w:t>
      </w:r>
      <w:r>
        <w:rPr>
          <w:rFonts w:hint="eastAsia" w:ascii="宋体" w:hAnsi="宋体" w:cs="宋体"/>
          <w:szCs w:val="21"/>
          <w:highlight w:val="none"/>
        </w:rPr>
        <w:t>被查实存在影响中标的违法行为、存在不符合中标条件等情形，招标人可以按照评标委员会提出的中标候选人名单排序依次确定其他中标候选人为中标人，也可以重新招标。如中标候选人均放弃中标资格或均出现上述问题时，招标人将重新进行招标。</w:t>
      </w:r>
    </w:p>
    <w:p>
      <w:pPr>
        <w:pStyle w:val="5"/>
        <w:adjustRightInd w:val="0"/>
        <w:snapToGrid w:val="0"/>
        <w:spacing w:line="360" w:lineRule="auto"/>
        <w:rPr>
          <w:rFonts w:ascii="宋体" w:hAnsi="宋体" w:eastAsia="宋体" w:cs="宋体"/>
          <w:sz w:val="21"/>
          <w:szCs w:val="21"/>
          <w:highlight w:val="none"/>
        </w:rPr>
      </w:pPr>
      <w:bookmarkStart w:id="87" w:name="_Toc2515"/>
      <w:bookmarkStart w:id="88" w:name="_Toc12106"/>
      <w:r>
        <w:rPr>
          <w:rFonts w:hint="eastAsia" w:ascii="宋体" w:hAnsi="宋体" w:eastAsia="宋体" w:cs="宋体"/>
          <w:sz w:val="21"/>
          <w:szCs w:val="21"/>
          <w:highlight w:val="none"/>
        </w:rPr>
        <w:t>7.2 中标通知</w:t>
      </w:r>
      <w:bookmarkEnd w:id="87"/>
      <w:bookmarkEnd w:id="88"/>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在本章第3.3 款规定的投标有效期内，招标人以书面形式向中标人发出中标通知书，同时将中标结果通知未中标的投标人。</w:t>
      </w:r>
    </w:p>
    <w:p>
      <w:pPr>
        <w:pStyle w:val="5"/>
        <w:adjustRightInd w:val="0"/>
        <w:snapToGrid w:val="0"/>
        <w:spacing w:line="360" w:lineRule="auto"/>
        <w:rPr>
          <w:rFonts w:ascii="宋体" w:hAnsi="宋体" w:eastAsia="宋体" w:cs="宋体"/>
          <w:sz w:val="21"/>
          <w:szCs w:val="21"/>
          <w:highlight w:val="none"/>
        </w:rPr>
      </w:pPr>
      <w:bookmarkStart w:id="89" w:name="_Toc6860"/>
      <w:bookmarkStart w:id="90" w:name="_Toc9415"/>
      <w:r>
        <w:rPr>
          <w:rFonts w:hint="eastAsia" w:ascii="宋体" w:hAnsi="宋体" w:eastAsia="宋体" w:cs="宋体"/>
          <w:sz w:val="21"/>
          <w:szCs w:val="21"/>
          <w:highlight w:val="none"/>
        </w:rPr>
        <w:t>7.3 履约担保</w:t>
      </w:r>
      <w:bookmarkEnd w:id="89"/>
      <w:bookmarkEnd w:id="90"/>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7.3.1 履约担保的金额、担保形式</w:t>
      </w:r>
      <w:r>
        <w:rPr>
          <w:rFonts w:hint="eastAsia" w:ascii="宋体" w:hAnsi="宋体" w:cs="宋体"/>
          <w:szCs w:val="21"/>
          <w:highlight w:val="none"/>
          <w:lang w:val="en-US" w:eastAsia="zh-CN"/>
        </w:rPr>
        <w:t>详见投标人须知前附表</w:t>
      </w:r>
      <w:r>
        <w:rPr>
          <w:rFonts w:hint="eastAsia" w:ascii="宋体" w:hAnsi="宋体" w:cs="宋体"/>
          <w:szCs w:val="21"/>
          <w:highlight w:val="none"/>
        </w:rPr>
        <w:t>。</w:t>
      </w:r>
    </w:p>
    <w:p>
      <w:pPr>
        <w:pStyle w:val="5"/>
        <w:adjustRightInd w:val="0"/>
        <w:snapToGrid w:val="0"/>
        <w:spacing w:line="360" w:lineRule="auto"/>
        <w:rPr>
          <w:rFonts w:ascii="宋体" w:hAnsi="宋体" w:eastAsia="宋体" w:cs="宋体"/>
          <w:sz w:val="21"/>
          <w:szCs w:val="21"/>
          <w:highlight w:val="none"/>
        </w:rPr>
      </w:pPr>
      <w:bookmarkStart w:id="91" w:name="_Toc4366"/>
      <w:bookmarkStart w:id="92" w:name="_Toc9001"/>
      <w:r>
        <w:rPr>
          <w:rFonts w:hint="eastAsia" w:ascii="宋体" w:hAnsi="宋体" w:eastAsia="宋体" w:cs="宋体"/>
          <w:sz w:val="21"/>
          <w:szCs w:val="21"/>
          <w:highlight w:val="none"/>
        </w:rPr>
        <w:t>7.4 签订合同</w:t>
      </w:r>
      <w:bookmarkEnd w:id="91"/>
      <w:bookmarkEnd w:id="92"/>
    </w:p>
    <w:p>
      <w:pPr>
        <w:adjustRightInd w:val="0"/>
        <w:snapToGrid w:val="0"/>
        <w:spacing w:line="360" w:lineRule="auto"/>
        <w:ind w:firstLine="420" w:firstLineChars="200"/>
        <w:rPr>
          <w:rFonts w:hint="eastAsia" w:ascii="宋体" w:hAnsi="宋体" w:eastAsia="宋体" w:cs="宋体"/>
          <w:szCs w:val="21"/>
          <w:highlight w:val="none"/>
          <w:lang w:eastAsia="zh-CN"/>
        </w:rPr>
      </w:pPr>
      <w:r>
        <w:rPr>
          <w:rFonts w:hint="eastAsia" w:ascii="宋体" w:hAnsi="宋体" w:cs="宋体"/>
          <w:szCs w:val="21"/>
          <w:highlight w:val="none"/>
        </w:rPr>
        <w:t>7.4.1 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r>
        <w:rPr>
          <w:rFonts w:hint="eastAsia" w:ascii="宋体" w:hAnsi="宋体" w:cs="宋体"/>
          <w:szCs w:val="21"/>
          <w:highlight w:val="none"/>
          <w:lang w:eastAsia="zh-CN"/>
        </w:rPr>
        <w:t>。</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7.4.2 发出中标通知书后，招标人无正当理由拒签合同的，给中标人造成损失的，还应当赔偿损失。</w:t>
      </w:r>
    </w:p>
    <w:p>
      <w:pPr>
        <w:pStyle w:val="4"/>
        <w:adjustRightInd w:val="0"/>
        <w:snapToGrid w:val="0"/>
        <w:spacing w:line="360" w:lineRule="auto"/>
        <w:rPr>
          <w:rFonts w:ascii="宋体" w:hAnsi="宋体" w:cs="宋体"/>
          <w:sz w:val="21"/>
          <w:szCs w:val="21"/>
          <w:highlight w:val="none"/>
        </w:rPr>
      </w:pPr>
      <w:bookmarkStart w:id="93" w:name="_Toc184635078"/>
      <w:bookmarkStart w:id="94" w:name="_Toc12016"/>
      <w:bookmarkStart w:id="95" w:name="_Toc3366"/>
      <w:r>
        <w:rPr>
          <w:rFonts w:hint="eastAsia" w:ascii="宋体" w:hAnsi="宋体" w:cs="宋体"/>
          <w:sz w:val="21"/>
          <w:szCs w:val="21"/>
          <w:highlight w:val="none"/>
        </w:rPr>
        <w:t>8．重新招标和不再招标</w:t>
      </w:r>
      <w:bookmarkEnd w:id="93"/>
      <w:bookmarkEnd w:id="94"/>
      <w:bookmarkEnd w:id="95"/>
    </w:p>
    <w:p>
      <w:pPr>
        <w:pStyle w:val="5"/>
        <w:adjustRightInd w:val="0"/>
        <w:snapToGrid w:val="0"/>
        <w:spacing w:line="360" w:lineRule="auto"/>
        <w:rPr>
          <w:rFonts w:ascii="宋体" w:hAnsi="宋体" w:eastAsia="宋体" w:cs="宋体"/>
          <w:sz w:val="21"/>
          <w:szCs w:val="21"/>
          <w:highlight w:val="none"/>
        </w:rPr>
      </w:pPr>
      <w:bookmarkStart w:id="96" w:name="_Toc4693"/>
      <w:bookmarkStart w:id="97" w:name="_Toc26396"/>
      <w:r>
        <w:rPr>
          <w:rFonts w:hint="eastAsia" w:ascii="宋体" w:hAnsi="宋体" w:eastAsia="宋体" w:cs="宋体"/>
          <w:sz w:val="21"/>
          <w:szCs w:val="21"/>
          <w:highlight w:val="none"/>
        </w:rPr>
        <w:t>8.1 重新招标</w:t>
      </w:r>
      <w:bookmarkEnd w:id="96"/>
      <w:bookmarkEnd w:id="97"/>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有下列情形之一的，招标人将重新招标：</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(l）投标截止时间止，投标人少于3个的；</w:t>
      </w:r>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(2）经评标委员会评审后否决所有投标的。</w:t>
      </w:r>
    </w:p>
    <w:p>
      <w:pPr>
        <w:pStyle w:val="5"/>
        <w:adjustRightInd w:val="0"/>
        <w:snapToGrid w:val="0"/>
        <w:spacing w:line="360" w:lineRule="auto"/>
        <w:rPr>
          <w:rFonts w:ascii="宋体" w:hAnsi="宋体" w:eastAsia="宋体" w:cs="宋体"/>
          <w:sz w:val="21"/>
          <w:szCs w:val="21"/>
          <w:highlight w:val="none"/>
        </w:rPr>
      </w:pPr>
      <w:bookmarkStart w:id="98" w:name="_Toc16763"/>
      <w:bookmarkStart w:id="99" w:name="_Toc28134"/>
      <w:r>
        <w:rPr>
          <w:rFonts w:hint="eastAsia" w:ascii="宋体" w:hAnsi="宋体" w:eastAsia="宋体" w:cs="宋体"/>
          <w:sz w:val="21"/>
          <w:szCs w:val="21"/>
          <w:highlight w:val="none"/>
        </w:rPr>
        <w:t>8.2 不再招标</w:t>
      </w:r>
      <w:bookmarkEnd w:id="98"/>
      <w:bookmarkEnd w:id="99"/>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重新招标后投标人仍少于3个或者所有投标被否决的，属于必须审批或核准的项目，经原审批或核准部门批准后不再进行招标。</w:t>
      </w:r>
    </w:p>
    <w:p>
      <w:pPr>
        <w:pStyle w:val="4"/>
        <w:adjustRightInd w:val="0"/>
        <w:snapToGrid w:val="0"/>
        <w:spacing w:line="360" w:lineRule="auto"/>
        <w:rPr>
          <w:rFonts w:ascii="宋体" w:hAnsi="宋体" w:cs="宋体"/>
          <w:sz w:val="21"/>
          <w:szCs w:val="21"/>
          <w:highlight w:val="none"/>
        </w:rPr>
      </w:pPr>
      <w:bookmarkStart w:id="100" w:name="_Toc17974"/>
      <w:bookmarkStart w:id="101" w:name="_Toc14012"/>
      <w:bookmarkStart w:id="102" w:name="_Toc184635079"/>
      <w:r>
        <w:rPr>
          <w:rFonts w:hint="eastAsia" w:ascii="宋体" w:hAnsi="宋体" w:cs="宋体"/>
          <w:sz w:val="21"/>
          <w:szCs w:val="21"/>
          <w:highlight w:val="none"/>
        </w:rPr>
        <w:t>9．纪律和监督</w:t>
      </w:r>
      <w:bookmarkEnd w:id="100"/>
      <w:bookmarkEnd w:id="101"/>
      <w:bookmarkEnd w:id="102"/>
    </w:p>
    <w:p>
      <w:pPr>
        <w:pStyle w:val="5"/>
        <w:adjustRightInd w:val="0"/>
        <w:snapToGrid w:val="0"/>
        <w:spacing w:line="360" w:lineRule="auto"/>
        <w:rPr>
          <w:rFonts w:ascii="宋体" w:hAnsi="宋体" w:eastAsia="宋体" w:cs="宋体"/>
          <w:sz w:val="21"/>
          <w:szCs w:val="21"/>
          <w:highlight w:val="none"/>
        </w:rPr>
      </w:pPr>
      <w:bookmarkStart w:id="103" w:name="_Toc14121"/>
      <w:bookmarkStart w:id="104" w:name="_Toc25291"/>
      <w:r>
        <w:rPr>
          <w:rFonts w:hint="eastAsia" w:ascii="宋体" w:hAnsi="宋体" w:eastAsia="宋体" w:cs="宋体"/>
          <w:sz w:val="21"/>
          <w:szCs w:val="21"/>
          <w:highlight w:val="none"/>
        </w:rPr>
        <w:t>9.1 对招标人的纪律要求</w:t>
      </w:r>
      <w:bookmarkEnd w:id="103"/>
      <w:bookmarkEnd w:id="104"/>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招标人不得泄漏招标投标活动中应当保密的情况和资料，不得与投标人串通损害国家利益、社会公共利益或者他人合法权益。</w:t>
      </w:r>
    </w:p>
    <w:p>
      <w:pPr>
        <w:pStyle w:val="5"/>
        <w:adjustRightInd w:val="0"/>
        <w:snapToGrid w:val="0"/>
        <w:spacing w:line="360" w:lineRule="auto"/>
        <w:rPr>
          <w:rFonts w:ascii="宋体" w:hAnsi="宋体" w:eastAsia="宋体" w:cs="宋体"/>
          <w:sz w:val="21"/>
          <w:szCs w:val="21"/>
          <w:highlight w:val="none"/>
        </w:rPr>
      </w:pPr>
      <w:bookmarkStart w:id="105" w:name="_Toc16212"/>
      <w:bookmarkStart w:id="106" w:name="_Toc30424"/>
      <w:r>
        <w:rPr>
          <w:rFonts w:hint="eastAsia" w:ascii="宋体" w:hAnsi="宋体" w:eastAsia="宋体" w:cs="宋体"/>
          <w:sz w:val="21"/>
          <w:szCs w:val="21"/>
          <w:highlight w:val="none"/>
        </w:rPr>
        <w:t>9.2 对投标人的纪律要求</w:t>
      </w:r>
      <w:bookmarkEnd w:id="105"/>
      <w:bookmarkEnd w:id="106"/>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5"/>
        <w:adjustRightInd w:val="0"/>
        <w:snapToGrid w:val="0"/>
        <w:spacing w:line="360" w:lineRule="auto"/>
        <w:rPr>
          <w:rFonts w:ascii="宋体" w:hAnsi="宋体" w:eastAsia="宋体" w:cs="宋体"/>
          <w:sz w:val="21"/>
          <w:szCs w:val="21"/>
          <w:highlight w:val="none"/>
        </w:rPr>
      </w:pPr>
      <w:bookmarkStart w:id="107" w:name="_Toc15112"/>
      <w:bookmarkStart w:id="108" w:name="_Toc16289"/>
      <w:r>
        <w:rPr>
          <w:rFonts w:hint="eastAsia" w:ascii="宋体" w:hAnsi="宋体" w:eastAsia="宋体" w:cs="宋体"/>
          <w:sz w:val="21"/>
          <w:szCs w:val="21"/>
          <w:highlight w:val="none"/>
        </w:rPr>
        <w:t>9.3 对评标委员会成员的纪律要求</w:t>
      </w:r>
      <w:bookmarkEnd w:id="107"/>
      <w:bookmarkEnd w:id="108"/>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5"/>
        <w:adjustRightInd w:val="0"/>
        <w:snapToGrid w:val="0"/>
        <w:spacing w:line="360" w:lineRule="auto"/>
        <w:rPr>
          <w:rFonts w:ascii="宋体" w:hAnsi="宋体" w:eastAsia="宋体" w:cs="宋体"/>
          <w:sz w:val="21"/>
          <w:szCs w:val="21"/>
          <w:highlight w:val="none"/>
        </w:rPr>
      </w:pPr>
      <w:bookmarkStart w:id="109" w:name="_Toc20345"/>
      <w:bookmarkStart w:id="110" w:name="_Toc14772"/>
      <w:r>
        <w:rPr>
          <w:rFonts w:hint="eastAsia" w:ascii="宋体" w:hAnsi="宋体" w:eastAsia="宋体" w:cs="宋体"/>
          <w:sz w:val="21"/>
          <w:szCs w:val="21"/>
          <w:highlight w:val="none"/>
        </w:rPr>
        <w:t>9.4 对与评标活动有关的工作人员的纪律要求</w:t>
      </w:r>
      <w:bookmarkEnd w:id="109"/>
      <w:bookmarkEnd w:id="110"/>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pStyle w:val="5"/>
        <w:adjustRightInd w:val="0"/>
        <w:snapToGrid w:val="0"/>
        <w:spacing w:line="360" w:lineRule="auto"/>
        <w:rPr>
          <w:rFonts w:ascii="宋体" w:hAnsi="宋体" w:eastAsia="宋体" w:cs="宋体"/>
          <w:sz w:val="21"/>
          <w:szCs w:val="21"/>
          <w:highlight w:val="none"/>
        </w:rPr>
      </w:pPr>
      <w:bookmarkStart w:id="111" w:name="_Toc7242"/>
      <w:bookmarkStart w:id="112" w:name="_Toc14153"/>
      <w:r>
        <w:rPr>
          <w:rFonts w:hint="eastAsia" w:ascii="宋体" w:hAnsi="宋体" w:eastAsia="宋体" w:cs="宋体"/>
          <w:sz w:val="21"/>
          <w:szCs w:val="21"/>
          <w:highlight w:val="none"/>
        </w:rPr>
        <w:t>9.5 投诉</w:t>
      </w:r>
      <w:bookmarkEnd w:id="111"/>
      <w:bookmarkEnd w:id="112"/>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投标人和其他利害关系人认为本次招标活动违反法律、法规和规章规定的，有权向有关行政监督部门投诉。</w:t>
      </w:r>
    </w:p>
    <w:p>
      <w:pPr>
        <w:pStyle w:val="4"/>
        <w:adjustRightInd w:val="0"/>
        <w:snapToGrid w:val="0"/>
        <w:spacing w:line="360" w:lineRule="auto"/>
        <w:rPr>
          <w:rFonts w:ascii="宋体" w:hAnsi="宋体" w:cs="宋体"/>
          <w:sz w:val="21"/>
          <w:szCs w:val="21"/>
          <w:highlight w:val="none"/>
        </w:rPr>
      </w:pPr>
      <w:bookmarkStart w:id="113" w:name="_Toc184635080"/>
      <w:bookmarkStart w:id="114" w:name="_Toc9449"/>
      <w:bookmarkStart w:id="115" w:name="_Toc20473"/>
      <w:r>
        <w:rPr>
          <w:rFonts w:hint="eastAsia" w:ascii="宋体" w:hAnsi="宋体" w:cs="宋体"/>
          <w:sz w:val="21"/>
          <w:szCs w:val="21"/>
          <w:highlight w:val="none"/>
        </w:rPr>
        <w:t>10、需要补充的其他内容</w:t>
      </w:r>
      <w:bookmarkEnd w:id="113"/>
      <w:bookmarkEnd w:id="114"/>
      <w:bookmarkEnd w:id="115"/>
    </w:p>
    <w:p>
      <w:pPr>
        <w:adjustRightInd w:val="0"/>
        <w:snapToGrid w:val="0"/>
        <w:spacing w:line="360" w:lineRule="auto"/>
        <w:ind w:firstLine="420" w:firstLineChars="200"/>
        <w:rPr>
          <w:rFonts w:ascii="宋体" w:hAnsi="宋体" w:cs="宋体"/>
          <w:szCs w:val="21"/>
          <w:highlight w:val="none"/>
        </w:rPr>
      </w:pPr>
      <w:r>
        <w:rPr>
          <w:rFonts w:hint="eastAsia" w:ascii="宋体" w:hAnsi="宋体" w:cs="宋体"/>
          <w:szCs w:val="21"/>
          <w:highlight w:val="none"/>
        </w:rPr>
        <w:t>需要补充的其他内容：见投标人须知前附表。</w:t>
      </w:r>
    </w:p>
    <w:p>
      <w:pPr>
        <w:adjustRightInd w:val="0"/>
        <w:snapToGrid w:val="0"/>
        <w:spacing w:line="360" w:lineRule="auto"/>
        <w:ind w:firstLine="420" w:firstLineChars="200"/>
        <w:rPr>
          <w:rFonts w:ascii="宋体" w:hAnsi="宋体" w:cs="宋体"/>
          <w:szCs w:val="21"/>
          <w:highlight w:val="none"/>
        </w:rPr>
        <w:sectPr>
          <w:headerReference r:id="rId8" w:type="first"/>
          <w:footerReference r:id="rId10" w:type="first"/>
          <w:headerReference r:id="rId7" w:type="default"/>
          <w:footerReference r:id="rId9" w:type="default"/>
          <w:pgSz w:w="11906" w:h="16838"/>
          <w:pgMar w:top="1304" w:right="1134" w:bottom="1304" w:left="1418" w:header="851" w:footer="992" w:gutter="0"/>
          <w:pgBorders>
            <w:top w:val="none" w:sz="0" w:space="0"/>
            <w:left w:val="none" w:sz="0" w:space="0"/>
            <w:bottom w:val="none" w:sz="0" w:space="0"/>
            <w:right w:val="none" w:sz="0" w:space="0"/>
          </w:pgBorders>
          <w:cols w:space="720" w:num="1"/>
          <w:titlePg/>
          <w:docGrid w:type="lines" w:linePitch="312" w:charSpace="0"/>
        </w:sectPr>
      </w:pPr>
    </w:p>
    <w:p>
      <w:pPr>
        <w:pStyle w:val="3"/>
        <w:adjustRightInd w:val="0"/>
        <w:snapToGrid w:val="0"/>
        <w:spacing w:line="360" w:lineRule="auto"/>
        <w:jc w:val="center"/>
        <w:rPr>
          <w:rFonts w:ascii="宋体" w:hAnsi="宋体" w:cs="宋体"/>
          <w:sz w:val="32"/>
          <w:szCs w:val="32"/>
          <w:highlight w:val="none"/>
        </w:rPr>
      </w:pPr>
      <w:bookmarkStart w:id="116" w:name="_Toc184635092"/>
      <w:bookmarkStart w:id="117" w:name="_Toc28509"/>
      <w:bookmarkStart w:id="118" w:name="_Toc184635096"/>
      <w:r>
        <w:rPr>
          <w:rFonts w:hint="eastAsia" w:ascii="宋体" w:hAnsi="宋体" w:cs="宋体"/>
          <w:sz w:val="32"/>
          <w:szCs w:val="32"/>
          <w:highlight w:val="none"/>
        </w:rPr>
        <w:t>第三章 评标办法</w:t>
      </w:r>
      <w:bookmarkEnd w:id="116"/>
      <w:r>
        <w:rPr>
          <w:rFonts w:hint="eastAsia" w:ascii="宋体" w:hAnsi="宋体" w:cs="宋体"/>
          <w:sz w:val="32"/>
          <w:szCs w:val="32"/>
          <w:highlight w:val="none"/>
        </w:rPr>
        <w:t>（综合评标法）</w:t>
      </w:r>
      <w:bookmarkEnd w:id="117"/>
    </w:p>
    <w:p>
      <w:pPr>
        <w:pStyle w:val="60"/>
        <w:adjustRightInd w:val="0"/>
        <w:snapToGrid w:val="0"/>
        <w:spacing w:line="360" w:lineRule="auto"/>
        <w:ind w:firstLine="562" w:firstLineChars="200"/>
        <w:rPr>
          <w:rFonts w:ascii="宋体" w:hAnsi="宋体" w:eastAsia="宋体"/>
          <w:sz w:val="24"/>
          <w:szCs w:val="24"/>
          <w:highlight w:val="none"/>
        </w:rPr>
      </w:pPr>
      <w:r>
        <w:rPr>
          <w:rFonts w:hint="eastAsia" w:ascii="宋体" w:hAnsi="宋体" w:eastAsia="宋体"/>
          <w:highlight w:val="none"/>
        </w:rPr>
        <w:t xml:space="preserve">                 </w:t>
      </w:r>
      <w:r>
        <w:rPr>
          <w:rFonts w:hint="eastAsia" w:ascii="宋体" w:hAnsi="宋体" w:eastAsia="宋体"/>
          <w:sz w:val="24"/>
          <w:szCs w:val="24"/>
          <w:highlight w:val="none"/>
        </w:rPr>
        <w:t xml:space="preserve">       </w:t>
      </w:r>
      <w:bookmarkStart w:id="119" w:name="_Toc17080"/>
      <w:bookmarkStart w:id="120" w:name="_Toc14989"/>
      <w:r>
        <w:rPr>
          <w:rFonts w:hint="eastAsia" w:ascii="宋体" w:hAnsi="宋体" w:eastAsia="宋体"/>
          <w:sz w:val="24"/>
          <w:szCs w:val="24"/>
          <w:highlight w:val="none"/>
        </w:rPr>
        <w:t>评标办法前附表</w:t>
      </w:r>
      <w:bookmarkEnd w:id="119"/>
      <w:bookmarkEnd w:id="120"/>
    </w:p>
    <w:tbl>
      <w:tblPr>
        <w:tblStyle w:val="32"/>
        <w:tblW w:w="96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48"/>
        <w:gridCol w:w="1245"/>
        <w:gridCol w:w="2138"/>
        <w:gridCol w:w="50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jc w:val="center"/>
        </w:trPr>
        <w:tc>
          <w:tcPr>
            <w:tcW w:w="114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b/>
                <w:szCs w:val="21"/>
                <w:highlight w:val="none"/>
              </w:rPr>
            </w:pPr>
            <w:bookmarkStart w:id="121" w:name="_Toc247085759"/>
            <w:bookmarkStart w:id="122" w:name="_Toc152042378"/>
            <w:bookmarkStart w:id="123" w:name="_Toc246996987"/>
            <w:bookmarkStart w:id="124" w:name="_Toc179632619"/>
            <w:bookmarkStart w:id="125" w:name="_Toc246996244"/>
            <w:bookmarkStart w:id="126" w:name="_Toc152045601"/>
            <w:bookmarkStart w:id="127" w:name="_Toc144974568"/>
            <w:r>
              <w:rPr>
                <w:rFonts w:hint="eastAsia" w:ascii="宋体" w:hAnsi="宋体" w:cs="宋体"/>
                <w:b/>
                <w:szCs w:val="21"/>
                <w:highlight w:val="none"/>
              </w:rPr>
              <w:t>评审类型</w:t>
            </w:r>
          </w:p>
        </w:tc>
        <w:tc>
          <w:tcPr>
            <w:tcW w:w="1245"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b/>
                <w:szCs w:val="21"/>
                <w:highlight w:val="none"/>
              </w:rPr>
            </w:pPr>
            <w:r>
              <w:rPr>
                <w:rFonts w:hint="eastAsia" w:ascii="宋体" w:hAnsi="宋体" w:cs="宋体"/>
                <w:b/>
                <w:szCs w:val="21"/>
                <w:highlight w:val="none"/>
              </w:rPr>
              <w:t>条款号</w:t>
            </w:r>
          </w:p>
        </w:tc>
        <w:tc>
          <w:tcPr>
            <w:tcW w:w="213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b/>
                <w:szCs w:val="21"/>
                <w:highlight w:val="none"/>
              </w:rPr>
            </w:pPr>
            <w:r>
              <w:rPr>
                <w:rFonts w:hint="eastAsia" w:ascii="宋体" w:hAnsi="宋体" w:cs="宋体"/>
                <w:b/>
                <w:szCs w:val="21"/>
                <w:highlight w:val="none"/>
              </w:rPr>
              <w:t>评审因素</w:t>
            </w:r>
          </w:p>
        </w:tc>
        <w:tc>
          <w:tcPr>
            <w:tcW w:w="508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b/>
                <w:szCs w:val="21"/>
                <w:highlight w:val="none"/>
              </w:rPr>
            </w:pPr>
            <w:r>
              <w:rPr>
                <w:rFonts w:hint="eastAsia" w:ascii="宋体" w:hAnsi="宋体" w:cs="宋体"/>
                <w:b/>
                <w:szCs w:val="21"/>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1148" w:type="dxa"/>
            <w:vMerge w:val="restart"/>
            <w:tcBorders>
              <w:top w:val="single" w:color="auto" w:sz="4" w:space="0"/>
              <w:left w:val="single" w:color="auto" w:sz="4" w:space="0"/>
              <w:right w:val="single" w:color="auto" w:sz="4" w:space="0"/>
            </w:tcBorders>
            <w:vAlign w:val="center"/>
          </w:tcPr>
          <w:p>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初步评审</w:t>
            </w:r>
          </w:p>
          <w:p>
            <w:pPr>
              <w:adjustRightInd w:val="0"/>
              <w:spacing w:line="360" w:lineRule="auto"/>
              <w:textAlignment w:val="baseline"/>
              <w:rPr>
                <w:rFonts w:ascii="宋体" w:hAnsi="宋体" w:cs="宋体"/>
                <w:szCs w:val="21"/>
                <w:highlight w:val="none"/>
              </w:rPr>
            </w:pPr>
          </w:p>
        </w:tc>
        <w:tc>
          <w:tcPr>
            <w:tcW w:w="1245"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2.1.1形式评审</w:t>
            </w:r>
          </w:p>
        </w:tc>
        <w:tc>
          <w:tcPr>
            <w:tcW w:w="213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投标人名称</w:t>
            </w:r>
          </w:p>
        </w:tc>
        <w:tc>
          <w:tcPr>
            <w:tcW w:w="508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ind w:right="-107" w:rightChars="-51"/>
              <w:jc w:val="center"/>
              <w:textAlignment w:val="baseline"/>
              <w:rPr>
                <w:rFonts w:ascii="宋体" w:hAnsi="宋体" w:cs="宋体"/>
                <w:szCs w:val="21"/>
                <w:highlight w:val="none"/>
              </w:rPr>
            </w:pPr>
            <w:r>
              <w:rPr>
                <w:rFonts w:hint="eastAsia" w:ascii="宋体" w:hAnsi="宋体" w:cs="宋体"/>
                <w:szCs w:val="21"/>
                <w:highlight w:val="none"/>
              </w:rPr>
              <w:t>与营业执照一致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48"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Cs w:val="21"/>
                <w:highlight w:val="none"/>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sz w:val="21"/>
                <w:szCs w:val="21"/>
                <w:highlight w:val="none"/>
              </w:rPr>
            </w:pPr>
            <w:r>
              <w:rPr>
                <w:rFonts w:hint="eastAsia" w:ascii="宋体" w:hAnsi="宋体" w:cs="宋体"/>
                <w:sz w:val="21"/>
                <w:szCs w:val="21"/>
                <w:highlight w:val="none"/>
              </w:rPr>
              <w:t>投标函及投标函附录签字盖章</w:t>
            </w:r>
          </w:p>
        </w:tc>
        <w:tc>
          <w:tcPr>
            <w:tcW w:w="508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宋体" w:hAnsi="宋体" w:cs="宋体"/>
                <w:sz w:val="21"/>
                <w:szCs w:val="21"/>
                <w:highlight w:val="none"/>
              </w:rPr>
            </w:pPr>
            <w:r>
              <w:rPr>
                <w:rFonts w:hint="eastAsia" w:ascii="宋体" w:hAnsi="宋体" w:cs="宋体"/>
                <w:sz w:val="21"/>
                <w:szCs w:val="21"/>
                <w:highlight w:val="none"/>
              </w:rPr>
              <w:t>符合招标文件“第六章 投标文件格式”的要求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148"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Cs w:val="21"/>
                <w:highlight w:val="none"/>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sz w:val="21"/>
                <w:szCs w:val="21"/>
                <w:highlight w:val="none"/>
              </w:rPr>
            </w:pPr>
            <w:r>
              <w:rPr>
                <w:rFonts w:hint="eastAsia" w:ascii="宋体" w:hAnsi="宋体" w:cs="宋体"/>
                <w:sz w:val="21"/>
                <w:szCs w:val="21"/>
                <w:highlight w:val="none"/>
              </w:rPr>
              <w:t>报价唯一</w:t>
            </w:r>
          </w:p>
        </w:tc>
        <w:tc>
          <w:tcPr>
            <w:tcW w:w="508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宋体" w:hAnsi="宋体" w:cs="宋体"/>
                <w:sz w:val="21"/>
                <w:szCs w:val="21"/>
                <w:highlight w:val="none"/>
              </w:rPr>
            </w:pPr>
            <w:r>
              <w:rPr>
                <w:rFonts w:hint="eastAsia" w:ascii="宋体" w:hAnsi="宋体" w:cs="宋体"/>
                <w:sz w:val="21"/>
                <w:szCs w:val="21"/>
                <w:highlight w:val="none"/>
              </w:rPr>
              <w:t>只能有一个有效报价且未超过招标人最高投标限价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jc w:val="center"/>
        </w:trPr>
        <w:tc>
          <w:tcPr>
            <w:tcW w:w="1148" w:type="dxa"/>
            <w:vMerge w:val="continue"/>
            <w:tcBorders>
              <w:left w:val="single" w:color="auto" w:sz="4" w:space="0"/>
              <w:right w:val="single" w:color="auto" w:sz="4" w:space="0"/>
            </w:tcBorders>
            <w:vAlign w:val="center"/>
          </w:tcPr>
          <w:p>
            <w:pPr>
              <w:adjustRightInd w:val="0"/>
              <w:spacing w:line="360" w:lineRule="auto"/>
              <w:jc w:val="center"/>
              <w:textAlignment w:val="baseline"/>
              <w:rPr>
                <w:rFonts w:ascii="宋体" w:hAnsi="宋体" w:cs="宋体"/>
                <w:szCs w:val="21"/>
                <w:highlight w:val="none"/>
              </w:rPr>
            </w:pPr>
          </w:p>
        </w:tc>
        <w:tc>
          <w:tcPr>
            <w:tcW w:w="1245" w:type="dxa"/>
            <w:vMerge w:val="restart"/>
            <w:tcBorders>
              <w:top w:val="single" w:color="auto" w:sz="4" w:space="0"/>
              <w:left w:val="nil"/>
              <w:right w:val="single" w:color="auto" w:sz="4" w:space="0"/>
            </w:tcBorders>
            <w:vAlign w:val="center"/>
          </w:tcPr>
          <w:p>
            <w:pPr>
              <w:adjustRightInd w:val="0"/>
              <w:spacing w:line="360" w:lineRule="auto"/>
              <w:textAlignment w:val="baseline"/>
              <w:rPr>
                <w:rFonts w:hint="eastAsia" w:ascii="宋体" w:hAnsi="宋体" w:eastAsia="宋体" w:cs="宋体"/>
                <w:szCs w:val="21"/>
                <w:highlight w:val="none"/>
                <w:lang w:eastAsia="zh-CN"/>
              </w:rPr>
            </w:pPr>
            <w:r>
              <w:rPr>
                <w:rFonts w:hint="eastAsia" w:ascii="宋体" w:hAnsi="宋体" w:cs="宋体"/>
                <w:szCs w:val="21"/>
                <w:highlight w:val="none"/>
              </w:rPr>
              <w:t>2.1.2资格评审</w:t>
            </w:r>
          </w:p>
        </w:tc>
        <w:tc>
          <w:tcPr>
            <w:tcW w:w="21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ascii="宋体" w:hAnsi="宋体" w:cs="宋体"/>
                <w:b/>
                <w:bCs/>
                <w:sz w:val="21"/>
                <w:szCs w:val="21"/>
                <w:highlight w:val="none"/>
              </w:rPr>
            </w:pPr>
            <w:r>
              <w:rPr>
                <w:rFonts w:hint="eastAsia" w:cs="宋体"/>
                <w:sz w:val="21"/>
                <w:szCs w:val="21"/>
                <w:highlight w:val="none"/>
                <w:lang w:val="zh-CN"/>
              </w:rPr>
              <w:t>营业执照</w:t>
            </w:r>
          </w:p>
        </w:tc>
        <w:tc>
          <w:tcPr>
            <w:tcW w:w="5084" w:type="dxa"/>
            <w:tcBorders>
              <w:top w:val="single" w:color="auto" w:sz="4" w:space="0"/>
              <w:left w:val="single" w:color="auto" w:sz="4" w:space="0"/>
              <w:bottom w:val="single" w:color="auto" w:sz="4" w:space="0"/>
              <w:right w:val="single" w:color="auto" w:sz="4" w:space="0"/>
            </w:tcBorders>
            <w:vAlign w:val="center"/>
          </w:tcPr>
          <w:p>
            <w:pPr>
              <w:pStyle w:val="28"/>
              <w:adjustRightInd w:val="0"/>
              <w:snapToGrid w:val="0"/>
              <w:spacing w:before="0" w:beforeAutospacing="0" w:after="0" w:afterAutospacing="0" w:line="360" w:lineRule="auto"/>
              <w:jc w:val="both"/>
              <w:rPr>
                <w:rFonts w:ascii="宋体" w:hAnsi="宋体" w:cs="宋体"/>
                <w:sz w:val="21"/>
                <w:szCs w:val="21"/>
                <w:highlight w:val="none"/>
              </w:rPr>
            </w:pPr>
            <w:r>
              <w:rPr>
                <w:rFonts w:hint="eastAsia" w:ascii="宋体" w:hAnsi="宋体" w:cs="宋体"/>
                <w:sz w:val="21"/>
                <w:szCs w:val="21"/>
                <w:highlight w:val="none"/>
                <w:lang w:val="zh-CN"/>
              </w:rPr>
              <w:t>详见第二章“</w:t>
            </w:r>
            <w:r>
              <w:rPr>
                <w:rFonts w:hint="eastAsia" w:cs="宋体"/>
                <w:sz w:val="21"/>
                <w:szCs w:val="21"/>
                <w:highlight w:val="none"/>
                <w:lang w:val="zh-CN"/>
              </w:rPr>
              <w:t>投标人须知前附表</w:t>
            </w:r>
            <w:r>
              <w:rPr>
                <w:rFonts w:hint="eastAsia" w:ascii="宋体" w:hAnsi="宋体" w:cs="宋体"/>
                <w:sz w:val="21"/>
                <w:szCs w:val="21"/>
                <w:highlight w:val="none"/>
                <w:lang w:val="zh-CN"/>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148"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Cs w:val="21"/>
                <w:highlight w:val="none"/>
              </w:rPr>
            </w:pPr>
          </w:p>
        </w:tc>
        <w:tc>
          <w:tcPr>
            <w:tcW w:w="1245" w:type="dxa"/>
            <w:vMerge w:val="continue"/>
            <w:tcBorders>
              <w:left w:val="nil"/>
              <w:right w:val="single" w:color="auto" w:sz="4" w:space="0"/>
            </w:tcBorders>
            <w:vAlign w:val="center"/>
          </w:tcPr>
          <w:p>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ascii="宋体" w:hAnsi="宋体" w:cs="宋体"/>
                <w:sz w:val="21"/>
                <w:szCs w:val="21"/>
                <w:highlight w:val="none"/>
              </w:rPr>
            </w:pPr>
            <w:r>
              <w:rPr>
                <w:rFonts w:hint="eastAsia"/>
                <w:szCs w:val="21"/>
                <w:highlight w:val="none"/>
              </w:rPr>
              <w:t>具有良好的商业信誉和健全的财务会计制度</w:t>
            </w:r>
          </w:p>
        </w:tc>
        <w:tc>
          <w:tcPr>
            <w:tcW w:w="50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ascii="宋体" w:hAnsi="宋体" w:cs="宋体"/>
                <w:sz w:val="21"/>
                <w:szCs w:val="21"/>
                <w:highlight w:val="none"/>
              </w:rPr>
            </w:pPr>
            <w:r>
              <w:rPr>
                <w:rFonts w:hint="eastAsia" w:ascii="宋体" w:hAnsi="宋体" w:cs="宋体"/>
                <w:sz w:val="21"/>
                <w:szCs w:val="21"/>
                <w:highlight w:val="none"/>
                <w:lang w:val="zh-CN"/>
              </w:rPr>
              <w:t>详见第二章“投标人须知前附表”项规定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148"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Cs w:val="21"/>
                <w:highlight w:val="none"/>
              </w:rPr>
            </w:pPr>
          </w:p>
        </w:tc>
        <w:tc>
          <w:tcPr>
            <w:tcW w:w="1245" w:type="dxa"/>
            <w:vMerge w:val="continue"/>
            <w:tcBorders>
              <w:left w:val="nil"/>
              <w:right w:val="single" w:color="auto" w:sz="4" w:space="0"/>
            </w:tcBorders>
            <w:vAlign w:val="center"/>
          </w:tcPr>
          <w:p>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ascii="宋体" w:hAnsi="宋体" w:cs="宋体"/>
                <w:sz w:val="21"/>
                <w:szCs w:val="21"/>
                <w:highlight w:val="none"/>
              </w:rPr>
            </w:pPr>
            <w:r>
              <w:rPr>
                <w:rFonts w:hint="eastAsia" w:cs="宋体"/>
                <w:sz w:val="21"/>
                <w:szCs w:val="21"/>
                <w:highlight w:val="none"/>
                <w:lang w:val="zh-CN"/>
              </w:rPr>
              <w:t>具有履行合同所必需的设备和专业技术能力</w:t>
            </w:r>
          </w:p>
        </w:tc>
        <w:tc>
          <w:tcPr>
            <w:tcW w:w="50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ascii="宋体" w:hAnsi="宋体" w:cs="宋体"/>
                <w:sz w:val="21"/>
                <w:szCs w:val="21"/>
                <w:highlight w:val="none"/>
              </w:rPr>
            </w:pPr>
            <w:r>
              <w:rPr>
                <w:rFonts w:hint="eastAsia" w:ascii="宋体" w:hAnsi="宋体" w:cs="宋体"/>
                <w:sz w:val="21"/>
                <w:szCs w:val="21"/>
                <w:highlight w:val="none"/>
                <w:lang w:val="zh-CN"/>
              </w:rPr>
              <w:t>详见第二章“投标人须知前附表”项规定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148"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Cs w:val="21"/>
                <w:highlight w:val="none"/>
              </w:rPr>
            </w:pPr>
          </w:p>
        </w:tc>
        <w:tc>
          <w:tcPr>
            <w:tcW w:w="1245" w:type="dxa"/>
            <w:vMerge w:val="continue"/>
            <w:tcBorders>
              <w:left w:val="nil"/>
              <w:right w:val="single" w:color="auto" w:sz="4" w:space="0"/>
            </w:tcBorders>
            <w:vAlign w:val="center"/>
          </w:tcPr>
          <w:p>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ascii="宋体" w:hAnsi="宋体" w:cs="宋体"/>
                <w:sz w:val="21"/>
                <w:szCs w:val="21"/>
                <w:highlight w:val="none"/>
              </w:rPr>
            </w:pPr>
            <w:r>
              <w:rPr>
                <w:rFonts w:hint="eastAsia" w:ascii="宋体" w:hAnsi="宋体" w:cs="宋体"/>
                <w:sz w:val="21"/>
                <w:szCs w:val="21"/>
                <w:highlight w:val="none"/>
                <w:lang w:val="zh-CN"/>
              </w:rPr>
              <w:t>具有依法缴纳税收和社会保障资金的良好记录</w:t>
            </w:r>
          </w:p>
        </w:tc>
        <w:tc>
          <w:tcPr>
            <w:tcW w:w="50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ascii="宋体" w:hAnsi="宋体" w:cs="宋体"/>
                <w:sz w:val="21"/>
                <w:szCs w:val="21"/>
                <w:highlight w:val="none"/>
              </w:rPr>
            </w:pPr>
            <w:r>
              <w:rPr>
                <w:rFonts w:hint="eastAsia" w:ascii="宋体" w:hAnsi="宋体" w:cs="宋体"/>
                <w:sz w:val="21"/>
                <w:szCs w:val="21"/>
                <w:highlight w:val="none"/>
                <w:lang w:val="zh-CN"/>
              </w:rPr>
              <w:t>详见第二章“投标人须知前附表”项规定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148"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Cs w:val="21"/>
                <w:highlight w:val="none"/>
              </w:rPr>
            </w:pPr>
          </w:p>
        </w:tc>
        <w:tc>
          <w:tcPr>
            <w:tcW w:w="1245" w:type="dxa"/>
            <w:vMerge w:val="continue"/>
            <w:tcBorders>
              <w:left w:val="nil"/>
              <w:right w:val="single" w:color="auto" w:sz="4" w:space="0"/>
            </w:tcBorders>
            <w:vAlign w:val="center"/>
          </w:tcPr>
          <w:p>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ascii="宋体" w:hAnsi="宋体" w:cs="宋体"/>
                <w:sz w:val="21"/>
                <w:szCs w:val="21"/>
                <w:highlight w:val="none"/>
              </w:rPr>
            </w:pPr>
            <w:r>
              <w:rPr>
                <w:rFonts w:hint="eastAsia" w:cs="宋体"/>
                <w:color w:val="auto"/>
                <w:sz w:val="21"/>
                <w:szCs w:val="21"/>
                <w:highlight w:val="none"/>
              </w:rPr>
              <w:t>参加政府采购活动前三年内，在经营活动中没有重大违法记录</w:t>
            </w:r>
          </w:p>
        </w:tc>
        <w:tc>
          <w:tcPr>
            <w:tcW w:w="508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ascii="宋体" w:hAnsi="宋体" w:cs="宋体"/>
                <w:sz w:val="21"/>
                <w:szCs w:val="21"/>
                <w:highlight w:val="none"/>
              </w:rPr>
            </w:pPr>
            <w:r>
              <w:rPr>
                <w:rFonts w:hint="eastAsia" w:ascii="宋体" w:hAnsi="宋体" w:cs="宋体"/>
                <w:sz w:val="21"/>
                <w:szCs w:val="21"/>
                <w:highlight w:val="none"/>
                <w:lang w:val="zh-CN"/>
              </w:rPr>
              <w:t>详见第二章“投标人须知前附表”项规定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148"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Cs w:val="21"/>
                <w:highlight w:val="none"/>
              </w:rPr>
            </w:pPr>
          </w:p>
        </w:tc>
        <w:tc>
          <w:tcPr>
            <w:tcW w:w="1245" w:type="dxa"/>
            <w:vMerge w:val="continue"/>
            <w:tcBorders>
              <w:left w:val="nil"/>
              <w:right w:val="single" w:color="auto" w:sz="4" w:space="0"/>
            </w:tcBorders>
            <w:vAlign w:val="center"/>
          </w:tcPr>
          <w:p>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textAlignment w:val="baseline"/>
              <w:rPr>
                <w:rFonts w:hint="default" w:eastAsia="宋体" w:cs="宋体"/>
                <w:color w:val="auto"/>
                <w:sz w:val="21"/>
                <w:szCs w:val="21"/>
                <w:highlight w:val="none"/>
                <w:lang w:val="en-US" w:eastAsia="zh-CN"/>
              </w:rPr>
            </w:pPr>
            <w:r>
              <w:rPr>
                <w:rFonts w:hint="eastAsia" w:cs="宋体"/>
                <w:color w:val="auto"/>
                <w:sz w:val="21"/>
                <w:szCs w:val="21"/>
                <w:highlight w:val="none"/>
                <w:lang w:val="en-US" w:eastAsia="zh-CN"/>
              </w:rPr>
              <w:t>特定资格要求</w:t>
            </w:r>
          </w:p>
        </w:tc>
        <w:tc>
          <w:tcPr>
            <w:tcW w:w="5084" w:type="dxa"/>
            <w:tcBorders>
              <w:top w:val="single" w:color="auto" w:sz="4" w:space="0"/>
              <w:left w:val="single" w:color="auto" w:sz="4" w:space="0"/>
              <w:bottom w:val="single" w:color="auto" w:sz="4" w:space="0"/>
              <w:right w:val="single" w:color="auto" w:sz="4" w:space="0"/>
            </w:tcBorders>
            <w:vAlign w:val="center"/>
          </w:tcPr>
          <w:p>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lang w:val="en-US" w:eastAsia="zh-CN"/>
              </w:rPr>
              <w:t>1</w:t>
            </w:r>
            <w:r>
              <w:rPr>
                <w:rFonts w:hint="eastAsia" w:ascii="宋体" w:hAnsi="宋体" w:eastAsia="宋体" w:cs="宋体"/>
                <w:szCs w:val="21"/>
                <w:highlight w:val="none"/>
              </w:rPr>
              <w:t>、须具备有效期范围内的营业执照或事业单位法人证书；投标人须具备测绘乙级及以上资质；</w:t>
            </w:r>
          </w:p>
          <w:p>
            <w:pPr>
              <w:spacing w:line="360" w:lineRule="auto"/>
              <w:ind w:firstLine="420" w:firstLineChars="200"/>
              <w:rPr>
                <w:rFonts w:hint="eastAsia" w:ascii="宋体" w:hAnsi="宋体" w:eastAsia="宋体" w:cs="宋体"/>
                <w:szCs w:val="21"/>
                <w:highlight w:val="none"/>
                <w:lang w:eastAsia="zh-CN"/>
              </w:rPr>
            </w:pPr>
            <w:r>
              <w:rPr>
                <w:rFonts w:hint="eastAsia" w:ascii="宋体" w:hAnsi="宋体" w:eastAsia="宋体" w:cs="宋体"/>
                <w:szCs w:val="21"/>
                <w:highlight w:val="none"/>
              </w:rPr>
              <w:t>2、拟派项目负责人须具有相关专业中级或其以上技术职称，拟派的项目负责人需提供近三个月的社保证明及劳动合同（新缴纳人员从缴纳之日起算）</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3、</w:t>
            </w:r>
            <w:r>
              <w:rPr>
                <w:rFonts w:hint="eastAsia" w:ascii="宋体" w:hAnsi="宋体" w:eastAsia="宋体" w:cs="宋体"/>
                <w:color w:val="333333"/>
                <w:kern w:val="0"/>
                <w:sz w:val="21"/>
                <w:szCs w:val="21"/>
                <w:highlight w:val="none"/>
                <w:lang w:val="en-US" w:eastAsia="zh-CN" w:bidi="ar"/>
              </w:rPr>
              <w:t>根据《财政部关于在政府采购活动中查询及使用信用记录有关问题的通知》(财库[2016]125号)和豫财购【2016】15号的规定，对列入失信被执行人、</w:t>
            </w:r>
            <w:r>
              <w:rPr>
                <w:rFonts w:hint="eastAsia" w:ascii="宋体" w:hAnsi="宋体" w:cs="宋体"/>
                <w:color w:val="333333"/>
                <w:kern w:val="0"/>
                <w:sz w:val="21"/>
                <w:szCs w:val="21"/>
                <w:highlight w:val="none"/>
                <w:lang w:val="en-US" w:eastAsia="zh-CN" w:bidi="ar"/>
              </w:rPr>
              <w:t>重大税收违法失信主体</w:t>
            </w:r>
            <w:r>
              <w:rPr>
                <w:rFonts w:hint="eastAsia" w:ascii="宋体" w:hAnsi="宋体" w:eastAsia="宋体" w:cs="宋体"/>
                <w:color w:val="333333"/>
                <w:kern w:val="0"/>
                <w:sz w:val="21"/>
                <w:szCs w:val="21"/>
                <w:highlight w:val="none"/>
                <w:lang w:val="en-US" w:eastAsia="zh-CN" w:bidi="ar"/>
              </w:rPr>
              <w:t>、政府采购严重违法失信行为记录名单的供应商，拒绝参与本项目政府采购活动</w:t>
            </w:r>
            <w:r>
              <w:rPr>
                <w:rFonts w:hint="eastAsia" w:ascii="宋体" w:hAnsi="宋体" w:cs="宋体"/>
                <w:color w:val="333333"/>
                <w:kern w:val="0"/>
                <w:sz w:val="21"/>
                <w:szCs w:val="21"/>
                <w:highlight w:val="none"/>
                <w:lang w:val="en-US" w:eastAsia="zh-CN" w:bidi="ar"/>
              </w:rPr>
              <w:t>；</w:t>
            </w:r>
            <w:r>
              <w:rPr>
                <w:rFonts w:hint="eastAsia" w:ascii="宋体" w:hAnsi="宋体" w:eastAsia="宋体" w:cs="宋体"/>
                <w:color w:val="333333"/>
                <w:kern w:val="0"/>
                <w:sz w:val="21"/>
                <w:szCs w:val="21"/>
                <w:highlight w:val="none"/>
                <w:lang w:val="en-US" w:eastAsia="zh-CN" w:bidi="ar"/>
              </w:rPr>
              <w:t>通过</w:t>
            </w:r>
            <w:r>
              <w:rPr>
                <w:rFonts w:hint="eastAsia" w:ascii="宋体" w:hAnsi="宋体" w:cs="宋体"/>
                <w:color w:val="333333"/>
                <w:kern w:val="0"/>
                <w:sz w:val="21"/>
                <w:szCs w:val="21"/>
                <w:highlight w:val="none"/>
                <w:lang w:val="en-US" w:eastAsia="zh-CN" w:bidi="ar"/>
              </w:rPr>
              <w:t>“</w:t>
            </w:r>
            <w:r>
              <w:rPr>
                <w:rFonts w:hint="eastAsia" w:ascii="宋体" w:hAnsi="宋体" w:eastAsia="宋体" w:cs="宋体"/>
                <w:color w:val="333333"/>
                <w:kern w:val="0"/>
                <w:sz w:val="21"/>
                <w:szCs w:val="21"/>
                <w:highlight w:val="none"/>
                <w:lang w:val="en-US" w:eastAsia="zh-CN" w:bidi="ar"/>
              </w:rPr>
              <w:t>中国执行信息公开网</w:t>
            </w:r>
            <w:r>
              <w:rPr>
                <w:rFonts w:hint="eastAsia" w:ascii="宋体" w:hAnsi="宋体" w:cs="宋体"/>
                <w:color w:val="333333"/>
                <w:kern w:val="0"/>
                <w:sz w:val="21"/>
                <w:szCs w:val="21"/>
                <w:highlight w:val="none"/>
                <w:lang w:val="en-US" w:eastAsia="zh-CN" w:bidi="ar"/>
              </w:rPr>
              <w:t>”</w:t>
            </w:r>
            <w:r>
              <w:rPr>
                <w:rFonts w:hint="eastAsia" w:ascii="宋体" w:hAnsi="宋体" w:eastAsia="宋体" w:cs="宋体"/>
                <w:color w:val="333333"/>
                <w:kern w:val="0"/>
                <w:sz w:val="21"/>
                <w:szCs w:val="21"/>
                <w:highlight w:val="none"/>
                <w:lang w:val="en-US" w:eastAsia="zh-CN" w:bidi="ar"/>
              </w:rPr>
              <w:t>（zxgk.court.gov.cn）查询被列入失信被执行人</w:t>
            </w:r>
            <w:r>
              <w:rPr>
                <w:rFonts w:hint="eastAsia" w:ascii="宋体" w:hAnsi="宋体" w:cs="宋体"/>
                <w:color w:val="333333"/>
                <w:kern w:val="0"/>
                <w:sz w:val="21"/>
                <w:szCs w:val="21"/>
                <w:highlight w:val="none"/>
                <w:lang w:val="en-US" w:eastAsia="zh-CN" w:bidi="ar"/>
              </w:rPr>
              <w:t>、</w:t>
            </w:r>
            <w:r>
              <w:rPr>
                <w:rFonts w:hint="eastAsia" w:ascii="宋体" w:hAnsi="宋体" w:eastAsia="宋体" w:cs="宋体"/>
                <w:color w:val="333333"/>
                <w:kern w:val="0"/>
                <w:sz w:val="21"/>
                <w:szCs w:val="21"/>
                <w:highlight w:val="none"/>
                <w:lang w:val="en-US" w:eastAsia="zh-CN" w:bidi="ar"/>
              </w:rPr>
              <w:t>“信用中国</w:t>
            </w:r>
            <w:r>
              <w:rPr>
                <w:rFonts w:hint="eastAsia" w:ascii="宋体" w:hAnsi="宋体" w:cs="宋体"/>
                <w:color w:val="333333"/>
                <w:kern w:val="0"/>
                <w:sz w:val="21"/>
                <w:szCs w:val="21"/>
                <w:highlight w:val="none"/>
                <w:lang w:val="en-US" w:eastAsia="zh-CN" w:bidi="ar"/>
              </w:rPr>
              <w:t>”</w:t>
            </w:r>
            <w:r>
              <w:rPr>
                <w:rFonts w:hint="eastAsia" w:ascii="宋体" w:hAnsi="宋体" w:eastAsia="宋体" w:cs="宋体"/>
                <w:color w:val="333333"/>
                <w:kern w:val="0"/>
                <w:sz w:val="21"/>
                <w:szCs w:val="21"/>
                <w:highlight w:val="none"/>
                <w:lang w:val="en-US" w:eastAsia="zh-CN" w:bidi="ar"/>
              </w:rPr>
              <w:t>网站（www.creditchina.gov.cn）查询</w:t>
            </w:r>
            <w:r>
              <w:rPr>
                <w:rFonts w:hint="eastAsia" w:ascii="宋体" w:hAnsi="宋体" w:cs="宋体"/>
                <w:color w:val="333333"/>
                <w:kern w:val="0"/>
                <w:sz w:val="21"/>
                <w:szCs w:val="21"/>
                <w:highlight w:val="none"/>
                <w:lang w:val="en-US" w:eastAsia="zh-CN" w:bidi="ar"/>
              </w:rPr>
              <w:t>重大税收违法失信主体</w:t>
            </w:r>
            <w:r>
              <w:rPr>
                <w:rFonts w:hint="eastAsia" w:ascii="宋体" w:hAnsi="宋体" w:eastAsia="宋体" w:cs="宋体"/>
                <w:color w:val="333333"/>
                <w:kern w:val="0"/>
                <w:sz w:val="21"/>
                <w:szCs w:val="21"/>
                <w:highlight w:val="none"/>
                <w:lang w:val="en-US" w:eastAsia="zh-CN" w:bidi="ar"/>
              </w:rPr>
              <w:t>、</w:t>
            </w:r>
            <w:r>
              <w:rPr>
                <w:rFonts w:hint="eastAsia" w:ascii="宋体" w:hAnsi="宋体" w:cs="宋体"/>
                <w:color w:val="333333"/>
                <w:kern w:val="0"/>
                <w:sz w:val="21"/>
                <w:szCs w:val="21"/>
                <w:highlight w:val="none"/>
                <w:lang w:val="en-US" w:eastAsia="zh-CN" w:bidi="ar"/>
              </w:rPr>
              <w:t>“</w:t>
            </w:r>
            <w:r>
              <w:rPr>
                <w:rFonts w:hint="eastAsia" w:ascii="宋体" w:hAnsi="宋体" w:eastAsia="宋体" w:cs="宋体"/>
                <w:color w:val="333333"/>
                <w:kern w:val="0"/>
                <w:sz w:val="21"/>
                <w:szCs w:val="21"/>
                <w:highlight w:val="none"/>
                <w:lang w:val="en-US" w:eastAsia="zh-CN" w:bidi="ar"/>
              </w:rPr>
              <w:t>中国政府采购网</w:t>
            </w:r>
            <w:r>
              <w:rPr>
                <w:rFonts w:hint="eastAsia" w:ascii="宋体" w:hAnsi="宋体" w:cs="宋体"/>
                <w:color w:val="333333"/>
                <w:kern w:val="0"/>
                <w:sz w:val="21"/>
                <w:szCs w:val="21"/>
                <w:highlight w:val="none"/>
                <w:lang w:val="en-US" w:eastAsia="zh-CN" w:bidi="ar"/>
              </w:rPr>
              <w:t>”</w:t>
            </w:r>
            <w:r>
              <w:rPr>
                <w:rFonts w:hint="eastAsia" w:ascii="宋体" w:hAnsi="宋体" w:eastAsia="宋体" w:cs="宋体"/>
                <w:color w:val="333333"/>
                <w:kern w:val="0"/>
                <w:sz w:val="21"/>
                <w:szCs w:val="21"/>
                <w:highlight w:val="none"/>
                <w:lang w:val="en-US" w:eastAsia="zh-CN" w:bidi="ar"/>
              </w:rPr>
              <w:t>（www.ccgp.gov.cn）查询政府采购严重违法失信行为记录名单），</w:t>
            </w:r>
            <w:r>
              <w:rPr>
                <w:rFonts w:hint="eastAsia" w:ascii="宋体" w:hAnsi="宋体" w:cs="宋体"/>
                <w:color w:val="333333"/>
                <w:kern w:val="0"/>
                <w:sz w:val="21"/>
                <w:szCs w:val="21"/>
                <w:highlight w:val="none"/>
                <w:lang w:val="en-US" w:eastAsia="zh-CN" w:bidi="ar"/>
              </w:rPr>
              <w:t>提供加盖</w:t>
            </w:r>
            <w:r>
              <w:rPr>
                <w:rFonts w:hint="eastAsia" w:ascii="宋体" w:hAnsi="宋体" w:eastAsia="宋体" w:cs="宋体"/>
                <w:color w:val="333333"/>
                <w:kern w:val="0"/>
                <w:sz w:val="21"/>
                <w:szCs w:val="21"/>
                <w:highlight w:val="none"/>
                <w:lang w:val="en-US" w:eastAsia="zh-CN" w:bidi="ar"/>
              </w:rPr>
              <w:t>单位公章的查询网页截图</w:t>
            </w:r>
            <w:r>
              <w:rPr>
                <w:rFonts w:hint="eastAsia" w:ascii="宋体" w:hAnsi="宋体" w:eastAsia="宋体" w:cs="宋体"/>
                <w:b w:val="0"/>
                <w:bCs w:val="0"/>
                <w:color w:val="333333"/>
                <w:kern w:val="0"/>
                <w:sz w:val="21"/>
                <w:szCs w:val="21"/>
                <w:highlight w:val="none"/>
                <w:lang w:val="en-US" w:eastAsia="zh-CN" w:bidi="ar"/>
              </w:rPr>
              <w:t>（截图内容要完整清晰</w:t>
            </w:r>
            <w:r>
              <w:rPr>
                <w:rFonts w:hint="eastAsia" w:ascii="宋体" w:hAnsi="宋体" w:cs="宋体"/>
                <w:b w:val="0"/>
                <w:bCs w:val="0"/>
                <w:color w:val="333333"/>
                <w:kern w:val="0"/>
                <w:sz w:val="21"/>
                <w:szCs w:val="21"/>
                <w:highlight w:val="none"/>
                <w:lang w:val="en-US" w:eastAsia="zh-CN" w:bidi="ar"/>
              </w:rPr>
              <w:t>）。</w:t>
            </w:r>
            <w:r>
              <w:rPr>
                <w:rFonts w:hint="eastAsia" w:ascii="宋体" w:hAnsi="宋体" w:cs="宋体"/>
                <w:b/>
                <w:bCs/>
                <w:color w:val="333333"/>
                <w:kern w:val="0"/>
                <w:sz w:val="21"/>
                <w:szCs w:val="21"/>
                <w:highlight w:val="none"/>
                <w:lang w:val="en-US" w:eastAsia="zh-CN" w:bidi="ar"/>
              </w:rPr>
              <w:t>注：</w:t>
            </w:r>
            <w:r>
              <w:rPr>
                <w:rFonts w:hint="eastAsia" w:ascii="宋体" w:hAnsi="宋体" w:cs="宋体"/>
                <w:b w:val="0"/>
                <w:bCs w:val="0"/>
                <w:color w:val="333333"/>
                <w:kern w:val="0"/>
                <w:sz w:val="21"/>
                <w:szCs w:val="21"/>
                <w:highlight w:val="none"/>
                <w:lang w:val="en-US" w:eastAsia="zh-CN" w:bidi="ar"/>
              </w:rPr>
              <w:t>采购代理机构在开标当天将对所有参与本项目投标的供应商的信用情况（失信被执行人、重大税收违法失信主体、政府采购严重违法失信行为记录名单）进行查询、打印留存。若在开标当天查询到供应商有相关负面信息的，则该供应商为无效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360" w:lineRule="auto"/>
              <w:textAlignment w:val="baseline"/>
              <w:rPr>
                <w:rFonts w:ascii="宋体" w:hAnsi="宋体" w:cs="宋体"/>
                <w:szCs w:val="21"/>
                <w:highlight w:val="none"/>
              </w:rPr>
            </w:pPr>
          </w:p>
        </w:tc>
        <w:tc>
          <w:tcPr>
            <w:tcW w:w="1245"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2.1.3</w:t>
            </w:r>
          </w:p>
          <w:p>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响应性评审</w:t>
            </w:r>
          </w:p>
        </w:tc>
        <w:tc>
          <w:tcPr>
            <w:tcW w:w="213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lang w:val="en-US" w:eastAsia="zh-CN"/>
              </w:rPr>
              <w:t>服务周期</w:t>
            </w:r>
          </w:p>
        </w:tc>
        <w:tc>
          <w:tcPr>
            <w:tcW w:w="508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highlight w:val="none"/>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hint="eastAsia" w:ascii="宋体" w:hAnsi="宋体" w:eastAsia="宋体" w:cs="宋体"/>
                <w:szCs w:val="21"/>
                <w:highlight w:val="none"/>
                <w:lang w:eastAsia="zh-CN"/>
              </w:rPr>
            </w:pPr>
            <w:r>
              <w:rPr>
                <w:rFonts w:hint="eastAsia" w:ascii="宋体" w:hAnsi="宋体" w:cs="宋体"/>
                <w:szCs w:val="21"/>
                <w:highlight w:val="none"/>
              </w:rPr>
              <w:t>质量</w:t>
            </w:r>
            <w:r>
              <w:rPr>
                <w:rFonts w:hint="eastAsia" w:ascii="宋体" w:hAnsi="宋体" w:cs="宋体"/>
                <w:szCs w:val="21"/>
                <w:highlight w:val="none"/>
                <w:lang w:eastAsia="zh-CN"/>
              </w:rPr>
              <w:t>要求</w:t>
            </w:r>
          </w:p>
        </w:tc>
        <w:tc>
          <w:tcPr>
            <w:tcW w:w="508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符合第二章“投标人须知”第1.3.3项规定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4"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highlight w:val="none"/>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投标有效期</w:t>
            </w:r>
          </w:p>
        </w:tc>
        <w:tc>
          <w:tcPr>
            <w:tcW w:w="508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6" w:hRule="atLeast"/>
          <w:jc w:val="center"/>
        </w:trPr>
        <w:tc>
          <w:tcPr>
            <w:tcW w:w="1148"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highlight w:val="none"/>
              </w:rPr>
            </w:pPr>
          </w:p>
        </w:tc>
        <w:tc>
          <w:tcPr>
            <w:tcW w:w="124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投标文件格式</w:t>
            </w:r>
          </w:p>
        </w:tc>
        <w:tc>
          <w:tcPr>
            <w:tcW w:w="508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szCs w:val="21"/>
                <w:highlight w:val="none"/>
              </w:rPr>
            </w:pPr>
            <w:r>
              <w:rPr>
                <w:rFonts w:hint="eastAsia" w:ascii="宋体" w:hAnsi="宋体" w:cs="宋体"/>
                <w:szCs w:val="21"/>
                <w:highlight w:val="none"/>
              </w:rPr>
              <w:t>符合招标文件中投标文件格式要求</w:t>
            </w:r>
          </w:p>
        </w:tc>
      </w:tr>
    </w:tbl>
    <w:p>
      <w:pPr>
        <w:spacing w:line="360" w:lineRule="auto"/>
        <w:jc w:val="center"/>
        <w:outlineLvl w:val="1"/>
        <w:rPr>
          <w:rFonts w:hint="eastAsia" w:ascii="宋体" w:hAnsi="宋体" w:eastAsia="宋体" w:cs="宋体"/>
          <w:b/>
          <w:highlight w:val="none"/>
          <w:lang w:val="en-US" w:eastAsia="zh-CN"/>
        </w:rPr>
      </w:pPr>
      <w:bookmarkStart w:id="128" w:name="_Toc10868"/>
      <w:bookmarkStart w:id="129" w:name="_Toc26120"/>
      <w:r>
        <w:rPr>
          <w:rFonts w:hint="eastAsia" w:ascii="宋体" w:hAnsi="宋体" w:cs="宋体"/>
          <w:b/>
          <w:highlight w:val="none"/>
          <w:lang w:val="en-US" w:eastAsia="zh-CN"/>
        </w:rPr>
        <w:t>一至三标段详细评审</w:t>
      </w:r>
    </w:p>
    <w:tbl>
      <w:tblPr>
        <w:tblStyle w:val="32"/>
        <w:tblW w:w="96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48"/>
        <w:gridCol w:w="1245"/>
        <w:gridCol w:w="2138"/>
        <w:gridCol w:w="50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4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highlight w:val="none"/>
              </w:rPr>
            </w:pPr>
          </w:p>
          <w:p>
            <w:pPr>
              <w:widowControl/>
              <w:spacing w:line="360" w:lineRule="auto"/>
              <w:jc w:val="left"/>
              <w:rPr>
                <w:rFonts w:ascii="宋体" w:hAnsi="宋体" w:cs="宋体"/>
                <w:szCs w:val="21"/>
                <w:highlight w:val="none"/>
              </w:rPr>
            </w:pPr>
          </w:p>
          <w:p>
            <w:pPr>
              <w:widowControl/>
              <w:spacing w:line="360" w:lineRule="auto"/>
              <w:jc w:val="left"/>
              <w:rPr>
                <w:rFonts w:ascii="宋体" w:hAnsi="宋体" w:cs="宋体"/>
                <w:szCs w:val="21"/>
                <w:highlight w:val="none"/>
              </w:rPr>
            </w:pPr>
          </w:p>
          <w:p>
            <w:pPr>
              <w:widowControl/>
              <w:spacing w:line="360" w:lineRule="auto"/>
              <w:jc w:val="left"/>
              <w:rPr>
                <w:rFonts w:ascii="宋体" w:hAnsi="宋体" w:cs="宋体"/>
                <w:szCs w:val="21"/>
                <w:highlight w:val="none"/>
              </w:rPr>
            </w:pPr>
          </w:p>
          <w:p>
            <w:pPr>
              <w:widowControl/>
              <w:spacing w:line="360" w:lineRule="auto"/>
              <w:jc w:val="left"/>
              <w:rPr>
                <w:rFonts w:ascii="宋体" w:hAnsi="宋体" w:cs="宋体"/>
                <w:szCs w:val="21"/>
                <w:highlight w:val="none"/>
              </w:rPr>
            </w:pPr>
          </w:p>
          <w:p>
            <w:pPr>
              <w:widowControl/>
              <w:spacing w:line="360" w:lineRule="auto"/>
              <w:jc w:val="left"/>
              <w:rPr>
                <w:rFonts w:ascii="宋体" w:hAnsi="宋体" w:cs="宋体"/>
                <w:szCs w:val="21"/>
                <w:highlight w:val="none"/>
              </w:rPr>
            </w:pPr>
          </w:p>
          <w:p>
            <w:pPr>
              <w:widowControl/>
              <w:spacing w:line="360" w:lineRule="auto"/>
              <w:jc w:val="left"/>
              <w:rPr>
                <w:rFonts w:ascii="宋体" w:hAnsi="宋体" w:cs="宋体"/>
                <w:szCs w:val="21"/>
                <w:highlight w:val="none"/>
              </w:rPr>
            </w:pPr>
          </w:p>
          <w:p>
            <w:pPr>
              <w:widowControl/>
              <w:spacing w:line="360" w:lineRule="auto"/>
              <w:jc w:val="left"/>
              <w:rPr>
                <w:rFonts w:ascii="宋体" w:hAnsi="宋体" w:cs="宋体"/>
                <w:szCs w:val="21"/>
                <w:highlight w:val="none"/>
              </w:rPr>
            </w:pPr>
            <w:r>
              <w:rPr>
                <w:rFonts w:hint="eastAsia" w:ascii="宋体" w:hAnsi="宋体" w:cs="宋体"/>
                <w:szCs w:val="21"/>
                <w:highlight w:val="none"/>
              </w:rPr>
              <w:t>详细评审</w:t>
            </w:r>
          </w:p>
        </w:tc>
        <w:tc>
          <w:tcPr>
            <w:tcW w:w="124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Cs w:val="21"/>
                <w:highlight w:val="none"/>
              </w:rPr>
            </w:pPr>
            <w:r>
              <w:rPr>
                <w:rFonts w:hint="eastAsia" w:ascii="宋体" w:hAnsi="宋体" w:cs="宋体"/>
                <w:szCs w:val="21"/>
                <w:highlight w:val="none"/>
              </w:rPr>
              <w:t>2.2.1</w:t>
            </w:r>
          </w:p>
        </w:tc>
        <w:tc>
          <w:tcPr>
            <w:tcW w:w="2138"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highlight w:val="none"/>
              </w:rPr>
            </w:pPr>
            <w:r>
              <w:rPr>
                <w:rFonts w:hint="eastAsia"/>
                <w:highlight w:val="none"/>
              </w:rPr>
              <w:t xml:space="preserve"> 分值构成</w:t>
            </w:r>
          </w:p>
          <w:p>
            <w:pPr>
              <w:pStyle w:val="30"/>
              <w:ind w:firstLine="0" w:firstLineChars="0"/>
              <w:jc w:val="center"/>
              <w:rPr>
                <w:highlight w:val="none"/>
              </w:rPr>
            </w:pPr>
            <w:r>
              <w:rPr>
                <w:rFonts w:hint="eastAsia" w:ascii="Times New Roman" w:hAnsi="Times New Roman" w:cs="Times New Roman"/>
                <w:sz w:val="21"/>
                <w:szCs w:val="24"/>
                <w:highlight w:val="none"/>
              </w:rPr>
              <w:t>（总分100分）</w:t>
            </w:r>
          </w:p>
        </w:tc>
        <w:tc>
          <w:tcPr>
            <w:tcW w:w="5084"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left"/>
              <w:textAlignment w:val="baseline"/>
              <w:rPr>
                <w:highlight w:val="none"/>
              </w:rPr>
            </w:pPr>
            <w:r>
              <w:rPr>
                <w:rFonts w:hint="eastAsia"/>
                <w:highlight w:val="none"/>
              </w:rPr>
              <w:t>经济标评分：</w:t>
            </w:r>
            <w:r>
              <w:rPr>
                <w:rFonts w:hint="eastAsia"/>
                <w:highlight w:val="none"/>
                <w:lang w:val="en-US" w:eastAsia="zh-CN"/>
              </w:rPr>
              <w:t>20</w:t>
            </w:r>
            <w:r>
              <w:rPr>
                <w:rFonts w:hint="eastAsia"/>
                <w:highlight w:val="none"/>
              </w:rPr>
              <w:t>分</w:t>
            </w:r>
          </w:p>
          <w:p>
            <w:pPr>
              <w:adjustRightInd w:val="0"/>
              <w:spacing w:line="360" w:lineRule="auto"/>
              <w:jc w:val="left"/>
              <w:textAlignment w:val="baseline"/>
              <w:rPr>
                <w:highlight w:val="none"/>
              </w:rPr>
            </w:pPr>
            <w:r>
              <w:rPr>
                <w:rFonts w:hint="eastAsia"/>
                <w:highlight w:val="none"/>
              </w:rPr>
              <w:t>技术标评分：</w:t>
            </w:r>
            <w:r>
              <w:rPr>
                <w:rFonts w:hint="eastAsia"/>
                <w:highlight w:val="none"/>
                <w:lang w:val="en-US" w:eastAsia="zh-CN"/>
              </w:rPr>
              <w:t>55</w:t>
            </w:r>
            <w:r>
              <w:rPr>
                <w:rFonts w:hint="eastAsia"/>
                <w:highlight w:val="none"/>
              </w:rPr>
              <w:t>分</w:t>
            </w:r>
          </w:p>
          <w:p>
            <w:pPr>
              <w:adjustRightInd w:val="0"/>
              <w:spacing w:line="360" w:lineRule="auto"/>
              <w:jc w:val="left"/>
              <w:textAlignment w:val="baseline"/>
              <w:rPr>
                <w:rFonts w:ascii="宋体" w:hAnsi="宋体" w:cs="宋体"/>
                <w:szCs w:val="21"/>
                <w:highlight w:val="none"/>
              </w:rPr>
            </w:pPr>
            <w:r>
              <w:rPr>
                <w:rFonts w:hint="eastAsia"/>
                <w:highlight w:val="none"/>
              </w:rPr>
              <w:t>综合标评分：</w:t>
            </w:r>
            <w:r>
              <w:rPr>
                <w:rFonts w:hint="eastAsia"/>
                <w:highlight w:val="none"/>
                <w:lang w:val="en-US" w:eastAsia="zh-CN"/>
              </w:rPr>
              <w:t>25</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148" w:type="dxa"/>
            <w:vMerge w:val="continue"/>
            <w:tcBorders>
              <w:top w:val="single" w:color="auto" w:sz="4" w:space="0"/>
              <w:left w:val="single" w:color="auto" w:sz="4" w:space="0"/>
              <w:right w:val="single" w:color="auto" w:sz="4" w:space="0"/>
            </w:tcBorders>
            <w:vAlign w:val="center"/>
          </w:tcPr>
          <w:p>
            <w:pPr>
              <w:widowControl/>
              <w:spacing w:line="360" w:lineRule="auto"/>
              <w:jc w:val="left"/>
              <w:rPr>
                <w:rFonts w:ascii="宋体" w:hAnsi="宋体" w:cs="宋体"/>
                <w:szCs w:val="21"/>
                <w:highlight w:val="none"/>
              </w:rPr>
            </w:pPr>
          </w:p>
        </w:tc>
        <w:tc>
          <w:tcPr>
            <w:tcW w:w="124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Cs w:val="21"/>
                <w:highlight w:val="none"/>
              </w:rPr>
            </w:pPr>
          </w:p>
          <w:p>
            <w:pPr>
              <w:widowControl/>
              <w:spacing w:line="360" w:lineRule="auto"/>
              <w:jc w:val="center"/>
              <w:rPr>
                <w:rFonts w:ascii="宋体" w:hAnsi="宋体" w:cs="宋体"/>
                <w:szCs w:val="21"/>
                <w:highlight w:val="none"/>
              </w:rPr>
            </w:pPr>
          </w:p>
          <w:p>
            <w:pPr>
              <w:widowControl/>
              <w:spacing w:line="360" w:lineRule="auto"/>
              <w:jc w:val="center"/>
              <w:rPr>
                <w:rFonts w:ascii="宋体" w:hAnsi="宋体" w:cs="宋体"/>
                <w:szCs w:val="21"/>
                <w:highlight w:val="none"/>
              </w:rPr>
            </w:pPr>
          </w:p>
          <w:p>
            <w:pPr>
              <w:widowControl/>
              <w:spacing w:line="360" w:lineRule="auto"/>
              <w:jc w:val="center"/>
              <w:rPr>
                <w:rFonts w:ascii="宋体" w:hAnsi="宋体" w:cs="宋体"/>
                <w:szCs w:val="21"/>
                <w:highlight w:val="none"/>
              </w:rPr>
            </w:pPr>
          </w:p>
          <w:p>
            <w:pPr>
              <w:widowControl/>
              <w:spacing w:line="360" w:lineRule="auto"/>
              <w:jc w:val="center"/>
              <w:rPr>
                <w:rFonts w:ascii="宋体" w:hAnsi="宋体" w:cs="宋体"/>
                <w:szCs w:val="21"/>
                <w:highlight w:val="none"/>
              </w:rPr>
            </w:pPr>
          </w:p>
          <w:p>
            <w:pPr>
              <w:widowControl/>
              <w:spacing w:line="360" w:lineRule="auto"/>
              <w:jc w:val="center"/>
              <w:rPr>
                <w:rFonts w:ascii="宋体" w:hAnsi="宋体" w:cs="宋体"/>
                <w:szCs w:val="21"/>
                <w:highlight w:val="none"/>
              </w:rPr>
            </w:pPr>
          </w:p>
          <w:p>
            <w:pPr>
              <w:widowControl/>
              <w:spacing w:line="360" w:lineRule="auto"/>
              <w:jc w:val="center"/>
              <w:rPr>
                <w:rFonts w:ascii="宋体" w:hAnsi="宋体" w:cs="宋体"/>
                <w:szCs w:val="21"/>
                <w:highlight w:val="none"/>
              </w:rPr>
            </w:pPr>
          </w:p>
          <w:p>
            <w:pPr>
              <w:widowControl/>
              <w:spacing w:line="360" w:lineRule="auto"/>
              <w:jc w:val="center"/>
              <w:rPr>
                <w:rFonts w:ascii="宋体" w:hAnsi="宋体" w:cs="宋体"/>
                <w:szCs w:val="21"/>
                <w:highlight w:val="none"/>
              </w:rPr>
            </w:pPr>
            <w:r>
              <w:rPr>
                <w:rFonts w:hint="eastAsia" w:ascii="宋体" w:hAnsi="宋体" w:cs="宋体"/>
                <w:szCs w:val="21"/>
                <w:highlight w:val="none"/>
              </w:rPr>
              <w:t>2.2.2（1）经济标评分（</w:t>
            </w:r>
            <w:r>
              <w:rPr>
                <w:rFonts w:hint="eastAsia" w:ascii="宋体" w:hAnsi="宋体" w:cs="宋体"/>
                <w:szCs w:val="21"/>
                <w:highlight w:val="none"/>
                <w:lang w:val="en-US" w:eastAsia="zh-CN"/>
              </w:rPr>
              <w:t>20</w:t>
            </w:r>
            <w:r>
              <w:rPr>
                <w:rFonts w:hint="eastAsia" w:ascii="宋体" w:hAnsi="宋体" w:cs="宋体"/>
                <w:szCs w:val="21"/>
                <w:highlight w:val="none"/>
              </w:rPr>
              <w:t>分）</w:t>
            </w:r>
          </w:p>
        </w:tc>
        <w:tc>
          <w:tcPr>
            <w:tcW w:w="21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p>
            <w:pPr>
              <w:spacing w:line="360" w:lineRule="auto"/>
              <w:jc w:val="center"/>
              <w:rPr>
                <w:highlight w:val="none"/>
              </w:rPr>
            </w:pPr>
          </w:p>
          <w:p>
            <w:pPr>
              <w:spacing w:line="360" w:lineRule="auto"/>
              <w:jc w:val="center"/>
              <w:rPr>
                <w:highlight w:val="none"/>
              </w:rPr>
            </w:pPr>
          </w:p>
          <w:p>
            <w:pPr>
              <w:spacing w:line="360" w:lineRule="auto"/>
              <w:jc w:val="center"/>
              <w:rPr>
                <w:highlight w:val="none"/>
              </w:rPr>
            </w:pPr>
          </w:p>
          <w:p>
            <w:pPr>
              <w:spacing w:line="360" w:lineRule="auto"/>
              <w:jc w:val="center"/>
              <w:rPr>
                <w:highlight w:val="none"/>
              </w:rPr>
            </w:pPr>
          </w:p>
          <w:p>
            <w:pPr>
              <w:spacing w:line="360" w:lineRule="auto"/>
              <w:jc w:val="center"/>
              <w:rPr>
                <w:highlight w:val="none"/>
              </w:rPr>
            </w:pPr>
          </w:p>
          <w:p>
            <w:pPr>
              <w:spacing w:line="360" w:lineRule="auto"/>
              <w:jc w:val="center"/>
              <w:rPr>
                <w:highlight w:val="none"/>
              </w:rPr>
            </w:pPr>
          </w:p>
          <w:p>
            <w:pPr>
              <w:spacing w:line="360" w:lineRule="auto"/>
              <w:jc w:val="center"/>
              <w:rPr>
                <w:highlight w:val="none"/>
              </w:rPr>
            </w:pPr>
            <w:r>
              <w:rPr>
                <w:rFonts w:hint="eastAsia"/>
                <w:highlight w:val="none"/>
              </w:rPr>
              <w:t>投标报价</w:t>
            </w:r>
          </w:p>
          <w:p>
            <w:pPr>
              <w:adjustRightInd w:val="0"/>
              <w:spacing w:line="360" w:lineRule="auto"/>
              <w:jc w:val="center"/>
              <w:textAlignment w:val="baseline"/>
              <w:rPr>
                <w:rFonts w:ascii="宋体" w:hAnsi="宋体" w:cs="宋体"/>
                <w:szCs w:val="21"/>
                <w:highlight w:val="none"/>
              </w:rPr>
            </w:pPr>
            <w:r>
              <w:rPr>
                <w:rFonts w:hint="eastAsia" w:ascii="宋体" w:hAnsi="宋体" w:cs="宋体"/>
                <w:highlight w:val="none"/>
                <w:lang w:val="en-US" w:eastAsia="zh-CN"/>
              </w:rPr>
              <w:t>（20</w:t>
            </w:r>
            <w:r>
              <w:rPr>
                <w:rFonts w:hint="eastAsia" w:ascii="宋体" w:hAnsi="宋体" w:cs="宋体"/>
                <w:highlight w:val="none"/>
              </w:rPr>
              <w:t>分</w:t>
            </w:r>
            <w:r>
              <w:rPr>
                <w:rFonts w:hint="eastAsia" w:ascii="宋体" w:hAnsi="宋体" w:cs="宋体"/>
                <w:highlight w:val="none"/>
                <w:lang w:val="en-US" w:eastAsia="zh-CN"/>
              </w:rPr>
              <w:t>）</w:t>
            </w:r>
          </w:p>
        </w:tc>
        <w:tc>
          <w:tcPr>
            <w:tcW w:w="5084"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spacing w:line="360" w:lineRule="auto"/>
              <w:rPr>
                <w:highlight w:val="none"/>
              </w:rPr>
            </w:pPr>
            <w:r>
              <w:rPr>
                <w:rFonts w:hint="eastAsia"/>
                <w:b/>
                <w:bCs/>
                <w:highlight w:val="none"/>
              </w:rPr>
              <w:t>价格扣除：</w:t>
            </w:r>
            <w:r>
              <w:rPr>
                <w:rFonts w:hint="eastAsia" w:ascii="宋体" w:hAnsi="宋体" w:eastAsia="宋体" w:cs="宋体"/>
                <w:kern w:val="2"/>
                <w:sz w:val="21"/>
                <w:szCs w:val="21"/>
                <w:highlight w:val="none"/>
                <w:lang w:val="en-US" w:eastAsia="zh-CN" w:bidi="ar-SA"/>
              </w:rPr>
              <w:t>对于小型、微型企业的具体评标价格扣除，均按</w:t>
            </w:r>
            <w:r>
              <w:rPr>
                <w:rFonts w:ascii="宋体" w:hAnsi="宋体" w:eastAsia="宋体" w:cs="宋体"/>
                <w:kern w:val="0"/>
                <w:sz w:val="22"/>
                <w:szCs w:val="22"/>
                <w:highlight w:val="none"/>
                <w:shd w:val="clear" w:fill="FFFFFF" w:themeFill="background1"/>
                <w:lang w:val="en-US" w:eastAsia="zh-CN" w:bidi="ar"/>
              </w:rPr>
              <w:t>财库〔2022〕19号</w:t>
            </w:r>
            <w:r>
              <w:rPr>
                <w:rFonts w:hint="eastAsia" w:ascii="宋体" w:hAnsi="宋体" w:eastAsia="宋体" w:cs="宋体"/>
                <w:kern w:val="2"/>
                <w:sz w:val="21"/>
                <w:szCs w:val="21"/>
                <w:highlight w:val="none"/>
                <w:lang w:val="en-US" w:eastAsia="zh-CN" w:bidi="ar-SA"/>
              </w:rPr>
              <w:t>文件中比例</w:t>
            </w:r>
            <w:r>
              <w:rPr>
                <w:rFonts w:hint="eastAsia" w:ascii="宋体" w:hAnsi="宋体" w:cs="宋体"/>
                <w:kern w:val="2"/>
                <w:sz w:val="21"/>
                <w:szCs w:val="21"/>
                <w:highlight w:val="none"/>
                <w:lang w:val="en-US" w:eastAsia="zh-CN" w:bidi="ar-SA"/>
              </w:rPr>
              <w:t>20</w:t>
            </w:r>
            <w:r>
              <w:rPr>
                <w:rFonts w:hint="eastAsia" w:ascii="宋体" w:hAnsi="宋体" w:eastAsia="宋体" w:cs="宋体"/>
                <w:kern w:val="2"/>
                <w:sz w:val="21"/>
                <w:szCs w:val="21"/>
                <w:highlight w:val="none"/>
                <w:lang w:val="en-US" w:eastAsia="zh-CN" w:bidi="ar-SA"/>
              </w:rPr>
              <w:t>%扣除。对于中型企业的价格不予扣除。供应商须提供需提供符合要求的中小企业声明函。否则不予认可。声明函内容真实性由供应商负责。（小型、微型企业提供中型企业制造的货物</w:t>
            </w:r>
            <w:r>
              <w:rPr>
                <w:rFonts w:hint="eastAsia" w:ascii="宋体" w:hAnsi="宋体" w:cs="宋体"/>
                <w:kern w:val="2"/>
                <w:sz w:val="21"/>
                <w:szCs w:val="21"/>
                <w:highlight w:val="none"/>
                <w:lang w:val="en-US" w:eastAsia="zh-CN" w:bidi="ar-SA"/>
              </w:rPr>
              <w:t>（服务）</w:t>
            </w:r>
            <w:r>
              <w:rPr>
                <w:rFonts w:hint="eastAsia" w:ascii="宋体" w:hAnsi="宋体" w:eastAsia="宋体" w:cs="宋体"/>
                <w:kern w:val="2"/>
                <w:sz w:val="21"/>
                <w:szCs w:val="21"/>
                <w:highlight w:val="none"/>
                <w:lang w:val="en-US" w:eastAsia="zh-CN" w:bidi="ar-SA"/>
              </w:rPr>
              <w:t>的，视同为中型企业。）</w:t>
            </w:r>
          </w:p>
          <w:p>
            <w:pPr>
              <w:shd w:val="clear" w:color="auto" w:fill="FFFFFF"/>
              <w:adjustRightInd w:val="0"/>
              <w:snapToGrid w:val="0"/>
              <w:spacing w:line="360" w:lineRule="auto"/>
              <w:rPr>
                <w:b/>
                <w:bCs/>
                <w:highlight w:val="none"/>
              </w:rPr>
            </w:pPr>
            <w:r>
              <w:rPr>
                <w:rFonts w:hint="eastAsia"/>
                <w:b/>
                <w:bCs/>
                <w:highlight w:val="none"/>
              </w:rPr>
              <w:t>评标基准价：</w:t>
            </w:r>
          </w:p>
          <w:p>
            <w:pPr>
              <w:shd w:val="clear" w:color="auto" w:fill="FFFFFF"/>
              <w:adjustRightInd w:val="0"/>
              <w:snapToGrid w:val="0"/>
              <w:spacing w:line="360" w:lineRule="auto"/>
              <w:rPr>
                <w:highlight w:val="none"/>
              </w:rPr>
            </w:pPr>
            <w:r>
              <w:rPr>
                <w:rFonts w:hint="eastAsia"/>
                <w:highlight w:val="none"/>
              </w:rPr>
              <w:t>满足招标文件要求且价格最低的评标价（含小微企业评标价）为评标基准价，</w:t>
            </w:r>
          </w:p>
          <w:p>
            <w:pPr>
              <w:shd w:val="clear" w:color="auto" w:fill="FFFFFF"/>
              <w:adjustRightInd w:val="0"/>
              <w:snapToGrid w:val="0"/>
              <w:spacing w:line="360" w:lineRule="auto"/>
              <w:rPr>
                <w:b/>
                <w:bCs/>
                <w:highlight w:val="none"/>
              </w:rPr>
            </w:pPr>
            <w:r>
              <w:rPr>
                <w:rFonts w:hint="eastAsia"/>
                <w:b/>
                <w:bCs/>
                <w:highlight w:val="none"/>
              </w:rPr>
              <w:t>投标报价得分计算：</w:t>
            </w:r>
          </w:p>
          <w:p>
            <w:pPr>
              <w:shd w:val="clear" w:color="auto" w:fill="FFFFFF"/>
              <w:adjustRightInd w:val="0"/>
              <w:snapToGrid w:val="0"/>
              <w:spacing w:line="360" w:lineRule="auto"/>
              <w:rPr>
                <w:highlight w:val="none"/>
              </w:rPr>
            </w:pPr>
            <w:r>
              <w:rPr>
                <w:rFonts w:hint="eastAsia"/>
                <w:highlight w:val="none"/>
              </w:rPr>
              <w:t>投标报价等于评标基准价其价格分为</w:t>
            </w:r>
            <w:r>
              <w:rPr>
                <w:rFonts w:hint="eastAsia"/>
                <w:highlight w:val="none"/>
                <w:lang w:val="en-US" w:eastAsia="zh-CN"/>
              </w:rPr>
              <w:t>20</w:t>
            </w:r>
            <w:r>
              <w:rPr>
                <w:rFonts w:hint="eastAsia"/>
                <w:highlight w:val="none"/>
              </w:rPr>
              <w:t>分。</w:t>
            </w:r>
          </w:p>
          <w:p>
            <w:pPr>
              <w:shd w:val="clear" w:color="auto" w:fill="FFFFFF"/>
              <w:adjustRightInd w:val="0"/>
              <w:snapToGrid w:val="0"/>
              <w:spacing w:line="360" w:lineRule="auto"/>
              <w:rPr>
                <w:highlight w:val="none"/>
              </w:rPr>
            </w:pPr>
            <w:r>
              <w:rPr>
                <w:rFonts w:hint="eastAsia"/>
                <w:highlight w:val="none"/>
              </w:rPr>
              <w:t>其他投标人的价格分统一按照下列公式计算：</w:t>
            </w:r>
          </w:p>
          <w:p>
            <w:pPr>
              <w:shd w:val="clear" w:color="auto" w:fill="FFFFFF"/>
              <w:adjustRightInd w:val="0"/>
              <w:snapToGrid w:val="0"/>
              <w:spacing w:line="360" w:lineRule="auto"/>
              <w:rPr>
                <w:highlight w:val="none"/>
              </w:rPr>
            </w:pPr>
            <w:r>
              <w:rPr>
                <w:rFonts w:hint="eastAsia"/>
                <w:highlight w:val="none"/>
              </w:rPr>
              <w:t>报价得分=(评标基准价／报价)×价格权值（</w:t>
            </w:r>
            <w:r>
              <w:rPr>
                <w:rFonts w:hint="eastAsia"/>
                <w:highlight w:val="none"/>
                <w:lang w:val="en-US" w:eastAsia="zh-CN"/>
              </w:rPr>
              <w:t>20</w:t>
            </w:r>
            <w:r>
              <w:rPr>
                <w:rFonts w:hint="eastAsia"/>
                <w:highlight w:val="none"/>
              </w:rPr>
              <w:t>分）（四舍五入后保留小数点后两位）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8" w:hRule="atLeast"/>
          <w:jc w:val="center"/>
        </w:trPr>
        <w:tc>
          <w:tcPr>
            <w:tcW w:w="1148"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Cs w:val="21"/>
                <w:highlight w:val="none"/>
              </w:rPr>
            </w:pPr>
          </w:p>
        </w:tc>
        <w:tc>
          <w:tcPr>
            <w:tcW w:w="1245"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宋体" w:hAnsi="宋体" w:cs="宋体"/>
                <w:szCs w:val="21"/>
                <w:highlight w:val="none"/>
              </w:rPr>
            </w:pPr>
            <w:r>
              <w:rPr>
                <w:rFonts w:hint="eastAsia" w:ascii="宋体" w:hAnsi="宋体" w:cs="宋体"/>
                <w:szCs w:val="21"/>
                <w:highlight w:val="none"/>
              </w:rPr>
              <w:t>2.2.2（2）</w:t>
            </w:r>
            <w:r>
              <w:rPr>
                <w:rFonts w:hint="eastAsia"/>
                <w:highlight w:val="none"/>
              </w:rPr>
              <w:t>技术标评分（</w:t>
            </w:r>
            <w:r>
              <w:rPr>
                <w:rFonts w:hint="eastAsia"/>
                <w:highlight w:val="none"/>
                <w:lang w:val="en-US" w:eastAsia="zh-CN"/>
              </w:rPr>
              <w:t>55</w:t>
            </w:r>
            <w:r>
              <w:rPr>
                <w:rFonts w:hint="eastAsia"/>
                <w:highlight w:val="none"/>
              </w:rPr>
              <w:t>分）</w:t>
            </w:r>
          </w:p>
        </w:tc>
        <w:tc>
          <w:tcPr>
            <w:tcW w:w="21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fal"/>
                <w:szCs w:val="21"/>
                <w:highlight w:val="none"/>
                <w:lang w:val="en-US" w:eastAsia="zh-CN"/>
              </w:rPr>
            </w:pPr>
            <w:r>
              <w:rPr>
                <w:rFonts w:hint="eastAsia" w:ascii="Times New Roman" w:hAnsi="Times New Roman" w:eastAsia="宋体" w:cs="Times New Roman"/>
                <w:kern w:val="2"/>
                <w:sz w:val="21"/>
                <w:szCs w:val="24"/>
                <w:highlight w:val="none"/>
                <w:lang w:val="en-US" w:eastAsia="zh-CN" w:bidi="ar-SA"/>
              </w:rPr>
              <w:t>服务方案（</w:t>
            </w:r>
            <w:r>
              <w:rPr>
                <w:rFonts w:hint="eastAsia" w:ascii="Times New Roman" w:hAnsi="Times New Roman" w:cs="Times New Roman"/>
                <w:kern w:val="2"/>
                <w:sz w:val="21"/>
                <w:szCs w:val="24"/>
                <w:highlight w:val="none"/>
                <w:lang w:val="en-US" w:eastAsia="zh-CN" w:bidi="ar-SA"/>
              </w:rPr>
              <w:t>30</w:t>
            </w:r>
            <w:r>
              <w:rPr>
                <w:rFonts w:hint="eastAsia" w:ascii="Times New Roman" w:hAnsi="Times New Roman" w:eastAsia="宋体" w:cs="Times New Roman"/>
                <w:kern w:val="2"/>
                <w:sz w:val="21"/>
                <w:szCs w:val="24"/>
                <w:highlight w:val="none"/>
                <w:lang w:val="en-US" w:eastAsia="zh-CN" w:bidi="ar-SA"/>
              </w:rPr>
              <w:t>分）</w:t>
            </w:r>
          </w:p>
        </w:tc>
        <w:tc>
          <w:tcPr>
            <w:tcW w:w="5084" w:type="dxa"/>
            <w:tcBorders>
              <w:top w:val="single" w:color="auto" w:sz="4" w:space="0"/>
              <w:left w:val="single" w:color="auto" w:sz="4" w:space="0"/>
              <w:bottom w:val="single" w:color="auto" w:sz="4" w:space="0"/>
              <w:right w:val="single" w:color="auto" w:sz="4" w:space="0"/>
            </w:tcBorders>
            <w:vAlign w:val="center"/>
          </w:tcPr>
          <w:p>
            <w:pPr>
              <w:spacing w:line="400" w:lineRule="exact"/>
              <w:rPr>
                <w:color w:val="auto"/>
                <w:sz w:val="21"/>
                <w:szCs w:val="21"/>
                <w:highlight w:val="none"/>
              </w:rPr>
            </w:pPr>
            <w:r>
              <w:rPr>
                <w:rFonts w:hint="eastAsia"/>
                <w:color w:val="auto"/>
                <w:sz w:val="21"/>
                <w:szCs w:val="21"/>
                <w:highlight w:val="none"/>
              </w:rPr>
              <w:t>比较各供应商响应方提出的方案、思路的全面性、专业性、合理性等内容：</w:t>
            </w:r>
          </w:p>
          <w:p>
            <w:pPr>
              <w:spacing w:line="400" w:lineRule="exact"/>
              <w:rPr>
                <w:color w:val="auto"/>
                <w:sz w:val="21"/>
                <w:szCs w:val="21"/>
                <w:highlight w:val="none"/>
              </w:rPr>
            </w:pPr>
            <w:r>
              <w:rPr>
                <w:rFonts w:hint="eastAsia"/>
                <w:color w:val="auto"/>
                <w:sz w:val="21"/>
                <w:szCs w:val="21"/>
                <w:highlight w:val="none"/>
              </w:rPr>
              <w:t xml:space="preserve">第一档，服务内容详细、合理，符合相关标准和规范，完全满足采购需求且优于其他档次供应商响应方，得 </w:t>
            </w:r>
            <w:r>
              <w:rPr>
                <w:rFonts w:hint="eastAsia"/>
                <w:color w:val="auto"/>
                <w:sz w:val="21"/>
                <w:szCs w:val="21"/>
                <w:highlight w:val="none"/>
                <w:lang w:val="en-US" w:eastAsia="zh-CN"/>
              </w:rPr>
              <w:t>30</w:t>
            </w:r>
            <w:r>
              <w:rPr>
                <w:rFonts w:hint="eastAsia"/>
                <w:color w:val="auto"/>
                <w:sz w:val="21"/>
                <w:szCs w:val="21"/>
                <w:highlight w:val="none"/>
              </w:rPr>
              <w:t>分；</w:t>
            </w:r>
          </w:p>
          <w:p>
            <w:pPr>
              <w:spacing w:line="400" w:lineRule="exact"/>
              <w:rPr>
                <w:color w:val="auto"/>
                <w:sz w:val="21"/>
                <w:szCs w:val="21"/>
                <w:highlight w:val="none"/>
              </w:rPr>
            </w:pPr>
            <w:r>
              <w:rPr>
                <w:rFonts w:hint="eastAsia"/>
                <w:color w:val="auto"/>
                <w:sz w:val="21"/>
                <w:szCs w:val="21"/>
                <w:highlight w:val="none"/>
              </w:rPr>
              <w:t xml:space="preserve">第二档，服务内容较详细和合理，符合相关标准和规范，满足采购需求得 </w:t>
            </w:r>
            <w:r>
              <w:rPr>
                <w:rFonts w:hint="eastAsia"/>
                <w:color w:val="auto"/>
                <w:sz w:val="21"/>
                <w:szCs w:val="21"/>
                <w:highlight w:val="none"/>
                <w:lang w:val="en-US" w:eastAsia="zh-CN"/>
              </w:rPr>
              <w:t>20</w:t>
            </w:r>
            <w:r>
              <w:rPr>
                <w:rFonts w:hint="eastAsia"/>
                <w:color w:val="auto"/>
                <w:sz w:val="21"/>
                <w:szCs w:val="21"/>
                <w:highlight w:val="none"/>
              </w:rPr>
              <w:t>分；</w:t>
            </w:r>
          </w:p>
          <w:p>
            <w:pPr>
              <w:spacing w:line="440" w:lineRule="exact"/>
              <w:rPr>
                <w:rFonts w:hint="eastAsia" w:eastAsia="宋体"/>
                <w:highlight w:val="none"/>
                <w:lang w:val="en-US" w:eastAsia="zh-CN"/>
              </w:rPr>
            </w:pPr>
            <w:r>
              <w:rPr>
                <w:rFonts w:hint="eastAsia"/>
                <w:color w:val="auto"/>
                <w:sz w:val="21"/>
                <w:szCs w:val="21"/>
                <w:highlight w:val="none"/>
              </w:rPr>
              <w:t>第三档，服务内容基本响应，但欠完备、欠合理，得</w:t>
            </w:r>
            <w:r>
              <w:rPr>
                <w:rFonts w:hint="eastAsia"/>
                <w:color w:val="auto"/>
                <w:sz w:val="21"/>
                <w:szCs w:val="21"/>
                <w:highlight w:val="none"/>
                <w:lang w:val="en-US" w:eastAsia="zh-CN"/>
              </w:rPr>
              <w:t>10</w:t>
            </w:r>
            <w:r>
              <w:rPr>
                <w:rFonts w:hint="eastAsia"/>
                <w:color w:val="auto"/>
                <w:sz w:val="21"/>
                <w:szCs w:val="21"/>
                <w:highlight w:val="none"/>
              </w:rPr>
              <w:t>分。</w:t>
            </w:r>
            <w:r>
              <w:rPr>
                <w:rFonts w:hint="eastAsia"/>
                <w:color w:val="auto"/>
                <w:sz w:val="21"/>
                <w:szCs w:val="21"/>
                <w:highlight w:val="none"/>
                <w:lang w:val="en-US" w:eastAsia="zh-CN"/>
              </w:rPr>
              <w:t>缺项不得分。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48" w:type="dxa"/>
            <w:vMerge w:val="continue"/>
            <w:tcBorders>
              <w:left w:val="single" w:color="auto" w:sz="4" w:space="0"/>
              <w:right w:val="single" w:color="auto" w:sz="4" w:space="0"/>
            </w:tcBorders>
            <w:vAlign w:val="center"/>
          </w:tcPr>
          <w:p>
            <w:pPr>
              <w:spacing w:line="360" w:lineRule="auto"/>
              <w:rPr>
                <w:highlight w:val="none"/>
              </w:rPr>
            </w:pPr>
          </w:p>
        </w:tc>
        <w:tc>
          <w:tcPr>
            <w:tcW w:w="1245" w:type="dxa"/>
            <w:vMerge w:val="continue"/>
            <w:tcBorders>
              <w:left w:val="single" w:color="auto" w:sz="4" w:space="0"/>
              <w:right w:val="single" w:color="auto" w:sz="4" w:space="0"/>
            </w:tcBorders>
            <w:vAlign w:val="center"/>
          </w:tcPr>
          <w:p>
            <w:pPr>
              <w:spacing w:line="360" w:lineRule="auto"/>
              <w:rPr>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color w:val="000000"/>
                <w:sz w:val="21"/>
                <w:szCs w:val="21"/>
                <w:highlight w:val="none"/>
              </w:rPr>
              <w:t>服务周期及进度计划保证措施</w:t>
            </w:r>
            <w:r>
              <w:rPr>
                <w:rFonts w:hint="eastAsia" w:ascii="Times New Roman" w:hAnsi="Times New Roman" w:eastAsia="宋体" w:cs="Times New Roman"/>
                <w:kern w:val="2"/>
                <w:sz w:val="21"/>
                <w:szCs w:val="24"/>
                <w:highlight w:val="none"/>
                <w:lang w:val="en-US" w:eastAsia="zh-CN" w:bidi="ar-SA"/>
              </w:rPr>
              <w:t>（</w:t>
            </w:r>
            <w:r>
              <w:rPr>
                <w:rFonts w:hint="eastAsia" w:ascii="Times New Roman" w:hAnsi="Times New Roman" w:cs="Times New Roman"/>
                <w:kern w:val="2"/>
                <w:sz w:val="21"/>
                <w:szCs w:val="24"/>
                <w:highlight w:val="none"/>
                <w:lang w:val="en-US" w:eastAsia="zh-CN" w:bidi="ar-SA"/>
              </w:rPr>
              <w:t>10</w:t>
            </w:r>
            <w:r>
              <w:rPr>
                <w:rFonts w:hint="eastAsia" w:ascii="Times New Roman" w:hAnsi="Times New Roman" w:eastAsia="宋体" w:cs="Times New Roman"/>
                <w:kern w:val="2"/>
                <w:sz w:val="21"/>
                <w:szCs w:val="24"/>
                <w:highlight w:val="none"/>
                <w:lang w:val="en-US" w:eastAsia="zh-CN" w:bidi="ar-SA"/>
              </w:rPr>
              <w:t>分）</w:t>
            </w:r>
          </w:p>
          <w:p>
            <w:pPr>
              <w:jc w:val="center"/>
              <w:rPr>
                <w:rFonts w:hint="eastAsia" w:eastAsia="宋体"/>
                <w:highlight w:val="none"/>
                <w:lang w:eastAsia="zh-CN"/>
              </w:rPr>
            </w:pPr>
          </w:p>
        </w:tc>
        <w:tc>
          <w:tcPr>
            <w:tcW w:w="5084" w:type="dxa"/>
            <w:tcBorders>
              <w:top w:val="single" w:color="auto" w:sz="4" w:space="0"/>
              <w:left w:val="single" w:color="auto" w:sz="4" w:space="0"/>
              <w:bottom w:val="single" w:color="auto" w:sz="4" w:space="0"/>
              <w:right w:val="single" w:color="auto" w:sz="4" w:space="0"/>
            </w:tcBorders>
            <w:vAlign w:val="center"/>
          </w:tcPr>
          <w:p>
            <w:pPr>
              <w:spacing w:line="400" w:lineRule="exact"/>
              <w:rPr>
                <w:color w:val="000000"/>
                <w:sz w:val="21"/>
                <w:szCs w:val="21"/>
                <w:highlight w:val="none"/>
              </w:rPr>
            </w:pPr>
            <w:r>
              <w:rPr>
                <w:rFonts w:hint="eastAsia"/>
                <w:color w:val="000000"/>
                <w:sz w:val="21"/>
                <w:szCs w:val="21"/>
                <w:highlight w:val="none"/>
              </w:rPr>
              <w:t>结合本项目特点协助配合业主，妥善处理规划中遇到的问题，保证工期，时间节点清晰。根据招标文件响应方服务周期响应情况，进度计划安排合理性进行综合比较打分：</w:t>
            </w:r>
          </w:p>
          <w:p>
            <w:pPr>
              <w:spacing w:line="400" w:lineRule="exact"/>
              <w:rPr>
                <w:color w:val="000000"/>
                <w:sz w:val="21"/>
                <w:szCs w:val="21"/>
                <w:highlight w:val="none"/>
              </w:rPr>
            </w:pPr>
            <w:r>
              <w:rPr>
                <w:rFonts w:hint="eastAsia"/>
                <w:color w:val="000000"/>
                <w:sz w:val="21"/>
                <w:szCs w:val="21"/>
                <w:highlight w:val="none"/>
              </w:rPr>
              <w:t xml:space="preserve">第一档，服务周期及进度计划保证措施科学合理得 </w:t>
            </w:r>
            <w:r>
              <w:rPr>
                <w:rFonts w:hint="eastAsia"/>
                <w:color w:val="000000"/>
                <w:sz w:val="21"/>
                <w:szCs w:val="21"/>
                <w:highlight w:val="none"/>
                <w:lang w:val="en-US" w:eastAsia="zh-CN"/>
              </w:rPr>
              <w:t>10</w:t>
            </w:r>
            <w:r>
              <w:rPr>
                <w:rFonts w:hint="eastAsia"/>
                <w:color w:val="000000"/>
                <w:sz w:val="21"/>
                <w:szCs w:val="21"/>
                <w:highlight w:val="none"/>
              </w:rPr>
              <w:t>分；</w:t>
            </w:r>
          </w:p>
          <w:p>
            <w:pPr>
              <w:spacing w:line="400" w:lineRule="exact"/>
              <w:rPr>
                <w:color w:val="000000"/>
                <w:sz w:val="21"/>
                <w:szCs w:val="21"/>
                <w:highlight w:val="none"/>
              </w:rPr>
            </w:pPr>
            <w:r>
              <w:rPr>
                <w:rFonts w:hint="eastAsia"/>
                <w:color w:val="000000"/>
                <w:sz w:val="21"/>
                <w:szCs w:val="21"/>
                <w:highlight w:val="none"/>
              </w:rPr>
              <w:t xml:space="preserve">第二档，服务周期及进度计划保证措施一般可行得 </w:t>
            </w:r>
            <w:r>
              <w:rPr>
                <w:rFonts w:hint="eastAsia"/>
                <w:color w:val="000000"/>
                <w:sz w:val="21"/>
                <w:szCs w:val="21"/>
                <w:highlight w:val="none"/>
                <w:lang w:val="en-US" w:eastAsia="zh-CN"/>
              </w:rPr>
              <w:t>5</w:t>
            </w:r>
            <w:r>
              <w:rPr>
                <w:rFonts w:hint="eastAsia"/>
                <w:color w:val="000000"/>
                <w:sz w:val="21"/>
                <w:szCs w:val="21"/>
                <w:highlight w:val="none"/>
              </w:rPr>
              <w:t xml:space="preserve"> 分；</w:t>
            </w:r>
          </w:p>
          <w:p>
            <w:pPr>
              <w:jc w:val="left"/>
              <w:rPr>
                <w:highlight w:val="none"/>
              </w:rPr>
            </w:pPr>
            <w:r>
              <w:rPr>
                <w:rFonts w:hint="eastAsia"/>
                <w:color w:val="000000"/>
                <w:sz w:val="21"/>
                <w:szCs w:val="21"/>
                <w:highlight w:val="none"/>
              </w:rPr>
              <w:t>第三档，服务周期及进度计划保证措施欠合理得</w:t>
            </w:r>
            <w:r>
              <w:rPr>
                <w:rFonts w:hint="eastAsia"/>
                <w:color w:val="000000"/>
                <w:sz w:val="21"/>
                <w:szCs w:val="21"/>
                <w:highlight w:val="none"/>
                <w:lang w:val="en-US" w:eastAsia="zh-CN"/>
              </w:rPr>
              <w:t>3</w:t>
            </w:r>
            <w:r>
              <w:rPr>
                <w:rFonts w:hint="eastAsia"/>
                <w:color w:val="000000"/>
                <w:sz w:val="21"/>
                <w:szCs w:val="21"/>
                <w:highlight w:val="none"/>
              </w:rPr>
              <w:t>分</w:t>
            </w:r>
            <w:r>
              <w:rPr>
                <w:rFonts w:hint="eastAsia"/>
                <w:color w:val="000000"/>
                <w:sz w:val="21"/>
                <w:szCs w:val="21"/>
                <w:highlight w:val="none"/>
                <w:lang w:eastAsia="zh-CN"/>
              </w:rPr>
              <w:t>；</w:t>
            </w:r>
            <w:r>
              <w:rPr>
                <w:rFonts w:hint="eastAsia"/>
                <w:color w:val="auto"/>
                <w:sz w:val="21"/>
                <w:szCs w:val="21"/>
                <w:highlight w:val="none"/>
                <w:lang w:val="en-US" w:eastAsia="zh-CN"/>
              </w:rPr>
              <w:t>缺项不得分。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48" w:type="dxa"/>
            <w:vMerge w:val="continue"/>
            <w:tcBorders>
              <w:left w:val="single" w:color="auto" w:sz="4" w:space="0"/>
              <w:right w:val="single" w:color="auto" w:sz="4" w:space="0"/>
            </w:tcBorders>
            <w:vAlign w:val="center"/>
          </w:tcPr>
          <w:p>
            <w:pPr>
              <w:spacing w:line="360" w:lineRule="auto"/>
              <w:rPr>
                <w:highlight w:val="none"/>
              </w:rPr>
            </w:pPr>
          </w:p>
        </w:tc>
        <w:tc>
          <w:tcPr>
            <w:tcW w:w="1245" w:type="dxa"/>
            <w:vMerge w:val="continue"/>
            <w:tcBorders>
              <w:left w:val="single" w:color="auto" w:sz="4" w:space="0"/>
              <w:right w:val="single" w:color="auto" w:sz="4" w:space="0"/>
            </w:tcBorders>
            <w:vAlign w:val="center"/>
          </w:tcPr>
          <w:p>
            <w:pPr>
              <w:spacing w:line="360" w:lineRule="auto"/>
              <w:rPr>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eastAsia="宋体" w:cs="Times New Roman"/>
                <w:kern w:val="2"/>
                <w:sz w:val="21"/>
                <w:szCs w:val="24"/>
                <w:highlight w:val="none"/>
                <w:lang w:val="en-US" w:eastAsia="zh-CN" w:bidi="ar-SA"/>
              </w:rPr>
            </w:pPr>
            <w:r>
              <w:rPr>
                <w:rFonts w:hint="eastAsia"/>
                <w:color w:val="auto"/>
                <w:sz w:val="21"/>
                <w:szCs w:val="21"/>
                <w:highlight w:val="none"/>
              </w:rPr>
              <w:t>后期配合、服务工作部署</w:t>
            </w:r>
          </w:p>
          <w:p>
            <w:pPr>
              <w:jc w:val="center"/>
              <w:rPr>
                <w:rFonts w:hint="eastAsia"/>
                <w:highlight w:val="none"/>
                <w:lang w:eastAsia="zh-CN"/>
              </w:rPr>
            </w:pPr>
            <w:r>
              <w:rPr>
                <w:rFonts w:hint="eastAsia" w:ascii="Times New Roman" w:hAnsi="Times New Roman" w:eastAsia="宋体" w:cs="Times New Roman"/>
                <w:kern w:val="2"/>
                <w:sz w:val="21"/>
                <w:szCs w:val="24"/>
                <w:highlight w:val="none"/>
                <w:lang w:val="en-US" w:eastAsia="zh-CN" w:bidi="ar-SA"/>
              </w:rPr>
              <w:t>（10分）</w:t>
            </w:r>
          </w:p>
        </w:tc>
        <w:tc>
          <w:tcPr>
            <w:tcW w:w="5084" w:type="dxa"/>
            <w:tcBorders>
              <w:top w:val="single" w:color="auto" w:sz="4" w:space="0"/>
              <w:left w:val="single" w:color="auto" w:sz="4" w:space="0"/>
              <w:bottom w:val="single" w:color="auto" w:sz="4" w:space="0"/>
              <w:right w:val="single" w:color="auto" w:sz="4" w:space="0"/>
            </w:tcBorders>
            <w:vAlign w:val="center"/>
          </w:tcPr>
          <w:p>
            <w:pPr>
              <w:spacing w:line="400" w:lineRule="exact"/>
              <w:rPr>
                <w:color w:val="auto"/>
                <w:sz w:val="21"/>
                <w:szCs w:val="21"/>
                <w:highlight w:val="none"/>
                <w:lang w:val="en-US"/>
              </w:rPr>
            </w:pPr>
            <w:r>
              <w:rPr>
                <w:rFonts w:hint="eastAsia"/>
                <w:color w:val="auto"/>
                <w:sz w:val="21"/>
                <w:szCs w:val="21"/>
                <w:highlight w:val="none"/>
                <w:lang w:val="en-US"/>
              </w:rPr>
              <w:t>根据供应商后期配合、服务保障措施与技术支持能力的优劣进行比较评价：</w:t>
            </w:r>
          </w:p>
          <w:p>
            <w:pPr>
              <w:spacing w:line="400" w:lineRule="exact"/>
              <w:rPr>
                <w:color w:val="auto"/>
                <w:sz w:val="21"/>
                <w:szCs w:val="21"/>
                <w:highlight w:val="none"/>
                <w:lang w:val="en-US"/>
              </w:rPr>
            </w:pPr>
            <w:r>
              <w:rPr>
                <w:rFonts w:hint="eastAsia"/>
                <w:color w:val="auto"/>
                <w:sz w:val="21"/>
                <w:szCs w:val="21"/>
                <w:highlight w:val="none"/>
                <w:lang w:val="en-US"/>
              </w:rPr>
              <w:t xml:space="preserve">第一档，服务保障体系及措施完善，技术支持 </w:t>
            </w:r>
            <w:r>
              <w:rPr>
                <w:rFonts w:hint="eastAsia"/>
                <w:color w:val="auto"/>
                <w:sz w:val="21"/>
                <w:szCs w:val="21"/>
                <w:highlight w:val="none"/>
                <w:lang w:val="en-US" w:eastAsia="zh-CN"/>
              </w:rPr>
              <w:t>10</w:t>
            </w:r>
            <w:r>
              <w:rPr>
                <w:rFonts w:hint="eastAsia"/>
                <w:color w:val="auto"/>
                <w:sz w:val="21"/>
                <w:szCs w:val="21"/>
                <w:highlight w:val="none"/>
              </w:rPr>
              <w:t>分；</w:t>
            </w:r>
          </w:p>
          <w:p>
            <w:pPr>
              <w:spacing w:line="400" w:lineRule="exact"/>
              <w:rPr>
                <w:color w:val="auto"/>
                <w:sz w:val="21"/>
                <w:szCs w:val="21"/>
                <w:highlight w:val="none"/>
              </w:rPr>
            </w:pPr>
            <w:r>
              <w:rPr>
                <w:rFonts w:hint="eastAsia"/>
                <w:color w:val="auto"/>
                <w:sz w:val="21"/>
                <w:szCs w:val="21"/>
                <w:highlight w:val="none"/>
                <w:lang w:val="en-US"/>
              </w:rPr>
              <w:t>第二档，服务保障体系及措施较好，技术支持能力较强，服务响应较快的</w:t>
            </w:r>
            <w:r>
              <w:rPr>
                <w:rFonts w:hint="eastAsia"/>
                <w:color w:val="auto"/>
                <w:sz w:val="21"/>
                <w:szCs w:val="21"/>
                <w:highlight w:val="none"/>
                <w:lang w:val="en-US" w:eastAsia="zh-CN"/>
              </w:rPr>
              <w:t>5</w:t>
            </w:r>
            <w:r>
              <w:rPr>
                <w:rFonts w:hint="eastAsia"/>
                <w:color w:val="auto"/>
                <w:sz w:val="21"/>
                <w:szCs w:val="21"/>
                <w:highlight w:val="none"/>
              </w:rPr>
              <w:t>分；</w:t>
            </w:r>
          </w:p>
          <w:p>
            <w:pPr>
              <w:spacing w:line="360" w:lineRule="auto"/>
              <w:jc w:val="left"/>
              <w:rPr>
                <w:rFonts w:hint="eastAsia" w:ascii="宋体" w:hAnsi="宋体" w:cs="宋体fal"/>
                <w:szCs w:val="21"/>
                <w:highlight w:val="none"/>
                <w:lang w:val="en-US" w:eastAsia="zh-CN"/>
              </w:rPr>
            </w:pPr>
            <w:r>
              <w:rPr>
                <w:rFonts w:hint="eastAsia"/>
                <w:color w:val="auto"/>
                <w:sz w:val="21"/>
                <w:szCs w:val="21"/>
                <w:highlight w:val="none"/>
                <w:lang w:val="en-US"/>
              </w:rPr>
              <w:t>第三档，服务保障体系及措施一般或有缺陷的得</w:t>
            </w:r>
            <w:r>
              <w:rPr>
                <w:rFonts w:hint="eastAsia"/>
                <w:color w:val="auto"/>
                <w:sz w:val="21"/>
                <w:szCs w:val="21"/>
                <w:highlight w:val="none"/>
                <w:lang w:val="en-US" w:eastAsia="zh-CN"/>
              </w:rPr>
              <w:t>3</w:t>
            </w:r>
            <w:r>
              <w:rPr>
                <w:rFonts w:hint="eastAsia"/>
                <w:color w:val="auto"/>
                <w:sz w:val="21"/>
                <w:szCs w:val="21"/>
                <w:highlight w:val="none"/>
                <w:lang w:val="en-US"/>
              </w:rPr>
              <w:t>分。</w:t>
            </w:r>
            <w:r>
              <w:rPr>
                <w:rFonts w:hint="eastAsia"/>
                <w:color w:val="auto"/>
                <w:sz w:val="21"/>
                <w:szCs w:val="21"/>
                <w:highlight w:val="none"/>
                <w:lang w:val="en-US" w:eastAsia="zh-CN"/>
              </w:rPr>
              <w:t>缺项不得分。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48" w:type="dxa"/>
            <w:vMerge w:val="continue"/>
            <w:tcBorders>
              <w:left w:val="single" w:color="auto" w:sz="4" w:space="0"/>
              <w:right w:val="single" w:color="auto" w:sz="4" w:space="0"/>
            </w:tcBorders>
            <w:vAlign w:val="center"/>
          </w:tcPr>
          <w:p>
            <w:pPr>
              <w:spacing w:line="360" w:lineRule="auto"/>
              <w:rPr>
                <w:highlight w:val="none"/>
              </w:rPr>
            </w:pPr>
          </w:p>
        </w:tc>
        <w:tc>
          <w:tcPr>
            <w:tcW w:w="1245" w:type="dxa"/>
            <w:vMerge w:val="continue"/>
            <w:tcBorders>
              <w:left w:val="single" w:color="auto" w:sz="4" w:space="0"/>
              <w:right w:val="single" w:color="auto" w:sz="4" w:space="0"/>
            </w:tcBorders>
            <w:vAlign w:val="center"/>
          </w:tcPr>
          <w:p>
            <w:pPr>
              <w:spacing w:line="360" w:lineRule="auto"/>
              <w:rPr>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Times New Roman" w:hAnsi="Times New Roman" w:eastAsia="宋体" w:cs="Times New Roman"/>
                <w:kern w:val="2"/>
                <w:sz w:val="21"/>
                <w:szCs w:val="24"/>
                <w:highlight w:val="none"/>
                <w:lang w:val="en-US" w:eastAsia="zh-CN" w:bidi="ar-SA"/>
              </w:rPr>
            </w:pPr>
            <w:r>
              <w:rPr>
                <w:szCs w:val="21"/>
                <w:highlight w:val="none"/>
              </w:rPr>
              <w:t>关键点、</w:t>
            </w:r>
            <w:r>
              <w:rPr>
                <w:highlight w:val="none"/>
              </w:rPr>
              <w:t>难点分析（</w:t>
            </w:r>
            <w:r>
              <w:rPr>
                <w:rFonts w:hint="eastAsia"/>
                <w:highlight w:val="none"/>
                <w:lang w:val="en-US" w:eastAsia="zh-CN"/>
              </w:rPr>
              <w:t>5</w:t>
            </w:r>
            <w:r>
              <w:rPr>
                <w:highlight w:val="none"/>
              </w:rPr>
              <w:t>分）</w:t>
            </w:r>
          </w:p>
        </w:tc>
        <w:tc>
          <w:tcPr>
            <w:tcW w:w="508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Times New Roman" w:hAnsi="Times New Roman" w:eastAsia="宋体" w:cs="Times New Roman"/>
                <w:kern w:val="2"/>
                <w:sz w:val="21"/>
                <w:szCs w:val="24"/>
                <w:highlight w:val="none"/>
                <w:lang w:val="en-US" w:eastAsia="zh-CN" w:bidi="ar-SA"/>
              </w:rPr>
            </w:pPr>
            <w:r>
              <w:rPr>
                <w:szCs w:val="21"/>
                <w:highlight w:val="none"/>
              </w:rPr>
              <w:t>对项目实施内容的关键点、难点的理解分析及对策（得0-</w:t>
            </w:r>
            <w:r>
              <w:rPr>
                <w:rFonts w:hint="eastAsia"/>
                <w:szCs w:val="21"/>
                <w:highlight w:val="none"/>
                <w:lang w:val="en-US" w:eastAsia="zh-CN"/>
              </w:rPr>
              <w:t>5</w:t>
            </w:r>
            <w:r>
              <w:rPr>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9" w:hRule="atLeast"/>
          <w:jc w:val="center"/>
        </w:trPr>
        <w:tc>
          <w:tcPr>
            <w:tcW w:w="1148" w:type="dxa"/>
            <w:vMerge w:val="continue"/>
            <w:tcBorders>
              <w:left w:val="single" w:color="auto" w:sz="4" w:space="0"/>
              <w:right w:val="single" w:color="auto" w:sz="4" w:space="0"/>
            </w:tcBorders>
            <w:vAlign w:val="center"/>
          </w:tcPr>
          <w:p>
            <w:pPr>
              <w:spacing w:line="360" w:lineRule="auto"/>
              <w:jc w:val="left"/>
              <w:rPr>
                <w:rFonts w:ascii="宋体" w:hAnsi="宋体" w:cs="宋体"/>
                <w:spacing w:val="1"/>
                <w:kern w:val="0"/>
                <w:szCs w:val="21"/>
                <w:highlight w:val="none"/>
              </w:rPr>
            </w:pPr>
          </w:p>
        </w:tc>
        <w:tc>
          <w:tcPr>
            <w:tcW w:w="1245" w:type="dxa"/>
            <w:vMerge w:val="restart"/>
            <w:tcBorders>
              <w:top w:val="single" w:color="auto" w:sz="4" w:space="0"/>
              <w:left w:val="single" w:color="auto" w:sz="4" w:space="0"/>
              <w:right w:val="single" w:color="auto" w:sz="4" w:space="0"/>
            </w:tcBorders>
            <w:vAlign w:val="center"/>
          </w:tcPr>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r>
              <w:rPr>
                <w:rFonts w:hint="eastAsia" w:ascii="宋体" w:hAnsi="宋体" w:cs="宋体"/>
                <w:szCs w:val="21"/>
                <w:highlight w:val="none"/>
              </w:rPr>
              <w:t>2.2.2（3）综合标评分</w:t>
            </w:r>
            <w:r>
              <w:rPr>
                <w:rFonts w:hint="eastAsia" w:ascii="宋体" w:hAnsi="宋体" w:cs="宋体"/>
                <w:spacing w:val="1"/>
                <w:kern w:val="0"/>
                <w:szCs w:val="21"/>
                <w:highlight w:val="none"/>
              </w:rPr>
              <w:t>（</w:t>
            </w:r>
            <w:r>
              <w:rPr>
                <w:rFonts w:hint="eastAsia" w:ascii="宋体" w:hAnsi="宋体" w:cs="宋体"/>
                <w:spacing w:val="1"/>
                <w:kern w:val="0"/>
                <w:szCs w:val="21"/>
                <w:highlight w:val="none"/>
                <w:lang w:val="en-US" w:eastAsia="zh-CN"/>
              </w:rPr>
              <w:t>25</w:t>
            </w:r>
            <w:r>
              <w:rPr>
                <w:rFonts w:hint="eastAsia" w:ascii="宋体" w:hAnsi="宋体" w:cs="宋体"/>
                <w:spacing w:val="1"/>
                <w:kern w:val="0"/>
                <w:szCs w:val="21"/>
                <w:highlight w:val="none"/>
              </w:rPr>
              <w:t>分）</w:t>
            </w:r>
          </w:p>
          <w:p>
            <w:pPr>
              <w:spacing w:line="360" w:lineRule="auto"/>
              <w:jc w:val="left"/>
              <w:rPr>
                <w:rFonts w:ascii="宋体" w:hAnsi="宋体" w:cs="宋体"/>
                <w:szCs w:val="21"/>
                <w:highlight w:val="none"/>
              </w:rPr>
            </w:pPr>
          </w:p>
        </w:tc>
        <w:tc>
          <w:tcPr>
            <w:tcW w:w="2138" w:type="dxa"/>
            <w:vMerge w:val="restart"/>
            <w:tcBorders>
              <w:top w:val="single" w:color="auto" w:sz="4" w:space="0"/>
              <w:left w:val="single" w:color="auto" w:sz="4" w:space="0"/>
              <w:right w:val="single" w:color="auto" w:sz="4" w:space="0"/>
            </w:tcBorders>
            <w:vAlign w:val="center"/>
          </w:tcPr>
          <w:p>
            <w:pPr>
              <w:pStyle w:val="8"/>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eastAsia="zh-CN"/>
              </w:rPr>
              <w:t>企业实力（</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eastAsia="zh-CN"/>
              </w:rPr>
              <w:t>）</w:t>
            </w:r>
          </w:p>
        </w:tc>
        <w:tc>
          <w:tcPr>
            <w:tcW w:w="5084" w:type="dxa"/>
            <w:tcBorders>
              <w:top w:val="single" w:color="auto" w:sz="4" w:space="0"/>
              <w:left w:val="single" w:color="auto" w:sz="4" w:space="0"/>
              <w:bottom w:val="single" w:color="auto" w:sz="4" w:space="0"/>
              <w:right w:val="single" w:color="auto" w:sz="4" w:space="0"/>
            </w:tcBorders>
            <w:vAlign w:val="center"/>
          </w:tcPr>
          <w:p>
            <w:pPr>
              <w:pStyle w:val="49"/>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除项目负责人以外，</w:t>
            </w:r>
            <w:r>
              <w:rPr>
                <w:rFonts w:hint="eastAsia" w:hAnsi="宋体" w:cs="宋体"/>
                <w:color w:val="auto"/>
                <w:sz w:val="21"/>
                <w:szCs w:val="21"/>
                <w:highlight w:val="none"/>
                <w:lang w:val="en-US" w:eastAsia="zh-CN"/>
              </w:rPr>
              <w:t>投标人</w:t>
            </w:r>
            <w:r>
              <w:rPr>
                <w:rFonts w:hint="eastAsia" w:ascii="宋体" w:hAnsi="宋体" w:eastAsia="宋体" w:cs="宋体"/>
                <w:color w:val="auto"/>
                <w:sz w:val="21"/>
                <w:szCs w:val="21"/>
                <w:highlight w:val="none"/>
                <w:lang w:val="en-US" w:eastAsia="zh-CN"/>
              </w:rPr>
              <w:t>每具备</w:t>
            </w:r>
            <w:r>
              <w:rPr>
                <w:rFonts w:hint="eastAsia" w:hAnsi="宋体" w:cs="宋体"/>
                <w:color w:val="auto"/>
                <w:sz w:val="21"/>
                <w:szCs w:val="21"/>
                <w:highlight w:val="none"/>
                <w:lang w:val="en-US" w:eastAsia="zh-CN"/>
              </w:rPr>
              <w:t>一个</w:t>
            </w:r>
            <w:r>
              <w:rPr>
                <w:rFonts w:hint="eastAsia" w:ascii="宋体" w:hAnsi="宋体" w:eastAsia="宋体" w:cs="宋体"/>
                <w:color w:val="auto"/>
                <w:sz w:val="21"/>
                <w:szCs w:val="21"/>
                <w:highlight w:val="none"/>
                <w:lang w:val="en-US" w:eastAsia="zh-CN"/>
              </w:rPr>
              <w:t>相关专业</w:t>
            </w:r>
            <w:r>
              <w:rPr>
                <w:rFonts w:hint="eastAsia" w:hAnsi="宋体" w:cs="宋体"/>
                <w:color w:val="auto"/>
                <w:sz w:val="21"/>
                <w:szCs w:val="21"/>
                <w:highlight w:val="none"/>
                <w:lang w:val="en-US" w:eastAsia="zh-CN"/>
              </w:rPr>
              <w:t>中</w:t>
            </w:r>
            <w:r>
              <w:rPr>
                <w:rFonts w:hint="eastAsia" w:ascii="宋体" w:hAnsi="宋体" w:eastAsia="宋体" w:cs="宋体"/>
                <w:color w:val="auto"/>
                <w:sz w:val="21"/>
                <w:szCs w:val="21"/>
                <w:highlight w:val="none"/>
                <w:lang w:val="en-US" w:eastAsia="zh-CN"/>
              </w:rPr>
              <w:t>级工程师证书得</w:t>
            </w:r>
            <w:r>
              <w:rPr>
                <w:rFonts w:hint="eastAsia"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分，最多得</w:t>
            </w:r>
            <w:r>
              <w:rPr>
                <w:rFonts w:hint="eastAsia"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1148" w:type="dxa"/>
            <w:vMerge w:val="continue"/>
            <w:tcBorders>
              <w:left w:val="single" w:color="auto" w:sz="4" w:space="0"/>
              <w:right w:val="single" w:color="auto" w:sz="4" w:space="0"/>
            </w:tcBorders>
            <w:vAlign w:val="center"/>
          </w:tcPr>
          <w:p>
            <w:pPr>
              <w:spacing w:line="360" w:lineRule="auto"/>
              <w:jc w:val="left"/>
              <w:rPr>
                <w:rFonts w:ascii="宋体" w:hAnsi="宋体" w:cs="宋体"/>
                <w:spacing w:val="1"/>
                <w:kern w:val="0"/>
                <w:szCs w:val="21"/>
                <w:highlight w:val="none"/>
              </w:rPr>
            </w:pPr>
          </w:p>
        </w:tc>
        <w:tc>
          <w:tcPr>
            <w:tcW w:w="1245" w:type="dxa"/>
            <w:vMerge w:val="continue"/>
            <w:tcBorders>
              <w:left w:val="single" w:color="auto" w:sz="4" w:space="0"/>
              <w:right w:val="single" w:color="auto" w:sz="4" w:space="0"/>
            </w:tcBorders>
            <w:vAlign w:val="center"/>
          </w:tcPr>
          <w:p>
            <w:pPr>
              <w:spacing w:line="360" w:lineRule="auto"/>
              <w:jc w:val="left"/>
              <w:rPr>
                <w:rFonts w:hint="eastAsia" w:ascii="宋体" w:hAnsi="宋体" w:cs="宋体"/>
                <w:szCs w:val="21"/>
                <w:highlight w:val="none"/>
              </w:rPr>
            </w:pPr>
          </w:p>
        </w:tc>
        <w:tc>
          <w:tcPr>
            <w:tcW w:w="2138"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ighlight w:val="none"/>
              </w:rPr>
            </w:pPr>
            <w:r>
              <w:rPr>
                <w:highlight w:val="none"/>
              </w:rPr>
              <w:t>资信业绩</w:t>
            </w:r>
          </w:p>
          <w:p>
            <w:pPr>
              <w:pStyle w:val="30"/>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p>
            <w:pPr>
              <w:rPr>
                <w:rFonts w:hint="eastAsia"/>
                <w:highlight w:val="none"/>
                <w:lang w:val="en-US" w:eastAsia="zh-CN"/>
              </w:rPr>
            </w:pPr>
          </w:p>
        </w:tc>
        <w:tc>
          <w:tcPr>
            <w:tcW w:w="508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color w:val="auto"/>
                <w:spacing w:val="1"/>
                <w:kern w:val="0"/>
                <w:szCs w:val="21"/>
                <w:highlight w:val="none"/>
              </w:rPr>
            </w:pPr>
            <w:r>
              <w:rPr>
                <w:color w:val="auto"/>
                <w:spacing w:val="1"/>
                <w:kern w:val="0"/>
                <w:szCs w:val="21"/>
                <w:highlight w:val="none"/>
              </w:rPr>
              <w:t>投标人每提供一份2019年1月1日以来</w:t>
            </w:r>
            <w:r>
              <w:rPr>
                <w:rFonts w:hint="eastAsia"/>
                <w:color w:val="auto"/>
                <w:spacing w:val="1"/>
                <w:kern w:val="0"/>
                <w:szCs w:val="21"/>
                <w:highlight w:val="none"/>
                <w:lang w:eastAsia="zh-CN"/>
              </w:rPr>
              <w:t>，</w:t>
            </w:r>
            <w:r>
              <w:rPr>
                <w:rFonts w:hint="eastAsia"/>
                <w:color w:val="auto"/>
                <w:spacing w:val="1"/>
                <w:kern w:val="0"/>
                <w:szCs w:val="21"/>
                <w:highlight w:val="none"/>
                <w:lang w:val="en-US" w:eastAsia="zh-CN"/>
              </w:rPr>
              <w:t>含</w:t>
            </w:r>
            <w:r>
              <w:rPr>
                <w:rFonts w:hint="eastAsia"/>
                <w:color w:val="auto"/>
                <w:spacing w:val="1"/>
                <w:kern w:val="0"/>
                <w:szCs w:val="21"/>
                <w:highlight w:val="none"/>
                <w:lang w:eastAsia="zh-CN"/>
              </w:rPr>
              <w:t>测绘项目</w:t>
            </w:r>
            <w:r>
              <w:rPr>
                <w:color w:val="auto"/>
                <w:spacing w:val="1"/>
                <w:kern w:val="0"/>
                <w:szCs w:val="21"/>
                <w:highlight w:val="none"/>
              </w:rPr>
              <w:t>类似业绩，</w:t>
            </w:r>
            <w:r>
              <w:rPr>
                <w:rFonts w:hint="eastAsia"/>
                <w:color w:val="auto"/>
                <w:spacing w:val="1"/>
                <w:kern w:val="0"/>
                <w:szCs w:val="21"/>
                <w:highlight w:val="none"/>
                <w:lang w:eastAsia="zh-CN"/>
              </w:rPr>
              <w:t>每有一份</w:t>
            </w:r>
            <w:r>
              <w:rPr>
                <w:color w:val="auto"/>
                <w:spacing w:val="1"/>
                <w:kern w:val="0"/>
                <w:szCs w:val="21"/>
                <w:highlight w:val="none"/>
              </w:rPr>
              <w:t>得</w:t>
            </w:r>
            <w:r>
              <w:rPr>
                <w:rFonts w:hint="eastAsia"/>
                <w:color w:val="auto"/>
                <w:spacing w:val="1"/>
                <w:kern w:val="0"/>
                <w:szCs w:val="21"/>
                <w:highlight w:val="none"/>
                <w:lang w:val="en-US" w:eastAsia="zh-CN"/>
              </w:rPr>
              <w:t>3</w:t>
            </w:r>
            <w:r>
              <w:rPr>
                <w:color w:val="auto"/>
                <w:spacing w:val="1"/>
                <w:kern w:val="0"/>
                <w:szCs w:val="21"/>
                <w:highlight w:val="none"/>
              </w:rPr>
              <w:t>分，本项最多得</w:t>
            </w:r>
            <w:r>
              <w:rPr>
                <w:rFonts w:hint="eastAsia"/>
                <w:color w:val="auto"/>
                <w:spacing w:val="1"/>
                <w:kern w:val="0"/>
                <w:szCs w:val="21"/>
                <w:highlight w:val="none"/>
                <w:lang w:val="en-US" w:eastAsia="zh-CN"/>
              </w:rPr>
              <w:t>9</w:t>
            </w:r>
            <w:r>
              <w:rPr>
                <w:color w:val="auto"/>
                <w:spacing w:val="1"/>
                <w:kern w:val="0"/>
                <w:szCs w:val="21"/>
                <w:highlight w:val="none"/>
              </w:rPr>
              <w:t>分。</w:t>
            </w:r>
          </w:p>
          <w:p>
            <w:pPr>
              <w:pStyle w:val="30"/>
              <w:spacing w:after="0" w:line="360" w:lineRule="auto"/>
              <w:ind w:firstLine="0" w:firstLineChars="0"/>
              <w:rPr>
                <w:rFonts w:hint="default" w:ascii="宋体" w:hAnsi="宋体" w:eastAsia="宋体" w:cs="Times New Roman"/>
                <w:color w:val="auto"/>
                <w:kern w:val="2"/>
                <w:sz w:val="21"/>
                <w:szCs w:val="21"/>
                <w:highlight w:val="none"/>
                <w:lang w:val="en-US" w:eastAsia="zh-CN" w:bidi="ar-SA"/>
              </w:rPr>
            </w:pPr>
            <w:r>
              <w:rPr>
                <w:rFonts w:ascii="Times New Roman" w:hAnsi="Times New Roman" w:cs="Times New Roman"/>
                <w:color w:val="auto"/>
                <w:spacing w:val="1"/>
                <w:kern w:val="0"/>
                <w:sz w:val="21"/>
                <w:szCs w:val="21"/>
                <w:highlight w:val="none"/>
              </w:rPr>
              <w:t>注：需提供中标通知书或合同扫描件，不提供不得分。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1148" w:type="dxa"/>
            <w:vMerge w:val="restart"/>
            <w:tcBorders>
              <w:left w:val="single" w:color="auto" w:sz="4" w:space="0"/>
              <w:right w:val="single" w:color="auto" w:sz="4" w:space="0"/>
            </w:tcBorders>
            <w:vAlign w:val="center"/>
          </w:tcPr>
          <w:p>
            <w:pPr>
              <w:spacing w:line="360" w:lineRule="auto"/>
              <w:jc w:val="left"/>
              <w:rPr>
                <w:rFonts w:ascii="宋体" w:hAnsi="宋体" w:cs="宋体"/>
                <w:spacing w:val="1"/>
                <w:kern w:val="0"/>
                <w:szCs w:val="21"/>
                <w:highlight w:val="none"/>
              </w:rPr>
            </w:pPr>
          </w:p>
        </w:tc>
        <w:tc>
          <w:tcPr>
            <w:tcW w:w="1245" w:type="dxa"/>
            <w:vMerge w:val="continue"/>
            <w:tcBorders>
              <w:left w:val="single" w:color="auto" w:sz="4" w:space="0"/>
              <w:right w:val="single" w:color="auto" w:sz="4" w:space="0"/>
            </w:tcBorders>
            <w:vAlign w:val="center"/>
          </w:tcPr>
          <w:p>
            <w:pPr>
              <w:spacing w:line="360" w:lineRule="auto"/>
              <w:jc w:val="left"/>
              <w:rPr>
                <w:rFonts w:hint="eastAsia" w:ascii="宋体" w:hAnsi="宋体" w:cs="宋体"/>
                <w:szCs w:val="21"/>
                <w:highlight w:val="none"/>
              </w:rPr>
            </w:pPr>
          </w:p>
        </w:tc>
        <w:tc>
          <w:tcPr>
            <w:tcW w:w="2138"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Cs w:val="21"/>
                <w:highlight w:val="none"/>
                <w:lang w:val="en-US" w:eastAsia="zh-CN"/>
              </w:rPr>
            </w:pPr>
          </w:p>
        </w:tc>
        <w:tc>
          <w:tcPr>
            <w:tcW w:w="5084"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color w:val="auto"/>
                <w:sz w:val="21"/>
                <w:szCs w:val="21"/>
                <w:highlight w:val="none"/>
              </w:rPr>
            </w:pPr>
            <w:r>
              <w:rPr>
                <w:rFonts w:hint="eastAsia" w:ascii="宋体" w:hAnsi="宋体"/>
                <w:color w:val="auto"/>
                <w:sz w:val="21"/>
                <w:szCs w:val="21"/>
                <w:highlight w:val="none"/>
                <w:lang w:eastAsia="zh-CN"/>
              </w:rPr>
              <w:t>投标人</w:t>
            </w:r>
            <w:r>
              <w:rPr>
                <w:rFonts w:hint="eastAsia" w:ascii="宋体" w:hAnsi="宋体"/>
                <w:color w:val="auto"/>
                <w:sz w:val="21"/>
                <w:szCs w:val="21"/>
                <w:highlight w:val="none"/>
              </w:rPr>
              <w:t>拟投入本项目的服务人员</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人加</w:t>
            </w:r>
            <w:r>
              <w:rPr>
                <w:rFonts w:hint="eastAsia" w:ascii="宋体" w:hAnsi="宋体"/>
                <w:color w:val="auto"/>
                <w:sz w:val="21"/>
                <w:szCs w:val="21"/>
                <w:highlight w:val="none"/>
                <w:lang w:val="en-US" w:eastAsia="zh-CN"/>
              </w:rPr>
              <w:t>5</w:t>
            </w:r>
            <w:r>
              <w:rPr>
                <w:rFonts w:hint="eastAsia" w:ascii="宋体" w:hAnsi="宋体"/>
                <w:color w:val="auto"/>
                <w:sz w:val="21"/>
                <w:szCs w:val="21"/>
                <w:highlight w:val="none"/>
              </w:rPr>
              <w:t>分，</w:t>
            </w:r>
            <w:r>
              <w:rPr>
                <w:rFonts w:hint="eastAsia" w:ascii="宋体" w:hAnsi="宋体"/>
                <w:color w:val="auto"/>
                <w:sz w:val="21"/>
                <w:szCs w:val="21"/>
                <w:highlight w:val="none"/>
                <w:lang w:val="en-US" w:eastAsia="zh-CN"/>
              </w:rPr>
              <w:t>10</w:t>
            </w:r>
            <w:r>
              <w:rPr>
                <w:rFonts w:hint="eastAsia" w:ascii="宋体" w:hAnsi="宋体"/>
                <w:color w:val="auto"/>
                <w:sz w:val="21"/>
                <w:szCs w:val="21"/>
                <w:highlight w:val="none"/>
              </w:rPr>
              <w:t>人加</w:t>
            </w:r>
            <w:r>
              <w:rPr>
                <w:rFonts w:hint="eastAsia" w:ascii="宋体" w:hAnsi="宋体"/>
                <w:color w:val="auto"/>
                <w:sz w:val="21"/>
                <w:szCs w:val="21"/>
                <w:highlight w:val="none"/>
                <w:lang w:val="en-US" w:eastAsia="zh-CN"/>
              </w:rPr>
              <w:t>7</w:t>
            </w:r>
            <w:r>
              <w:rPr>
                <w:rFonts w:hint="eastAsia" w:ascii="宋体" w:hAnsi="宋体"/>
                <w:color w:val="auto"/>
                <w:sz w:val="21"/>
                <w:szCs w:val="21"/>
                <w:highlight w:val="none"/>
              </w:rPr>
              <w:t>分。</w:t>
            </w:r>
          </w:p>
          <w:p>
            <w:pPr>
              <w:spacing w:line="360" w:lineRule="auto"/>
              <w:jc w:val="left"/>
              <w:rPr>
                <w:rFonts w:hint="eastAsia" w:ascii="宋体" w:hAnsi="宋体" w:eastAsia="宋体" w:cs="宋体"/>
                <w:color w:val="auto"/>
                <w:sz w:val="21"/>
                <w:szCs w:val="21"/>
                <w:highlight w:val="none"/>
              </w:rPr>
            </w:pPr>
            <w:r>
              <w:rPr>
                <w:rFonts w:hint="eastAsia" w:ascii="宋体" w:hAnsi="宋体"/>
                <w:color w:val="auto"/>
                <w:sz w:val="21"/>
                <w:szCs w:val="21"/>
                <w:highlight w:val="none"/>
              </w:rPr>
              <w:t>注：需提供所有成员</w:t>
            </w:r>
            <w:r>
              <w:rPr>
                <w:rFonts w:hint="eastAsia" w:hAnsi="宋体"/>
                <w:color w:val="auto"/>
                <w:sz w:val="21"/>
                <w:szCs w:val="21"/>
                <w:highlight w:val="none"/>
                <w:lang w:eastAsia="zh-CN"/>
              </w:rPr>
              <w:t>的详细明细（含姓名、身份证号、联系电话等）及</w:t>
            </w:r>
            <w:r>
              <w:rPr>
                <w:rFonts w:hint="eastAsia" w:ascii="宋体" w:hAnsi="宋体"/>
                <w:color w:val="auto"/>
                <w:sz w:val="21"/>
                <w:szCs w:val="21"/>
                <w:highlight w:val="none"/>
                <w:lang w:eastAsia="zh-CN"/>
              </w:rPr>
              <w:t>2</w:t>
            </w:r>
            <w:r>
              <w:rPr>
                <w:rFonts w:hint="eastAsia" w:ascii="宋体" w:hAnsi="宋体"/>
                <w:color w:val="auto"/>
                <w:sz w:val="21"/>
                <w:szCs w:val="21"/>
                <w:highlight w:val="none"/>
                <w:lang w:val="en-US" w:eastAsia="zh-CN"/>
              </w:rPr>
              <w:t>022</w:t>
            </w:r>
            <w:r>
              <w:rPr>
                <w:rFonts w:hint="eastAsia" w:ascii="宋体" w:hAnsi="宋体"/>
                <w:color w:val="auto"/>
                <w:sz w:val="21"/>
                <w:szCs w:val="21"/>
                <w:highlight w:val="none"/>
                <w:lang w:eastAsia="zh-CN"/>
              </w:rPr>
              <w:t>年</w:t>
            </w:r>
            <w:r>
              <w:rPr>
                <w:rFonts w:hint="eastAsia" w:hAnsi="宋体"/>
                <w:color w:val="auto"/>
                <w:sz w:val="21"/>
                <w:szCs w:val="21"/>
                <w:highlight w:val="none"/>
                <w:lang w:val="en-US" w:eastAsia="zh-CN"/>
              </w:rPr>
              <w:t>6月1日</w:t>
            </w:r>
            <w:r>
              <w:rPr>
                <w:rFonts w:hint="eastAsia" w:hAnsi="宋体"/>
                <w:color w:val="auto"/>
                <w:sz w:val="21"/>
                <w:szCs w:val="21"/>
                <w:highlight w:val="none"/>
                <w:lang w:eastAsia="zh-CN"/>
              </w:rPr>
              <w:t>以来本公司为其缴纳的</w:t>
            </w:r>
            <w:r>
              <w:rPr>
                <w:rFonts w:hint="eastAsia" w:ascii="宋体" w:hAnsi="宋体"/>
                <w:color w:val="auto"/>
                <w:sz w:val="21"/>
                <w:szCs w:val="21"/>
                <w:highlight w:val="none"/>
              </w:rPr>
              <w:t>连续</w:t>
            </w: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个月社保证明，并加盖投标人公章，不提供不得分。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1148" w:type="dxa"/>
            <w:vMerge w:val="continue"/>
            <w:tcBorders>
              <w:left w:val="single" w:color="auto" w:sz="4" w:space="0"/>
              <w:right w:val="single" w:color="auto" w:sz="4" w:space="0"/>
            </w:tcBorders>
            <w:vAlign w:val="center"/>
          </w:tcPr>
          <w:p>
            <w:pPr>
              <w:spacing w:line="360" w:lineRule="auto"/>
              <w:jc w:val="left"/>
              <w:rPr>
                <w:rFonts w:ascii="宋体" w:hAnsi="宋体" w:cs="宋体"/>
                <w:spacing w:val="1"/>
                <w:kern w:val="0"/>
                <w:szCs w:val="21"/>
                <w:highlight w:val="none"/>
              </w:rPr>
            </w:pPr>
          </w:p>
        </w:tc>
        <w:tc>
          <w:tcPr>
            <w:tcW w:w="1245" w:type="dxa"/>
            <w:vMerge w:val="continue"/>
            <w:tcBorders>
              <w:left w:val="single" w:color="auto" w:sz="4" w:space="0"/>
              <w:right w:val="single" w:color="auto" w:sz="4" w:space="0"/>
            </w:tcBorders>
            <w:vAlign w:val="center"/>
          </w:tcPr>
          <w:p>
            <w:pPr>
              <w:spacing w:line="360" w:lineRule="auto"/>
              <w:jc w:val="left"/>
              <w:rPr>
                <w:rFonts w:hint="eastAsia" w:ascii="宋体" w:hAnsi="宋体" w:cs="宋体"/>
                <w:szCs w:val="21"/>
                <w:highlight w:val="none"/>
              </w:rPr>
            </w:pPr>
          </w:p>
        </w:tc>
        <w:tc>
          <w:tcPr>
            <w:tcW w:w="213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spacing w:val="1"/>
                <w:kern w:val="0"/>
                <w:szCs w:val="21"/>
                <w:highlight w:val="none"/>
              </w:rPr>
            </w:pPr>
            <w:r>
              <w:rPr>
                <w:spacing w:val="1"/>
                <w:kern w:val="0"/>
                <w:szCs w:val="21"/>
                <w:highlight w:val="none"/>
              </w:rPr>
              <w:t>服务承诺</w:t>
            </w:r>
          </w:p>
          <w:p>
            <w:pPr>
              <w:pStyle w:val="30"/>
              <w:spacing w:line="360" w:lineRule="auto"/>
              <w:ind w:firstLine="212" w:firstLineChars="100"/>
              <w:jc w:val="center"/>
              <w:rPr>
                <w:rFonts w:hint="eastAsia" w:ascii="Times New Roman" w:hAnsi="Times New Roman" w:eastAsia="宋体" w:cs="Times New Roman"/>
                <w:kern w:val="2"/>
                <w:sz w:val="24"/>
                <w:szCs w:val="22"/>
                <w:highlight w:val="none"/>
                <w:lang w:val="en-US" w:eastAsia="zh-CN" w:bidi="ar-SA"/>
              </w:rPr>
            </w:pPr>
            <w:r>
              <w:rPr>
                <w:rFonts w:hint="eastAsia" w:ascii="Times New Roman" w:hAnsi="Times New Roman" w:cs="Times New Roman"/>
                <w:spacing w:val="1"/>
                <w:kern w:val="0"/>
                <w:sz w:val="21"/>
                <w:szCs w:val="21"/>
                <w:highlight w:val="none"/>
                <w:lang w:eastAsia="zh-CN"/>
              </w:rPr>
              <w:t>（</w:t>
            </w:r>
            <w:r>
              <w:rPr>
                <w:rFonts w:hint="eastAsia" w:ascii="Times New Roman" w:hAnsi="Times New Roman" w:cs="Times New Roman"/>
                <w:spacing w:val="1"/>
                <w:kern w:val="0"/>
                <w:sz w:val="21"/>
                <w:szCs w:val="21"/>
                <w:highlight w:val="none"/>
                <w:lang w:val="en-US" w:eastAsia="zh-CN"/>
              </w:rPr>
              <w:t>5</w:t>
            </w:r>
            <w:r>
              <w:rPr>
                <w:rFonts w:ascii="Times New Roman" w:hAnsi="Times New Roman" w:cs="Times New Roman"/>
                <w:spacing w:val="1"/>
                <w:kern w:val="0"/>
                <w:sz w:val="21"/>
                <w:szCs w:val="21"/>
                <w:highlight w:val="none"/>
              </w:rPr>
              <w:t>分</w:t>
            </w:r>
            <w:r>
              <w:rPr>
                <w:rFonts w:hint="eastAsia" w:ascii="Times New Roman" w:hAnsi="Times New Roman" w:cs="Times New Roman"/>
                <w:spacing w:val="1"/>
                <w:kern w:val="0"/>
                <w:sz w:val="21"/>
                <w:szCs w:val="21"/>
                <w:highlight w:val="none"/>
                <w:lang w:eastAsia="zh-CN"/>
              </w:rPr>
              <w:t>）</w:t>
            </w:r>
          </w:p>
        </w:tc>
        <w:tc>
          <w:tcPr>
            <w:tcW w:w="5084"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根据服务承诺细致程度，包括服务内容、服务期限、服务响应时间、解决问题时间等情况进行横向对比、量化评分。优秀得</w:t>
            </w:r>
            <w:r>
              <w:rPr>
                <w:rFonts w:hint="eastAsia" w:cs="Times New Roman"/>
                <w:kern w:val="2"/>
                <w:sz w:val="21"/>
                <w:szCs w:val="24"/>
                <w:highlight w:val="none"/>
                <w:lang w:val="en-US" w:eastAsia="zh-CN" w:bidi="ar-SA"/>
              </w:rPr>
              <w:t>4-5</w:t>
            </w:r>
            <w:r>
              <w:rPr>
                <w:rFonts w:hint="eastAsia" w:ascii="Times New Roman" w:hAnsi="Times New Roman" w:eastAsia="宋体" w:cs="Times New Roman"/>
                <w:kern w:val="2"/>
                <w:sz w:val="21"/>
                <w:szCs w:val="24"/>
                <w:highlight w:val="none"/>
                <w:lang w:val="en-US" w:eastAsia="zh-CN" w:bidi="ar-SA"/>
              </w:rPr>
              <w:t>分，良好得</w:t>
            </w:r>
            <w:r>
              <w:rPr>
                <w:rFonts w:hint="eastAsia" w:cs="Times New Roman"/>
                <w:kern w:val="2"/>
                <w:sz w:val="21"/>
                <w:szCs w:val="24"/>
                <w:highlight w:val="none"/>
                <w:lang w:val="en-US" w:eastAsia="zh-CN" w:bidi="ar-SA"/>
              </w:rPr>
              <w:t>2-3</w:t>
            </w:r>
            <w:r>
              <w:rPr>
                <w:rFonts w:hint="eastAsia" w:ascii="Times New Roman" w:hAnsi="Times New Roman" w:eastAsia="宋体" w:cs="Times New Roman"/>
                <w:kern w:val="2"/>
                <w:sz w:val="21"/>
                <w:szCs w:val="24"/>
                <w:highlight w:val="none"/>
                <w:lang w:val="en-US" w:eastAsia="zh-CN" w:bidi="ar-SA"/>
              </w:rPr>
              <w:t>分，一般得0-1分。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2393" w:type="dxa"/>
            <w:gridSpan w:val="2"/>
            <w:vMerge w:val="restart"/>
            <w:tcBorders>
              <w:top w:val="single" w:color="auto" w:sz="4" w:space="0"/>
              <w:left w:val="single" w:color="auto" w:sz="4" w:space="0"/>
              <w:right w:val="single" w:color="auto" w:sz="4" w:space="0"/>
            </w:tcBorders>
            <w:vAlign w:val="center"/>
          </w:tcPr>
          <w:p>
            <w:pPr>
              <w:widowControl/>
              <w:spacing w:line="360" w:lineRule="auto"/>
              <w:jc w:val="center"/>
              <w:rPr>
                <w:sz w:val="32"/>
                <w:szCs w:val="32"/>
                <w:highlight w:val="none"/>
              </w:rPr>
            </w:pPr>
            <w:r>
              <w:rPr>
                <w:rFonts w:hint="eastAsia" w:ascii="宋体" w:hAnsi="宋体" w:cs="宋体"/>
                <w:spacing w:val="1"/>
                <w:kern w:val="0"/>
                <w:szCs w:val="21"/>
                <w:highlight w:val="none"/>
              </w:rPr>
              <w:t>废标条款</w:t>
            </w:r>
          </w:p>
        </w:tc>
        <w:tc>
          <w:tcPr>
            <w:tcW w:w="722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pacing w:val="1"/>
                <w:kern w:val="0"/>
                <w:sz w:val="21"/>
                <w:szCs w:val="21"/>
                <w:highlight w:val="none"/>
                <w:lang w:eastAsia="zh-CN"/>
              </w:rPr>
            </w:pPr>
            <w:r>
              <w:rPr>
                <w:rFonts w:hint="eastAsia" w:ascii="宋体" w:hAnsi="宋体" w:eastAsia="宋体" w:cs="宋体"/>
                <w:sz w:val="21"/>
                <w:szCs w:val="21"/>
                <w:highlight w:val="none"/>
              </w:rPr>
              <w:t>投标截止时间止，投标人少于3个的</w:t>
            </w:r>
            <w:r>
              <w:rPr>
                <w:rFonts w:hint="eastAsia" w:ascii="宋体" w:hAnsi="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2393" w:type="dxa"/>
            <w:gridSpan w:val="2"/>
            <w:vMerge w:val="continue"/>
            <w:tcBorders>
              <w:left w:val="single" w:color="auto" w:sz="4" w:space="0"/>
              <w:right w:val="single" w:color="auto" w:sz="4" w:space="0"/>
            </w:tcBorders>
            <w:vAlign w:val="center"/>
          </w:tcPr>
          <w:p>
            <w:pPr>
              <w:widowControl/>
              <w:spacing w:line="360" w:lineRule="auto"/>
              <w:jc w:val="center"/>
              <w:rPr>
                <w:sz w:val="32"/>
                <w:szCs w:val="32"/>
                <w:highlight w:val="none"/>
              </w:rPr>
            </w:pPr>
          </w:p>
        </w:tc>
        <w:tc>
          <w:tcPr>
            <w:tcW w:w="722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pacing w:val="1"/>
                <w:kern w:val="0"/>
                <w:sz w:val="21"/>
                <w:szCs w:val="21"/>
                <w:highlight w:val="none"/>
              </w:rPr>
            </w:pPr>
            <w:r>
              <w:rPr>
                <w:rFonts w:hint="eastAsia" w:ascii="宋体" w:hAnsi="宋体" w:eastAsia="宋体" w:cs="宋体"/>
                <w:bCs/>
                <w:sz w:val="21"/>
                <w:szCs w:val="21"/>
                <w:highlight w:val="none"/>
              </w:rPr>
              <w:t>投标人的投标报价高于最高投标限价。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2393" w:type="dxa"/>
            <w:gridSpan w:val="2"/>
            <w:vMerge w:val="continue"/>
            <w:tcBorders>
              <w:left w:val="single" w:color="auto" w:sz="4" w:space="0"/>
              <w:right w:val="single" w:color="auto" w:sz="4" w:space="0"/>
            </w:tcBorders>
            <w:vAlign w:val="center"/>
          </w:tcPr>
          <w:p>
            <w:pPr>
              <w:widowControl/>
              <w:spacing w:line="360" w:lineRule="auto"/>
              <w:jc w:val="center"/>
              <w:rPr>
                <w:sz w:val="32"/>
                <w:szCs w:val="32"/>
                <w:highlight w:val="none"/>
              </w:rPr>
            </w:pPr>
          </w:p>
        </w:tc>
        <w:tc>
          <w:tcPr>
            <w:tcW w:w="722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bCs/>
                <w:szCs w:val="21"/>
                <w:highlight w:val="none"/>
              </w:rPr>
            </w:pPr>
            <w:r>
              <w:rPr>
                <w:rFonts w:hint="eastAsia" w:ascii="宋体" w:hAnsi="宋体" w:cs="宋体"/>
                <w:bCs/>
                <w:szCs w:val="21"/>
                <w:highlight w:val="none"/>
              </w:rPr>
              <w:t>投标人投标文件制作机器码一致的。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2393" w:type="dxa"/>
            <w:gridSpan w:val="2"/>
            <w:vMerge w:val="continue"/>
            <w:tcBorders>
              <w:left w:val="single" w:color="auto" w:sz="4" w:space="0"/>
              <w:right w:val="single" w:color="auto" w:sz="4" w:space="0"/>
            </w:tcBorders>
            <w:vAlign w:val="center"/>
          </w:tcPr>
          <w:p>
            <w:pPr>
              <w:widowControl/>
              <w:spacing w:line="360" w:lineRule="auto"/>
              <w:jc w:val="center"/>
              <w:rPr>
                <w:sz w:val="32"/>
                <w:szCs w:val="32"/>
                <w:highlight w:val="none"/>
              </w:rPr>
            </w:pPr>
          </w:p>
        </w:tc>
        <w:tc>
          <w:tcPr>
            <w:tcW w:w="722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bCs/>
                <w:szCs w:val="21"/>
                <w:highlight w:val="none"/>
              </w:rPr>
            </w:pPr>
            <w:r>
              <w:rPr>
                <w:rFonts w:hint="eastAsia" w:ascii="宋体" w:hAnsi="宋体" w:cs="宋体"/>
                <w:spacing w:val="1"/>
                <w:kern w:val="0"/>
                <w:szCs w:val="21"/>
                <w:highlight w:val="none"/>
              </w:rPr>
              <w:t>法律法规规定的其他内容。</w:t>
            </w:r>
          </w:p>
        </w:tc>
      </w:tr>
    </w:tbl>
    <w:p>
      <w:pPr>
        <w:spacing w:line="360" w:lineRule="auto"/>
        <w:jc w:val="center"/>
        <w:outlineLvl w:val="1"/>
        <w:rPr>
          <w:rFonts w:hint="eastAsia" w:ascii="宋体" w:hAnsi="宋体" w:cs="宋体"/>
          <w:b/>
          <w:highlight w:val="none"/>
          <w:lang w:val="en-US" w:eastAsia="zh-CN"/>
        </w:rPr>
      </w:pPr>
    </w:p>
    <w:p>
      <w:pPr>
        <w:spacing w:line="360" w:lineRule="auto"/>
        <w:jc w:val="center"/>
        <w:outlineLvl w:val="1"/>
        <w:rPr>
          <w:rFonts w:hint="eastAsia"/>
          <w:lang w:val="en-US" w:eastAsia="zh-CN"/>
        </w:rPr>
      </w:pPr>
      <w:r>
        <w:rPr>
          <w:rFonts w:hint="eastAsia" w:ascii="宋体" w:hAnsi="宋体" w:cs="宋体"/>
          <w:b/>
          <w:highlight w:val="none"/>
          <w:lang w:val="en-US" w:eastAsia="zh-CN"/>
        </w:rPr>
        <w:t>四标段详细评审</w:t>
      </w:r>
    </w:p>
    <w:tbl>
      <w:tblPr>
        <w:tblStyle w:val="32"/>
        <w:tblW w:w="1007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70"/>
        <w:gridCol w:w="1408"/>
        <w:gridCol w:w="1189"/>
        <w:gridCol w:w="63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117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s="宋体"/>
                <w:szCs w:val="21"/>
                <w:highlight w:val="none"/>
              </w:rPr>
            </w:pPr>
          </w:p>
          <w:p>
            <w:pPr>
              <w:widowControl/>
              <w:spacing w:line="360" w:lineRule="auto"/>
              <w:jc w:val="left"/>
              <w:rPr>
                <w:rFonts w:ascii="宋体" w:hAnsi="宋体" w:cs="宋体"/>
                <w:szCs w:val="21"/>
                <w:highlight w:val="none"/>
              </w:rPr>
            </w:pPr>
          </w:p>
          <w:p>
            <w:pPr>
              <w:widowControl/>
              <w:spacing w:line="360" w:lineRule="auto"/>
              <w:jc w:val="left"/>
              <w:rPr>
                <w:rFonts w:ascii="宋体" w:hAnsi="宋体" w:cs="宋体"/>
                <w:szCs w:val="21"/>
                <w:highlight w:val="none"/>
              </w:rPr>
            </w:pPr>
          </w:p>
          <w:p>
            <w:pPr>
              <w:widowControl/>
              <w:spacing w:line="360" w:lineRule="auto"/>
              <w:jc w:val="left"/>
              <w:rPr>
                <w:rFonts w:ascii="宋体" w:hAnsi="宋体" w:cs="宋体"/>
                <w:szCs w:val="21"/>
                <w:highlight w:val="none"/>
              </w:rPr>
            </w:pPr>
          </w:p>
          <w:p>
            <w:pPr>
              <w:widowControl/>
              <w:spacing w:line="360" w:lineRule="auto"/>
              <w:jc w:val="left"/>
              <w:rPr>
                <w:rFonts w:ascii="宋体" w:hAnsi="宋体" w:cs="宋体"/>
                <w:szCs w:val="21"/>
                <w:highlight w:val="none"/>
              </w:rPr>
            </w:pPr>
          </w:p>
          <w:p>
            <w:pPr>
              <w:widowControl/>
              <w:spacing w:line="360" w:lineRule="auto"/>
              <w:jc w:val="left"/>
              <w:rPr>
                <w:rFonts w:ascii="宋体" w:hAnsi="宋体" w:cs="宋体"/>
                <w:szCs w:val="21"/>
                <w:highlight w:val="none"/>
              </w:rPr>
            </w:pPr>
          </w:p>
          <w:p>
            <w:pPr>
              <w:widowControl/>
              <w:spacing w:line="360" w:lineRule="auto"/>
              <w:jc w:val="left"/>
              <w:rPr>
                <w:rFonts w:ascii="宋体" w:hAnsi="宋体" w:cs="宋体"/>
                <w:szCs w:val="21"/>
                <w:highlight w:val="none"/>
              </w:rPr>
            </w:pPr>
          </w:p>
          <w:p>
            <w:pPr>
              <w:widowControl/>
              <w:spacing w:line="360" w:lineRule="auto"/>
              <w:jc w:val="left"/>
              <w:rPr>
                <w:rFonts w:ascii="宋体" w:hAnsi="宋体" w:cs="宋体"/>
                <w:szCs w:val="21"/>
                <w:highlight w:val="none"/>
              </w:rPr>
            </w:pPr>
            <w:r>
              <w:rPr>
                <w:rFonts w:hint="eastAsia" w:ascii="宋体" w:hAnsi="宋体" w:cs="宋体"/>
                <w:szCs w:val="21"/>
                <w:highlight w:val="none"/>
              </w:rPr>
              <w:t>详细评审</w:t>
            </w:r>
          </w:p>
        </w:tc>
        <w:tc>
          <w:tcPr>
            <w:tcW w:w="1408"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Cs w:val="21"/>
                <w:highlight w:val="none"/>
              </w:rPr>
            </w:pPr>
            <w:r>
              <w:rPr>
                <w:rFonts w:hint="eastAsia" w:ascii="宋体" w:hAnsi="宋体" w:cs="宋体"/>
                <w:szCs w:val="21"/>
                <w:highlight w:val="none"/>
              </w:rPr>
              <w:t>2.2.1</w:t>
            </w:r>
          </w:p>
        </w:tc>
        <w:tc>
          <w:tcPr>
            <w:tcW w:w="1189"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highlight w:val="none"/>
              </w:rPr>
            </w:pPr>
            <w:r>
              <w:rPr>
                <w:rFonts w:hint="eastAsia"/>
                <w:highlight w:val="none"/>
              </w:rPr>
              <w:t xml:space="preserve"> 分值构成</w:t>
            </w:r>
          </w:p>
          <w:p>
            <w:pPr>
              <w:pStyle w:val="30"/>
              <w:ind w:firstLine="0" w:firstLineChars="0"/>
              <w:jc w:val="center"/>
              <w:rPr>
                <w:highlight w:val="none"/>
              </w:rPr>
            </w:pPr>
            <w:r>
              <w:rPr>
                <w:rFonts w:hint="eastAsia" w:ascii="Times New Roman" w:hAnsi="Times New Roman" w:cs="Times New Roman"/>
                <w:sz w:val="21"/>
                <w:szCs w:val="24"/>
                <w:highlight w:val="none"/>
              </w:rPr>
              <w:t>（总分100分）</w:t>
            </w:r>
          </w:p>
        </w:tc>
        <w:tc>
          <w:tcPr>
            <w:tcW w:w="6309"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left"/>
              <w:textAlignment w:val="baseline"/>
              <w:rPr>
                <w:highlight w:val="none"/>
              </w:rPr>
            </w:pPr>
            <w:r>
              <w:rPr>
                <w:rFonts w:hint="eastAsia"/>
                <w:highlight w:val="none"/>
              </w:rPr>
              <w:t>经济标评分：</w:t>
            </w:r>
            <w:r>
              <w:rPr>
                <w:rFonts w:hint="eastAsia"/>
                <w:highlight w:val="none"/>
                <w:lang w:val="en-US" w:eastAsia="zh-CN"/>
              </w:rPr>
              <w:t>20</w:t>
            </w:r>
            <w:r>
              <w:rPr>
                <w:rFonts w:hint="eastAsia"/>
                <w:highlight w:val="none"/>
              </w:rPr>
              <w:t>分</w:t>
            </w:r>
          </w:p>
          <w:p>
            <w:pPr>
              <w:adjustRightInd w:val="0"/>
              <w:spacing w:line="360" w:lineRule="auto"/>
              <w:jc w:val="left"/>
              <w:textAlignment w:val="baseline"/>
              <w:rPr>
                <w:highlight w:val="none"/>
              </w:rPr>
            </w:pPr>
            <w:r>
              <w:rPr>
                <w:rFonts w:hint="eastAsia"/>
                <w:highlight w:val="none"/>
              </w:rPr>
              <w:t>技术标评分：</w:t>
            </w:r>
            <w:r>
              <w:rPr>
                <w:rFonts w:hint="eastAsia"/>
                <w:highlight w:val="none"/>
                <w:lang w:val="en-US" w:eastAsia="zh-CN"/>
              </w:rPr>
              <w:t>55</w:t>
            </w:r>
            <w:r>
              <w:rPr>
                <w:rFonts w:hint="eastAsia"/>
                <w:highlight w:val="none"/>
              </w:rPr>
              <w:t>分</w:t>
            </w:r>
          </w:p>
          <w:p>
            <w:pPr>
              <w:adjustRightInd w:val="0"/>
              <w:spacing w:line="360" w:lineRule="auto"/>
              <w:jc w:val="left"/>
              <w:textAlignment w:val="baseline"/>
              <w:rPr>
                <w:rFonts w:ascii="宋体" w:hAnsi="宋体" w:cs="宋体"/>
                <w:szCs w:val="21"/>
                <w:highlight w:val="none"/>
              </w:rPr>
            </w:pPr>
            <w:r>
              <w:rPr>
                <w:rFonts w:hint="eastAsia"/>
                <w:highlight w:val="none"/>
              </w:rPr>
              <w:t>综合标评分：</w:t>
            </w:r>
            <w:r>
              <w:rPr>
                <w:rFonts w:hint="eastAsia"/>
                <w:highlight w:val="none"/>
                <w:lang w:val="en-US" w:eastAsia="zh-CN"/>
              </w:rPr>
              <w:t>25</w:t>
            </w:r>
            <w:r>
              <w:rPr>
                <w:rFonts w:hint="eastAsia"/>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8" w:hRule="atLeast"/>
          <w:jc w:val="center"/>
        </w:trPr>
        <w:tc>
          <w:tcPr>
            <w:tcW w:w="1170" w:type="dxa"/>
            <w:vMerge w:val="continue"/>
            <w:tcBorders>
              <w:top w:val="single" w:color="auto" w:sz="4" w:space="0"/>
              <w:left w:val="single" w:color="auto" w:sz="4" w:space="0"/>
              <w:right w:val="single" w:color="auto" w:sz="4" w:space="0"/>
            </w:tcBorders>
            <w:vAlign w:val="center"/>
          </w:tcPr>
          <w:p>
            <w:pPr>
              <w:widowControl/>
              <w:spacing w:line="360" w:lineRule="auto"/>
              <w:jc w:val="left"/>
              <w:rPr>
                <w:rFonts w:ascii="宋体" w:hAnsi="宋体" w:cs="宋体"/>
                <w:szCs w:val="21"/>
                <w:highlight w:val="none"/>
              </w:rPr>
            </w:pPr>
          </w:p>
        </w:tc>
        <w:tc>
          <w:tcPr>
            <w:tcW w:w="140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Cs w:val="21"/>
                <w:highlight w:val="none"/>
              </w:rPr>
            </w:pPr>
          </w:p>
          <w:p>
            <w:pPr>
              <w:widowControl/>
              <w:spacing w:line="360" w:lineRule="auto"/>
              <w:jc w:val="center"/>
              <w:rPr>
                <w:rFonts w:ascii="宋体" w:hAnsi="宋体" w:cs="宋体"/>
                <w:szCs w:val="21"/>
                <w:highlight w:val="none"/>
              </w:rPr>
            </w:pPr>
          </w:p>
          <w:p>
            <w:pPr>
              <w:widowControl/>
              <w:spacing w:line="360" w:lineRule="auto"/>
              <w:jc w:val="both"/>
              <w:rPr>
                <w:rFonts w:ascii="宋体" w:hAnsi="宋体" w:cs="宋体"/>
                <w:szCs w:val="21"/>
                <w:highlight w:val="none"/>
              </w:rPr>
            </w:pPr>
          </w:p>
          <w:p>
            <w:pPr>
              <w:widowControl/>
              <w:spacing w:line="360" w:lineRule="auto"/>
              <w:jc w:val="center"/>
              <w:rPr>
                <w:rFonts w:ascii="宋体" w:hAnsi="宋体" w:cs="宋体"/>
                <w:szCs w:val="21"/>
                <w:highlight w:val="none"/>
              </w:rPr>
            </w:pPr>
          </w:p>
          <w:p>
            <w:pPr>
              <w:widowControl/>
              <w:spacing w:line="360" w:lineRule="auto"/>
              <w:jc w:val="center"/>
              <w:rPr>
                <w:rFonts w:ascii="宋体" w:hAnsi="宋体" w:cs="宋体"/>
                <w:szCs w:val="21"/>
                <w:highlight w:val="none"/>
              </w:rPr>
            </w:pPr>
          </w:p>
          <w:p>
            <w:pPr>
              <w:widowControl/>
              <w:spacing w:line="360" w:lineRule="auto"/>
              <w:jc w:val="center"/>
              <w:rPr>
                <w:rFonts w:ascii="宋体" w:hAnsi="宋体" w:cs="宋体"/>
                <w:szCs w:val="21"/>
                <w:highlight w:val="none"/>
              </w:rPr>
            </w:pPr>
            <w:r>
              <w:rPr>
                <w:rFonts w:hint="eastAsia" w:ascii="宋体" w:hAnsi="宋体" w:cs="宋体"/>
                <w:szCs w:val="21"/>
                <w:highlight w:val="none"/>
              </w:rPr>
              <w:t>2.2.2（1）经济标评分（</w:t>
            </w:r>
            <w:r>
              <w:rPr>
                <w:rFonts w:hint="eastAsia" w:ascii="宋体" w:hAnsi="宋体" w:cs="宋体"/>
                <w:szCs w:val="21"/>
                <w:highlight w:val="none"/>
                <w:lang w:val="en-US" w:eastAsia="zh-CN"/>
              </w:rPr>
              <w:t>20</w:t>
            </w:r>
            <w:r>
              <w:rPr>
                <w:rFonts w:hint="eastAsia" w:ascii="宋体" w:hAnsi="宋体" w:cs="宋体"/>
                <w:szCs w:val="21"/>
                <w:highlight w:val="none"/>
              </w:rPr>
              <w:t>分）</w:t>
            </w:r>
          </w:p>
        </w:tc>
        <w:tc>
          <w:tcPr>
            <w:tcW w:w="118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highlight w:val="none"/>
              </w:rPr>
            </w:pPr>
          </w:p>
          <w:p>
            <w:pPr>
              <w:spacing w:line="360" w:lineRule="auto"/>
              <w:jc w:val="center"/>
              <w:rPr>
                <w:highlight w:val="none"/>
              </w:rPr>
            </w:pPr>
          </w:p>
          <w:p>
            <w:pPr>
              <w:spacing w:line="360" w:lineRule="auto"/>
              <w:jc w:val="both"/>
              <w:rPr>
                <w:highlight w:val="none"/>
              </w:rPr>
            </w:pPr>
          </w:p>
          <w:p>
            <w:pPr>
              <w:spacing w:line="360" w:lineRule="auto"/>
              <w:jc w:val="center"/>
              <w:rPr>
                <w:highlight w:val="none"/>
              </w:rPr>
            </w:pPr>
          </w:p>
          <w:p>
            <w:pPr>
              <w:spacing w:line="360" w:lineRule="auto"/>
              <w:jc w:val="center"/>
              <w:rPr>
                <w:highlight w:val="none"/>
              </w:rPr>
            </w:pPr>
            <w:r>
              <w:rPr>
                <w:rFonts w:hint="eastAsia"/>
                <w:highlight w:val="none"/>
              </w:rPr>
              <w:t>投标报价</w:t>
            </w:r>
          </w:p>
          <w:p>
            <w:pPr>
              <w:adjustRightInd w:val="0"/>
              <w:spacing w:line="360" w:lineRule="auto"/>
              <w:jc w:val="center"/>
              <w:textAlignment w:val="baseline"/>
              <w:rPr>
                <w:rFonts w:ascii="宋体" w:hAnsi="宋体" w:cs="宋体"/>
                <w:szCs w:val="21"/>
                <w:highlight w:val="none"/>
              </w:rPr>
            </w:pPr>
            <w:r>
              <w:rPr>
                <w:rFonts w:hint="eastAsia" w:ascii="宋体" w:hAnsi="宋体" w:cs="宋体"/>
                <w:highlight w:val="none"/>
                <w:lang w:val="en-US" w:eastAsia="zh-CN"/>
              </w:rPr>
              <w:t>（20</w:t>
            </w:r>
            <w:r>
              <w:rPr>
                <w:rFonts w:hint="eastAsia" w:ascii="宋体" w:hAnsi="宋体" w:cs="宋体"/>
                <w:highlight w:val="none"/>
              </w:rPr>
              <w:t>分</w:t>
            </w:r>
            <w:r>
              <w:rPr>
                <w:rFonts w:hint="eastAsia" w:ascii="宋体" w:hAnsi="宋体" w:cs="宋体"/>
                <w:highlight w:val="none"/>
                <w:lang w:val="en-US" w:eastAsia="zh-CN"/>
              </w:rPr>
              <w:t>）</w:t>
            </w:r>
          </w:p>
        </w:tc>
        <w:tc>
          <w:tcPr>
            <w:tcW w:w="6309" w:type="dxa"/>
            <w:tcBorders>
              <w:top w:val="single" w:color="auto" w:sz="4" w:space="0"/>
              <w:left w:val="single" w:color="auto" w:sz="4" w:space="0"/>
              <w:bottom w:val="single" w:color="auto" w:sz="4" w:space="0"/>
              <w:right w:val="single" w:color="auto" w:sz="4" w:space="0"/>
            </w:tcBorders>
            <w:vAlign w:val="center"/>
          </w:tcPr>
          <w:p>
            <w:pPr>
              <w:shd w:val="clear" w:color="auto" w:fill="FFFFFF"/>
              <w:adjustRightInd w:val="0"/>
              <w:snapToGrid w:val="0"/>
              <w:spacing w:line="360" w:lineRule="auto"/>
              <w:rPr>
                <w:highlight w:val="none"/>
              </w:rPr>
            </w:pPr>
            <w:r>
              <w:rPr>
                <w:rFonts w:hint="eastAsia"/>
                <w:b/>
                <w:bCs/>
                <w:highlight w:val="none"/>
              </w:rPr>
              <w:t>价格扣除：</w:t>
            </w:r>
            <w:r>
              <w:rPr>
                <w:rFonts w:hint="eastAsia" w:ascii="宋体" w:hAnsi="宋体" w:eastAsia="宋体" w:cs="宋体"/>
                <w:kern w:val="2"/>
                <w:sz w:val="21"/>
                <w:szCs w:val="21"/>
                <w:highlight w:val="none"/>
                <w:lang w:val="en-US" w:eastAsia="zh-CN" w:bidi="ar-SA"/>
              </w:rPr>
              <w:t>对于小型、微型企业的具体评标价格扣除，均按</w:t>
            </w:r>
            <w:r>
              <w:rPr>
                <w:rFonts w:ascii="宋体" w:hAnsi="宋体" w:eastAsia="宋体" w:cs="宋体"/>
                <w:kern w:val="0"/>
                <w:sz w:val="22"/>
                <w:szCs w:val="22"/>
                <w:highlight w:val="none"/>
                <w:shd w:val="clear" w:fill="FFFFFF" w:themeFill="background1"/>
                <w:lang w:val="en-US" w:eastAsia="zh-CN" w:bidi="ar"/>
              </w:rPr>
              <w:t>财库〔2022〕19号</w:t>
            </w:r>
            <w:r>
              <w:rPr>
                <w:rFonts w:hint="eastAsia" w:ascii="宋体" w:hAnsi="宋体" w:eastAsia="宋体" w:cs="宋体"/>
                <w:kern w:val="2"/>
                <w:sz w:val="21"/>
                <w:szCs w:val="21"/>
                <w:highlight w:val="none"/>
                <w:lang w:val="en-US" w:eastAsia="zh-CN" w:bidi="ar-SA"/>
              </w:rPr>
              <w:t>文件中比例</w:t>
            </w:r>
            <w:r>
              <w:rPr>
                <w:rFonts w:hint="eastAsia" w:ascii="宋体" w:hAnsi="宋体" w:cs="宋体"/>
                <w:kern w:val="2"/>
                <w:sz w:val="21"/>
                <w:szCs w:val="21"/>
                <w:highlight w:val="none"/>
                <w:lang w:val="en-US" w:eastAsia="zh-CN" w:bidi="ar-SA"/>
              </w:rPr>
              <w:t>20</w:t>
            </w:r>
            <w:r>
              <w:rPr>
                <w:rFonts w:hint="eastAsia" w:ascii="宋体" w:hAnsi="宋体" w:eastAsia="宋体" w:cs="宋体"/>
                <w:kern w:val="2"/>
                <w:sz w:val="21"/>
                <w:szCs w:val="21"/>
                <w:highlight w:val="none"/>
                <w:lang w:val="en-US" w:eastAsia="zh-CN" w:bidi="ar-SA"/>
              </w:rPr>
              <w:t>%扣除。对于中型企业的价格不予扣除。供应商须提供需提供符合要求的中小企业声明函。否则不予认可。声明函内容真实性由供应商负责。（小型、微型企业提供中型企业制造的货物</w:t>
            </w:r>
            <w:r>
              <w:rPr>
                <w:rFonts w:hint="eastAsia" w:ascii="宋体" w:hAnsi="宋体" w:cs="宋体"/>
                <w:kern w:val="2"/>
                <w:sz w:val="21"/>
                <w:szCs w:val="21"/>
                <w:highlight w:val="none"/>
                <w:lang w:val="en-US" w:eastAsia="zh-CN" w:bidi="ar-SA"/>
              </w:rPr>
              <w:t>（服务）</w:t>
            </w:r>
            <w:r>
              <w:rPr>
                <w:rFonts w:hint="eastAsia" w:ascii="宋体" w:hAnsi="宋体" w:eastAsia="宋体" w:cs="宋体"/>
                <w:kern w:val="2"/>
                <w:sz w:val="21"/>
                <w:szCs w:val="21"/>
                <w:highlight w:val="none"/>
                <w:lang w:val="en-US" w:eastAsia="zh-CN" w:bidi="ar-SA"/>
              </w:rPr>
              <w:t>的，视同为中型企业。）</w:t>
            </w:r>
          </w:p>
          <w:p>
            <w:pPr>
              <w:shd w:val="clear" w:color="auto" w:fill="FFFFFF"/>
              <w:adjustRightInd w:val="0"/>
              <w:snapToGrid w:val="0"/>
              <w:spacing w:line="360" w:lineRule="auto"/>
              <w:rPr>
                <w:b/>
                <w:bCs/>
                <w:highlight w:val="none"/>
              </w:rPr>
            </w:pPr>
            <w:r>
              <w:rPr>
                <w:rFonts w:hint="eastAsia"/>
                <w:b/>
                <w:bCs/>
                <w:highlight w:val="none"/>
              </w:rPr>
              <w:t>评标基准价：</w:t>
            </w:r>
          </w:p>
          <w:p>
            <w:pPr>
              <w:shd w:val="clear" w:color="auto" w:fill="FFFFFF"/>
              <w:adjustRightInd w:val="0"/>
              <w:snapToGrid w:val="0"/>
              <w:spacing w:line="360" w:lineRule="auto"/>
              <w:rPr>
                <w:highlight w:val="none"/>
              </w:rPr>
            </w:pPr>
            <w:r>
              <w:rPr>
                <w:rFonts w:hint="eastAsia"/>
                <w:highlight w:val="none"/>
              </w:rPr>
              <w:t>满足招标文件要求且价格最低的评标价（含小微企业评标价）为评标基准价，</w:t>
            </w:r>
          </w:p>
          <w:p>
            <w:pPr>
              <w:shd w:val="clear" w:color="auto" w:fill="FFFFFF"/>
              <w:adjustRightInd w:val="0"/>
              <w:snapToGrid w:val="0"/>
              <w:spacing w:line="360" w:lineRule="auto"/>
              <w:rPr>
                <w:b/>
                <w:bCs/>
                <w:highlight w:val="none"/>
              </w:rPr>
            </w:pPr>
            <w:r>
              <w:rPr>
                <w:rFonts w:hint="eastAsia"/>
                <w:b/>
                <w:bCs/>
                <w:highlight w:val="none"/>
              </w:rPr>
              <w:t>投标报价得分计算：</w:t>
            </w:r>
          </w:p>
          <w:p>
            <w:pPr>
              <w:shd w:val="clear" w:color="auto" w:fill="FFFFFF"/>
              <w:adjustRightInd w:val="0"/>
              <w:snapToGrid w:val="0"/>
              <w:spacing w:line="360" w:lineRule="auto"/>
              <w:rPr>
                <w:highlight w:val="none"/>
              </w:rPr>
            </w:pPr>
            <w:r>
              <w:rPr>
                <w:rFonts w:hint="eastAsia"/>
                <w:highlight w:val="none"/>
              </w:rPr>
              <w:t>投标报价等于评标基准价其价格分为</w:t>
            </w:r>
            <w:r>
              <w:rPr>
                <w:rFonts w:hint="eastAsia"/>
                <w:highlight w:val="none"/>
                <w:lang w:val="en-US" w:eastAsia="zh-CN"/>
              </w:rPr>
              <w:t>20</w:t>
            </w:r>
            <w:r>
              <w:rPr>
                <w:rFonts w:hint="eastAsia"/>
                <w:highlight w:val="none"/>
              </w:rPr>
              <w:t>分。</w:t>
            </w:r>
          </w:p>
          <w:p>
            <w:pPr>
              <w:shd w:val="clear" w:color="auto" w:fill="FFFFFF"/>
              <w:adjustRightInd w:val="0"/>
              <w:snapToGrid w:val="0"/>
              <w:spacing w:line="360" w:lineRule="auto"/>
              <w:rPr>
                <w:highlight w:val="none"/>
              </w:rPr>
            </w:pPr>
            <w:r>
              <w:rPr>
                <w:rFonts w:hint="eastAsia"/>
                <w:highlight w:val="none"/>
              </w:rPr>
              <w:t>其他投标人的价格分统一按照下列公式计算：</w:t>
            </w:r>
          </w:p>
          <w:p>
            <w:pPr>
              <w:shd w:val="clear" w:color="auto" w:fill="FFFFFF"/>
              <w:adjustRightInd w:val="0"/>
              <w:snapToGrid w:val="0"/>
              <w:spacing w:line="360" w:lineRule="auto"/>
              <w:rPr>
                <w:highlight w:val="none"/>
              </w:rPr>
            </w:pPr>
            <w:r>
              <w:rPr>
                <w:rFonts w:hint="eastAsia"/>
                <w:highlight w:val="none"/>
              </w:rPr>
              <w:t>报价得分=(评标基准价／报价)×价格权值（</w:t>
            </w:r>
            <w:r>
              <w:rPr>
                <w:rFonts w:hint="eastAsia"/>
                <w:highlight w:val="none"/>
                <w:lang w:val="en-US" w:eastAsia="zh-CN"/>
              </w:rPr>
              <w:t>20</w:t>
            </w:r>
            <w:r>
              <w:rPr>
                <w:rFonts w:hint="eastAsia"/>
                <w:highlight w:val="none"/>
              </w:rPr>
              <w:t>分）（四舍五入后保留小数点后两位）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8" w:hRule="atLeast"/>
          <w:jc w:val="center"/>
        </w:trPr>
        <w:tc>
          <w:tcPr>
            <w:tcW w:w="1170" w:type="dxa"/>
            <w:vMerge w:val="continue"/>
            <w:tcBorders>
              <w:left w:val="single" w:color="auto" w:sz="4" w:space="0"/>
              <w:right w:val="single" w:color="auto" w:sz="4" w:space="0"/>
            </w:tcBorders>
            <w:vAlign w:val="center"/>
          </w:tcPr>
          <w:p>
            <w:pPr>
              <w:widowControl/>
              <w:spacing w:line="360" w:lineRule="auto"/>
              <w:jc w:val="left"/>
              <w:rPr>
                <w:rFonts w:ascii="宋体" w:hAnsi="宋体" w:cs="宋体"/>
                <w:szCs w:val="21"/>
                <w:highlight w:val="none"/>
              </w:rPr>
            </w:pPr>
          </w:p>
        </w:tc>
        <w:tc>
          <w:tcPr>
            <w:tcW w:w="1408"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ascii="宋体" w:hAnsi="宋体" w:cs="宋体"/>
                <w:szCs w:val="21"/>
                <w:highlight w:val="none"/>
              </w:rPr>
            </w:pPr>
            <w:r>
              <w:rPr>
                <w:rFonts w:hint="eastAsia" w:ascii="宋体" w:hAnsi="宋体" w:cs="宋体"/>
                <w:szCs w:val="21"/>
                <w:highlight w:val="none"/>
              </w:rPr>
              <w:t>2.2.2（2）</w:t>
            </w:r>
            <w:r>
              <w:rPr>
                <w:rFonts w:hint="eastAsia"/>
                <w:highlight w:val="none"/>
              </w:rPr>
              <w:t>技术标评分（</w:t>
            </w:r>
            <w:r>
              <w:rPr>
                <w:rFonts w:hint="eastAsia"/>
                <w:highlight w:val="none"/>
                <w:lang w:val="en-US" w:eastAsia="zh-CN"/>
              </w:rPr>
              <w:t>55</w:t>
            </w:r>
            <w:r>
              <w:rPr>
                <w:rFonts w:hint="eastAsia"/>
                <w:highlight w:val="none"/>
              </w:rPr>
              <w:t>分）</w:t>
            </w:r>
          </w:p>
        </w:tc>
        <w:tc>
          <w:tcPr>
            <w:tcW w:w="1189"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cs="宋体fal"/>
                <w:szCs w:val="21"/>
                <w:highlight w:val="none"/>
                <w:lang w:val="en-US" w:eastAsia="zh-CN"/>
              </w:rPr>
            </w:pPr>
            <w:r>
              <w:rPr>
                <w:rFonts w:hint="eastAsia" w:ascii="宋体" w:hAnsi="宋体" w:cs="宋体fal"/>
                <w:szCs w:val="21"/>
                <w:highlight w:val="none"/>
                <w:lang w:val="en-US" w:eastAsia="zh-CN"/>
              </w:rPr>
              <w:t>项目组织机构（6分）</w:t>
            </w:r>
          </w:p>
        </w:tc>
        <w:tc>
          <w:tcPr>
            <w:tcW w:w="6309" w:type="dxa"/>
            <w:tcBorders>
              <w:top w:val="single" w:color="auto" w:sz="4" w:space="0"/>
              <w:left w:val="single" w:color="auto" w:sz="4" w:space="0"/>
              <w:bottom w:val="single" w:color="auto" w:sz="4" w:space="0"/>
              <w:right w:val="single" w:color="auto" w:sz="4" w:space="0"/>
            </w:tcBorders>
            <w:vAlign w:val="center"/>
          </w:tcPr>
          <w:p>
            <w:pPr>
              <w:spacing w:line="440" w:lineRule="exact"/>
              <w:rPr>
                <w:rFonts w:hint="eastAsia" w:eastAsia="宋体"/>
                <w:highlight w:val="none"/>
                <w:lang w:val="en-US" w:eastAsia="zh-CN"/>
              </w:rPr>
            </w:pPr>
            <w:r>
              <w:rPr>
                <w:rFonts w:hint="eastAsia" w:eastAsia="宋体"/>
                <w:highlight w:val="none"/>
                <w:lang w:val="en-US" w:eastAsia="zh-CN"/>
              </w:rPr>
              <w:t>根据投标人提供的项目组织机构设置方案综合评定：</w:t>
            </w:r>
          </w:p>
          <w:p>
            <w:pPr>
              <w:spacing w:line="440" w:lineRule="exact"/>
              <w:rPr>
                <w:rFonts w:hint="eastAsia" w:eastAsia="宋体"/>
                <w:highlight w:val="none"/>
                <w:lang w:val="en-US" w:eastAsia="zh-CN"/>
              </w:rPr>
            </w:pPr>
            <w:r>
              <w:rPr>
                <w:rFonts w:hint="eastAsia" w:eastAsia="宋体"/>
                <w:highlight w:val="none"/>
                <w:lang w:val="en-US" w:eastAsia="zh-CN"/>
              </w:rPr>
              <w:t>项目组织机构设置非常合理、职能非常清晰的得</w:t>
            </w:r>
            <w:r>
              <w:rPr>
                <w:rFonts w:hint="eastAsia"/>
                <w:highlight w:val="none"/>
                <w:lang w:val="en-US" w:eastAsia="zh-CN"/>
              </w:rPr>
              <w:t>6</w:t>
            </w:r>
            <w:r>
              <w:rPr>
                <w:rFonts w:hint="eastAsia" w:eastAsia="宋体"/>
                <w:highlight w:val="none"/>
                <w:lang w:val="en-US" w:eastAsia="zh-CN"/>
              </w:rPr>
              <w:t>分；</w:t>
            </w:r>
          </w:p>
          <w:p>
            <w:pPr>
              <w:spacing w:line="440" w:lineRule="exact"/>
              <w:rPr>
                <w:rFonts w:hint="eastAsia" w:eastAsia="宋体"/>
                <w:highlight w:val="none"/>
                <w:lang w:val="en-US" w:eastAsia="zh-CN"/>
              </w:rPr>
            </w:pPr>
            <w:r>
              <w:rPr>
                <w:rFonts w:hint="eastAsia" w:eastAsia="宋体"/>
                <w:highlight w:val="none"/>
                <w:lang w:val="en-US" w:eastAsia="zh-CN"/>
              </w:rPr>
              <w:t>项目组织机构设置比较合理、职能比较清晰的得</w:t>
            </w:r>
            <w:r>
              <w:rPr>
                <w:rFonts w:hint="eastAsia"/>
                <w:highlight w:val="none"/>
                <w:lang w:val="en-US" w:eastAsia="zh-CN"/>
              </w:rPr>
              <w:t>4</w:t>
            </w:r>
            <w:r>
              <w:rPr>
                <w:rFonts w:hint="eastAsia" w:eastAsia="宋体"/>
                <w:highlight w:val="none"/>
                <w:lang w:val="en-US" w:eastAsia="zh-CN"/>
              </w:rPr>
              <w:t>分；</w:t>
            </w:r>
          </w:p>
          <w:p>
            <w:pPr>
              <w:spacing w:line="440" w:lineRule="exact"/>
              <w:rPr>
                <w:rFonts w:hint="eastAsia" w:eastAsia="宋体"/>
                <w:highlight w:val="none"/>
                <w:lang w:val="en-US" w:eastAsia="zh-CN"/>
              </w:rPr>
            </w:pPr>
            <w:r>
              <w:rPr>
                <w:rFonts w:hint="eastAsia" w:eastAsia="宋体"/>
                <w:highlight w:val="none"/>
                <w:lang w:val="en-US" w:eastAsia="zh-CN"/>
              </w:rPr>
              <w:t>项目组织机构设置不够合理、职能不够清晰的得</w:t>
            </w:r>
            <w:r>
              <w:rPr>
                <w:rFonts w:hint="eastAsia"/>
                <w:highlight w:val="none"/>
                <w:lang w:val="en-US" w:eastAsia="zh-CN"/>
              </w:rPr>
              <w:t>2</w:t>
            </w:r>
            <w:r>
              <w:rPr>
                <w:rFonts w:hint="eastAsia" w:eastAsia="宋体"/>
                <w:highlight w:val="none"/>
                <w:lang w:val="en-US" w:eastAsia="zh-CN"/>
              </w:rPr>
              <w:t>分；</w:t>
            </w:r>
          </w:p>
          <w:p>
            <w:pPr>
              <w:spacing w:line="440" w:lineRule="exact"/>
              <w:rPr>
                <w:rFonts w:hint="eastAsia" w:eastAsia="宋体"/>
                <w:highlight w:val="none"/>
                <w:lang w:val="en-US" w:eastAsia="zh-CN"/>
              </w:rPr>
            </w:pPr>
            <w:r>
              <w:rPr>
                <w:rFonts w:hint="eastAsia" w:eastAsia="宋体"/>
                <w:highlight w:val="none"/>
                <w:lang w:val="en-US" w:eastAsia="zh-CN"/>
              </w:rPr>
              <w:t>缺项的得0分。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70" w:type="dxa"/>
            <w:vMerge w:val="continue"/>
            <w:tcBorders>
              <w:left w:val="single" w:color="auto" w:sz="4" w:space="0"/>
              <w:right w:val="single" w:color="auto" w:sz="4" w:space="0"/>
            </w:tcBorders>
            <w:vAlign w:val="center"/>
          </w:tcPr>
          <w:p>
            <w:pPr>
              <w:spacing w:line="360" w:lineRule="auto"/>
              <w:rPr>
                <w:highlight w:val="none"/>
              </w:rPr>
            </w:pPr>
          </w:p>
        </w:tc>
        <w:tc>
          <w:tcPr>
            <w:tcW w:w="1408" w:type="dxa"/>
            <w:vMerge w:val="continue"/>
            <w:tcBorders>
              <w:left w:val="single" w:color="auto" w:sz="4" w:space="0"/>
              <w:right w:val="single" w:color="auto" w:sz="4" w:space="0"/>
            </w:tcBorders>
            <w:vAlign w:val="center"/>
          </w:tcPr>
          <w:p>
            <w:pPr>
              <w:spacing w:line="360" w:lineRule="auto"/>
              <w:rPr>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pPr>
              <w:jc w:val="center"/>
              <w:rPr>
                <w:rFonts w:hint="eastAsia" w:eastAsia="宋体"/>
                <w:highlight w:val="none"/>
                <w:lang w:eastAsia="zh-CN"/>
              </w:rPr>
            </w:pPr>
            <w:r>
              <w:rPr>
                <w:rFonts w:hint="eastAsia" w:eastAsia="宋体"/>
                <w:highlight w:val="none"/>
                <w:lang w:eastAsia="zh-CN"/>
              </w:rPr>
              <w:t>项目主要人员岗位职责（</w:t>
            </w:r>
            <w:r>
              <w:rPr>
                <w:rFonts w:hint="eastAsia"/>
                <w:highlight w:val="none"/>
                <w:lang w:val="en-US" w:eastAsia="zh-CN"/>
              </w:rPr>
              <w:t>6</w:t>
            </w:r>
            <w:r>
              <w:rPr>
                <w:rFonts w:hint="eastAsia" w:eastAsia="宋体"/>
                <w:highlight w:val="none"/>
                <w:lang w:eastAsia="zh-CN"/>
              </w:rPr>
              <w:t>分）</w:t>
            </w:r>
          </w:p>
        </w:tc>
        <w:tc>
          <w:tcPr>
            <w:tcW w:w="6309" w:type="dxa"/>
            <w:tcBorders>
              <w:top w:val="single" w:color="auto" w:sz="4" w:space="0"/>
              <w:left w:val="single" w:color="auto" w:sz="4" w:space="0"/>
              <w:bottom w:val="single" w:color="auto" w:sz="4" w:space="0"/>
              <w:right w:val="single" w:color="auto" w:sz="4" w:space="0"/>
            </w:tcBorders>
            <w:vAlign w:val="center"/>
          </w:tcPr>
          <w:p>
            <w:pPr>
              <w:jc w:val="left"/>
              <w:rPr>
                <w:rFonts w:hint="eastAsia"/>
                <w:highlight w:val="none"/>
              </w:rPr>
            </w:pPr>
            <w:r>
              <w:rPr>
                <w:rFonts w:hint="eastAsia"/>
                <w:highlight w:val="none"/>
              </w:rPr>
              <w:t>根据投标人提供的项目主要人员岗位职责方案综合评定：</w:t>
            </w:r>
          </w:p>
          <w:p>
            <w:pPr>
              <w:jc w:val="left"/>
              <w:rPr>
                <w:rFonts w:hint="eastAsia"/>
                <w:highlight w:val="none"/>
              </w:rPr>
            </w:pPr>
            <w:r>
              <w:rPr>
                <w:rFonts w:hint="eastAsia"/>
                <w:highlight w:val="none"/>
              </w:rPr>
              <w:t>项目主要人员分工非常合理、岗位职责非常明确的得</w:t>
            </w:r>
            <w:r>
              <w:rPr>
                <w:rFonts w:hint="eastAsia"/>
                <w:highlight w:val="none"/>
                <w:lang w:val="en-US" w:eastAsia="zh-CN"/>
              </w:rPr>
              <w:t>6</w:t>
            </w:r>
            <w:r>
              <w:rPr>
                <w:rFonts w:hint="eastAsia"/>
                <w:highlight w:val="none"/>
              </w:rPr>
              <w:t>分；</w:t>
            </w:r>
          </w:p>
          <w:p>
            <w:pPr>
              <w:jc w:val="left"/>
              <w:rPr>
                <w:rFonts w:hint="eastAsia"/>
                <w:highlight w:val="none"/>
              </w:rPr>
            </w:pPr>
            <w:r>
              <w:rPr>
                <w:rFonts w:hint="eastAsia"/>
                <w:highlight w:val="none"/>
              </w:rPr>
              <w:t>项目主要人员分工比较合理、岗位职责比较明确的得</w:t>
            </w:r>
            <w:r>
              <w:rPr>
                <w:rFonts w:hint="eastAsia"/>
                <w:highlight w:val="none"/>
                <w:lang w:val="en-US" w:eastAsia="zh-CN"/>
              </w:rPr>
              <w:t>4</w:t>
            </w:r>
            <w:r>
              <w:rPr>
                <w:rFonts w:hint="eastAsia"/>
                <w:highlight w:val="none"/>
              </w:rPr>
              <w:t>分；</w:t>
            </w:r>
          </w:p>
          <w:p>
            <w:pPr>
              <w:jc w:val="left"/>
              <w:rPr>
                <w:rFonts w:hint="eastAsia"/>
                <w:highlight w:val="none"/>
              </w:rPr>
            </w:pPr>
            <w:r>
              <w:rPr>
                <w:rFonts w:hint="eastAsia"/>
                <w:highlight w:val="none"/>
              </w:rPr>
              <w:t>项目主要人员分工不够合理、岗位职责不够明确的得</w:t>
            </w:r>
            <w:r>
              <w:rPr>
                <w:rFonts w:hint="eastAsia"/>
                <w:highlight w:val="none"/>
                <w:lang w:val="en-US" w:eastAsia="zh-CN"/>
              </w:rPr>
              <w:t>2</w:t>
            </w:r>
            <w:r>
              <w:rPr>
                <w:rFonts w:hint="eastAsia"/>
                <w:highlight w:val="none"/>
              </w:rPr>
              <w:t>分；</w:t>
            </w:r>
          </w:p>
          <w:p>
            <w:pPr>
              <w:jc w:val="left"/>
              <w:rPr>
                <w:highlight w:val="none"/>
              </w:rPr>
            </w:pPr>
            <w:r>
              <w:rPr>
                <w:rFonts w:hint="eastAsia"/>
                <w:highlight w:val="none"/>
              </w:rPr>
              <w:t>缺项的得0分。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70" w:type="dxa"/>
            <w:vMerge w:val="continue"/>
            <w:tcBorders>
              <w:left w:val="single" w:color="auto" w:sz="4" w:space="0"/>
              <w:right w:val="single" w:color="auto" w:sz="4" w:space="0"/>
            </w:tcBorders>
            <w:vAlign w:val="center"/>
          </w:tcPr>
          <w:p>
            <w:pPr>
              <w:spacing w:line="360" w:lineRule="auto"/>
              <w:rPr>
                <w:highlight w:val="none"/>
              </w:rPr>
            </w:pPr>
          </w:p>
        </w:tc>
        <w:tc>
          <w:tcPr>
            <w:tcW w:w="1408" w:type="dxa"/>
            <w:vMerge w:val="continue"/>
            <w:tcBorders>
              <w:left w:val="single" w:color="auto" w:sz="4" w:space="0"/>
              <w:right w:val="single" w:color="auto" w:sz="4" w:space="0"/>
            </w:tcBorders>
            <w:vAlign w:val="center"/>
          </w:tcPr>
          <w:p>
            <w:pPr>
              <w:spacing w:line="360" w:lineRule="auto"/>
              <w:rPr>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pPr>
              <w:jc w:val="center"/>
              <w:rPr>
                <w:rFonts w:hint="eastAsia"/>
                <w:highlight w:val="none"/>
                <w:lang w:eastAsia="zh-CN"/>
              </w:rPr>
            </w:pPr>
            <w:r>
              <w:rPr>
                <w:rFonts w:hint="eastAsia"/>
                <w:highlight w:val="none"/>
                <w:lang w:eastAsia="zh-CN"/>
              </w:rPr>
              <w:t>项目工作内容（</w:t>
            </w:r>
            <w:r>
              <w:rPr>
                <w:rFonts w:hint="eastAsia"/>
                <w:highlight w:val="none"/>
                <w:lang w:val="en-US" w:eastAsia="zh-CN"/>
              </w:rPr>
              <w:t>6</w:t>
            </w:r>
            <w:r>
              <w:rPr>
                <w:rFonts w:hint="eastAsia"/>
                <w:highlight w:val="none"/>
                <w:lang w:eastAsia="zh-CN"/>
              </w:rPr>
              <w:t>分）</w:t>
            </w:r>
          </w:p>
        </w:tc>
        <w:tc>
          <w:tcPr>
            <w:tcW w:w="630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fal"/>
                <w:szCs w:val="21"/>
                <w:highlight w:val="none"/>
                <w:lang w:val="en-US" w:eastAsia="zh-CN"/>
              </w:rPr>
            </w:pPr>
            <w:r>
              <w:rPr>
                <w:rFonts w:hint="eastAsia" w:ascii="宋体" w:hAnsi="宋体" w:cs="宋体fal"/>
                <w:szCs w:val="21"/>
                <w:highlight w:val="none"/>
                <w:lang w:val="en-US" w:eastAsia="zh-CN"/>
              </w:rPr>
              <w:t>根据投标人提供的项目工作内容综合评定：</w:t>
            </w:r>
          </w:p>
          <w:p>
            <w:pPr>
              <w:spacing w:line="360" w:lineRule="auto"/>
              <w:jc w:val="left"/>
              <w:rPr>
                <w:rFonts w:hint="eastAsia" w:ascii="宋体" w:hAnsi="宋体" w:cs="宋体fal"/>
                <w:szCs w:val="21"/>
                <w:highlight w:val="none"/>
                <w:lang w:val="en-US" w:eastAsia="zh-CN"/>
              </w:rPr>
            </w:pPr>
            <w:r>
              <w:rPr>
                <w:rFonts w:hint="eastAsia" w:ascii="宋体" w:hAnsi="宋体" w:cs="宋体fal"/>
                <w:szCs w:val="21"/>
                <w:highlight w:val="none"/>
                <w:lang w:val="en-US" w:eastAsia="zh-CN"/>
              </w:rPr>
              <w:t>工作内容非常全面、思路非常清晰、操作性非常强的得6分；</w:t>
            </w:r>
          </w:p>
          <w:p>
            <w:pPr>
              <w:spacing w:line="360" w:lineRule="auto"/>
              <w:jc w:val="left"/>
              <w:rPr>
                <w:rFonts w:hint="eastAsia" w:ascii="宋体" w:hAnsi="宋体" w:cs="宋体fal"/>
                <w:szCs w:val="21"/>
                <w:highlight w:val="none"/>
                <w:lang w:val="en-US" w:eastAsia="zh-CN"/>
              </w:rPr>
            </w:pPr>
            <w:r>
              <w:rPr>
                <w:rFonts w:hint="eastAsia" w:ascii="宋体" w:hAnsi="宋体" w:cs="宋体fal"/>
                <w:szCs w:val="21"/>
                <w:highlight w:val="none"/>
                <w:lang w:val="en-US" w:eastAsia="zh-CN"/>
              </w:rPr>
              <w:t>工作内容比较全面、思路比较清晰、操作性比较强的得4分；</w:t>
            </w:r>
          </w:p>
          <w:p>
            <w:pPr>
              <w:spacing w:line="360" w:lineRule="auto"/>
              <w:jc w:val="left"/>
              <w:rPr>
                <w:rFonts w:hint="eastAsia" w:ascii="宋体" w:hAnsi="宋体" w:cs="宋体fal"/>
                <w:szCs w:val="21"/>
                <w:highlight w:val="none"/>
                <w:lang w:val="en-US" w:eastAsia="zh-CN"/>
              </w:rPr>
            </w:pPr>
            <w:r>
              <w:rPr>
                <w:rFonts w:hint="eastAsia" w:ascii="宋体" w:hAnsi="宋体" w:cs="宋体fal"/>
                <w:szCs w:val="21"/>
                <w:highlight w:val="none"/>
                <w:lang w:val="en-US" w:eastAsia="zh-CN"/>
              </w:rPr>
              <w:t>工作内容不够全面、思路不够清晰、操作性差的得2分；</w:t>
            </w:r>
          </w:p>
          <w:p>
            <w:pPr>
              <w:spacing w:line="360" w:lineRule="auto"/>
              <w:jc w:val="left"/>
              <w:rPr>
                <w:rFonts w:hint="eastAsia" w:ascii="宋体" w:hAnsi="宋体" w:cs="宋体fal"/>
                <w:szCs w:val="21"/>
                <w:highlight w:val="none"/>
                <w:lang w:val="en-US" w:eastAsia="zh-CN"/>
              </w:rPr>
            </w:pPr>
            <w:r>
              <w:rPr>
                <w:rFonts w:hint="eastAsia" w:ascii="宋体" w:hAnsi="宋体" w:cs="宋体fal"/>
                <w:szCs w:val="21"/>
                <w:highlight w:val="none"/>
                <w:lang w:val="en-US" w:eastAsia="zh-CN"/>
              </w:rPr>
              <w:t>缺项的得0分。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70" w:type="dxa"/>
            <w:vMerge w:val="continue"/>
            <w:tcBorders>
              <w:left w:val="single" w:color="auto" w:sz="4" w:space="0"/>
              <w:right w:val="single" w:color="auto" w:sz="4" w:space="0"/>
            </w:tcBorders>
            <w:vAlign w:val="center"/>
          </w:tcPr>
          <w:p>
            <w:pPr>
              <w:spacing w:line="360" w:lineRule="auto"/>
              <w:rPr>
                <w:highlight w:val="none"/>
              </w:rPr>
            </w:pPr>
          </w:p>
        </w:tc>
        <w:tc>
          <w:tcPr>
            <w:tcW w:w="1408" w:type="dxa"/>
            <w:vMerge w:val="continue"/>
            <w:tcBorders>
              <w:left w:val="single" w:color="auto" w:sz="4" w:space="0"/>
              <w:right w:val="single" w:color="auto" w:sz="4" w:space="0"/>
            </w:tcBorders>
            <w:vAlign w:val="center"/>
          </w:tcPr>
          <w:p>
            <w:pPr>
              <w:spacing w:line="360" w:lineRule="auto"/>
              <w:rPr>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pPr>
              <w:jc w:val="center"/>
              <w:rPr>
                <w:rFonts w:hint="eastAsia"/>
                <w:highlight w:val="none"/>
                <w:lang w:eastAsia="zh-CN"/>
              </w:rPr>
            </w:pPr>
            <w:r>
              <w:rPr>
                <w:rFonts w:hint="eastAsia"/>
                <w:highlight w:val="none"/>
                <w:lang w:eastAsia="zh-CN"/>
              </w:rPr>
              <w:t>项目工作流程（6分）</w:t>
            </w:r>
          </w:p>
        </w:tc>
        <w:tc>
          <w:tcPr>
            <w:tcW w:w="630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fal"/>
                <w:szCs w:val="21"/>
                <w:highlight w:val="none"/>
                <w:lang w:val="en-US" w:eastAsia="zh-CN"/>
              </w:rPr>
            </w:pPr>
            <w:r>
              <w:rPr>
                <w:rFonts w:hint="eastAsia" w:ascii="宋体" w:hAnsi="宋体" w:cs="宋体fal"/>
                <w:szCs w:val="21"/>
                <w:highlight w:val="none"/>
                <w:lang w:val="en-US" w:eastAsia="zh-CN"/>
              </w:rPr>
              <w:t>根据投标人提供的项目工作流程综合评定：</w:t>
            </w:r>
          </w:p>
          <w:p>
            <w:pPr>
              <w:spacing w:line="360" w:lineRule="auto"/>
              <w:jc w:val="left"/>
              <w:rPr>
                <w:rFonts w:hint="eastAsia" w:ascii="宋体" w:hAnsi="宋体" w:cs="宋体fal"/>
                <w:szCs w:val="21"/>
                <w:highlight w:val="none"/>
                <w:lang w:val="en-US" w:eastAsia="zh-CN"/>
              </w:rPr>
            </w:pPr>
            <w:r>
              <w:rPr>
                <w:rFonts w:hint="eastAsia" w:ascii="宋体" w:hAnsi="宋体" w:cs="宋体fal"/>
                <w:szCs w:val="21"/>
                <w:highlight w:val="none"/>
                <w:lang w:val="en-US" w:eastAsia="zh-CN"/>
              </w:rPr>
              <w:t>工作流程非常完整、工序衔接非常合理、操作性非常强的得6分；</w:t>
            </w:r>
          </w:p>
          <w:p>
            <w:pPr>
              <w:spacing w:line="360" w:lineRule="auto"/>
              <w:jc w:val="left"/>
              <w:rPr>
                <w:rFonts w:hint="eastAsia" w:ascii="宋体" w:hAnsi="宋体" w:cs="宋体fal"/>
                <w:szCs w:val="21"/>
                <w:highlight w:val="none"/>
                <w:lang w:val="en-US" w:eastAsia="zh-CN"/>
              </w:rPr>
            </w:pPr>
            <w:r>
              <w:rPr>
                <w:rFonts w:hint="eastAsia" w:ascii="宋体" w:hAnsi="宋体" w:cs="宋体fal"/>
                <w:szCs w:val="21"/>
                <w:highlight w:val="none"/>
                <w:lang w:val="en-US" w:eastAsia="zh-CN"/>
              </w:rPr>
              <w:t>工作流程比较完整、工序衔接比较合理、操作性比较强的得4分；</w:t>
            </w:r>
          </w:p>
          <w:p>
            <w:pPr>
              <w:spacing w:line="360" w:lineRule="auto"/>
              <w:jc w:val="left"/>
              <w:rPr>
                <w:rFonts w:hint="eastAsia" w:ascii="宋体" w:hAnsi="宋体" w:cs="宋体fal"/>
                <w:szCs w:val="21"/>
                <w:highlight w:val="none"/>
                <w:lang w:val="en-US" w:eastAsia="zh-CN"/>
              </w:rPr>
            </w:pPr>
            <w:r>
              <w:rPr>
                <w:rFonts w:hint="eastAsia" w:ascii="宋体" w:hAnsi="宋体" w:cs="宋体fal"/>
                <w:szCs w:val="21"/>
                <w:highlight w:val="none"/>
                <w:lang w:val="en-US" w:eastAsia="zh-CN"/>
              </w:rPr>
              <w:t>工作流程不够完整、工序衔接不够合理、操作性差的得2分；</w:t>
            </w:r>
          </w:p>
          <w:p>
            <w:pPr>
              <w:spacing w:line="360" w:lineRule="auto"/>
              <w:jc w:val="left"/>
              <w:rPr>
                <w:rFonts w:hint="eastAsia" w:ascii="宋体" w:hAnsi="宋体" w:cs="宋体fal"/>
                <w:szCs w:val="21"/>
                <w:highlight w:val="none"/>
                <w:lang w:val="en-US" w:eastAsia="zh-CN"/>
              </w:rPr>
            </w:pPr>
            <w:r>
              <w:rPr>
                <w:rFonts w:hint="eastAsia" w:ascii="宋体" w:hAnsi="宋体" w:cs="宋体fal"/>
                <w:szCs w:val="21"/>
                <w:highlight w:val="none"/>
                <w:lang w:val="en-US" w:eastAsia="zh-CN"/>
              </w:rPr>
              <w:t>缺项的得0分。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70" w:type="dxa"/>
            <w:vMerge w:val="continue"/>
            <w:tcBorders>
              <w:left w:val="single" w:color="auto" w:sz="4" w:space="0"/>
              <w:right w:val="single" w:color="auto" w:sz="4" w:space="0"/>
            </w:tcBorders>
            <w:vAlign w:val="center"/>
          </w:tcPr>
          <w:p>
            <w:pPr>
              <w:spacing w:line="360" w:lineRule="auto"/>
              <w:rPr>
                <w:highlight w:val="none"/>
              </w:rPr>
            </w:pPr>
          </w:p>
        </w:tc>
        <w:tc>
          <w:tcPr>
            <w:tcW w:w="1408" w:type="dxa"/>
            <w:vMerge w:val="continue"/>
            <w:tcBorders>
              <w:left w:val="single" w:color="auto" w:sz="4" w:space="0"/>
              <w:right w:val="single" w:color="auto" w:sz="4" w:space="0"/>
            </w:tcBorders>
            <w:vAlign w:val="center"/>
          </w:tcPr>
          <w:p>
            <w:pPr>
              <w:spacing w:line="360" w:lineRule="auto"/>
              <w:rPr>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pPr>
              <w:jc w:val="center"/>
              <w:rPr>
                <w:rFonts w:hint="eastAsia"/>
                <w:highlight w:val="none"/>
                <w:lang w:eastAsia="zh-CN"/>
              </w:rPr>
            </w:pPr>
            <w:r>
              <w:rPr>
                <w:rFonts w:hint="eastAsia"/>
                <w:highlight w:val="none"/>
                <w:lang w:eastAsia="zh-CN"/>
              </w:rPr>
              <w:t>现有数据成果的利用方案（8分）</w:t>
            </w:r>
          </w:p>
        </w:tc>
        <w:tc>
          <w:tcPr>
            <w:tcW w:w="630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fal"/>
                <w:szCs w:val="21"/>
                <w:highlight w:val="none"/>
                <w:lang w:val="en-US" w:eastAsia="zh-CN"/>
              </w:rPr>
            </w:pPr>
            <w:r>
              <w:rPr>
                <w:rFonts w:hint="eastAsia" w:ascii="宋体" w:hAnsi="宋体" w:cs="宋体fal"/>
                <w:szCs w:val="21"/>
                <w:highlight w:val="none"/>
                <w:lang w:val="en-US" w:eastAsia="zh-CN"/>
              </w:rPr>
              <w:t>根据投标人提供的现有数据成果利用方案综合评定：</w:t>
            </w:r>
          </w:p>
          <w:p>
            <w:pPr>
              <w:spacing w:line="360" w:lineRule="auto"/>
              <w:jc w:val="left"/>
              <w:rPr>
                <w:rFonts w:hint="eastAsia" w:ascii="宋体" w:hAnsi="宋体" w:cs="宋体fal"/>
                <w:szCs w:val="21"/>
                <w:highlight w:val="none"/>
                <w:lang w:val="en-US" w:eastAsia="zh-CN"/>
              </w:rPr>
            </w:pPr>
            <w:r>
              <w:rPr>
                <w:rFonts w:hint="eastAsia" w:ascii="宋体" w:hAnsi="宋体" w:cs="宋体fal"/>
                <w:szCs w:val="21"/>
                <w:highlight w:val="none"/>
                <w:lang w:val="en-US" w:eastAsia="zh-CN"/>
              </w:rPr>
              <w:t>现有数据成果利用非常充分、利用方式非常合理的得8分；</w:t>
            </w:r>
          </w:p>
          <w:p>
            <w:pPr>
              <w:spacing w:line="360" w:lineRule="auto"/>
              <w:jc w:val="left"/>
              <w:rPr>
                <w:rFonts w:hint="eastAsia" w:ascii="宋体" w:hAnsi="宋体" w:cs="宋体fal"/>
                <w:szCs w:val="21"/>
                <w:highlight w:val="none"/>
                <w:lang w:val="en-US" w:eastAsia="zh-CN"/>
              </w:rPr>
            </w:pPr>
            <w:r>
              <w:rPr>
                <w:rFonts w:hint="eastAsia" w:ascii="宋体" w:hAnsi="宋体" w:cs="宋体fal"/>
                <w:szCs w:val="21"/>
                <w:highlight w:val="none"/>
                <w:lang w:val="en-US" w:eastAsia="zh-CN"/>
              </w:rPr>
              <w:t>现有数据成果利用比较充分、利用方式比较合理的得5分；</w:t>
            </w:r>
          </w:p>
          <w:p>
            <w:pPr>
              <w:spacing w:line="360" w:lineRule="auto"/>
              <w:jc w:val="left"/>
              <w:rPr>
                <w:rFonts w:hint="eastAsia" w:ascii="宋体" w:hAnsi="宋体" w:cs="宋体fal"/>
                <w:szCs w:val="21"/>
                <w:highlight w:val="none"/>
                <w:lang w:val="en-US" w:eastAsia="zh-CN"/>
              </w:rPr>
            </w:pPr>
            <w:r>
              <w:rPr>
                <w:rFonts w:hint="eastAsia" w:ascii="宋体" w:hAnsi="宋体" w:cs="宋体fal"/>
                <w:szCs w:val="21"/>
                <w:highlight w:val="none"/>
                <w:lang w:val="en-US" w:eastAsia="zh-CN"/>
              </w:rPr>
              <w:t>现有数据成果利用不够充分、利用方式不够合理的得2分；</w:t>
            </w:r>
          </w:p>
          <w:p>
            <w:pPr>
              <w:spacing w:line="360" w:lineRule="auto"/>
              <w:jc w:val="left"/>
              <w:rPr>
                <w:rFonts w:hint="eastAsia" w:ascii="宋体" w:hAnsi="宋体" w:cs="宋体fal"/>
                <w:szCs w:val="21"/>
                <w:highlight w:val="none"/>
                <w:lang w:val="en-US" w:eastAsia="zh-CN"/>
              </w:rPr>
            </w:pPr>
            <w:r>
              <w:rPr>
                <w:rFonts w:hint="eastAsia" w:ascii="宋体" w:hAnsi="宋体" w:cs="宋体fal"/>
                <w:szCs w:val="21"/>
                <w:highlight w:val="none"/>
                <w:lang w:val="en-US" w:eastAsia="zh-CN"/>
              </w:rPr>
              <w:t>缺项的得0分。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70" w:type="dxa"/>
            <w:vMerge w:val="continue"/>
            <w:tcBorders>
              <w:left w:val="single" w:color="auto" w:sz="4" w:space="0"/>
              <w:right w:val="single" w:color="auto" w:sz="4" w:space="0"/>
            </w:tcBorders>
            <w:vAlign w:val="center"/>
          </w:tcPr>
          <w:p>
            <w:pPr>
              <w:spacing w:line="360" w:lineRule="auto"/>
              <w:rPr>
                <w:highlight w:val="none"/>
              </w:rPr>
            </w:pPr>
          </w:p>
        </w:tc>
        <w:tc>
          <w:tcPr>
            <w:tcW w:w="1408" w:type="dxa"/>
            <w:vMerge w:val="continue"/>
            <w:tcBorders>
              <w:left w:val="single" w:color="auto" w:sz="4" w:space="0"/>
              <w:right w:val="single" w:color="auto" w:sz="4" w:space="0"/>
            </w:tcBorders>
            <w:vAlign w:val="center"/>
          </w:tcPr>
          <w:p>
            <w:pPr>
              <w:spacing w:line="360" w:lineRule="auto"/>
              <w:rPr>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pPr>
              <w:jc w:val="center"/>
              <w:rPr>
                <w:rFonts w:hint="eastAsia"/>
                <w:highlight w:val="none"/>
                <w:lang w:eastAsia="zh-CN"/>
              </w:rPr>
            </w:pPr>
            <w:r>
              <w:rPr>
                <w:rFonts w:hint="eastAsia"/>
                <w:highlight w:val="none"/>
                <w:lang w:eastAsia="zh-CN"/>
              </w:rPr>
              <w:t>项目实施计划（5分）</w:t>
            </w:r>
          </w:p>
        </w:tc>
        <w:tc>
          <w:tcPr>
            <w:tcW w:w="630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fal"/>
                <w:szCs w:val="21"/>
                <w:highlight w:val="none"/>
                <w:lang w:val="en-US" w:eastAsia="zh-CN"/>
              </w:rPr>
            </w:pPr>
            <w:r>
              <w:rPr>
                <w:rFonts w:hint="eastAsia" w:ascii="宋体" w:hAnsi="宋体" w:cs="宋体fal"/>
                <w:szCs w:val="21"/>
                <w:highlight w:val="none"/>
                <w:lang w:val="en-US" w:eastAsia="zh-CN"/>
              </w:rPr>
              <w:t>根据投标人提供的项目实施计划综合评定：</w:t>
            </w:r>
          </w:p>
          <w:p>
            <w:pPr>
              <w:spacing w:line="360" w:lineRule="auto"/>
              <w:jc w:val="left"/>
              <w:rPr>
                <w:rFonts w:hint="eastAsia" w:ascii="宋体" w:hAnsi="宋体" w:cs="宋体fal"/>
                <w:szCs w:val="21"/>
                <w:highlight w:val="none"/>
                <w:lang w:val="en-US" w:eastAsia="zh-CN"/>
              </w:rPr>
            </w:pPr>
            <w:r>
              <w:rPr>
                <w:rFonts w:hint="eastAsia" w:ascii="宋体" w:hAnsi="宋体" w:cs="宋体fal"/>
                <w:szCs w:val="21"/>
                <w:highlight w:val="none"/>
                <w:lang w:val="en-US" w:eastAsia="zh-CN"/>
              </w:rPr>
              <w:t>项目实施计划内容非常详细、安排非常合理的得5分；</w:t>
            </w:r>
          </w:p>
          <w:p>
            <w:pPr>
              <w:spacing w:line="360" w:lineRule="auto"/>
              <w:jc w:val="left"/>
              <w:rPr>
                <w:rFonts w:hint="eastAsia" w:ascii="宋体" w:hAnsi="宋体" w:cs="宋体fal"/>
                <w:szCs w:val="21"/>
                <w:highlight w:val="none"/>
                <w:lang w:val="en-US" w:eastAsia="zh-CN"/>
              </w:rPr>
            </w:pPr>
            <w:r>
              <w:rPr>
                <w:rFonts w:hint="eastAsia" w:ascii="宋体" w:hAnsi="宋体" w:cs="宋体fal"/>
                <w:szCs w:val="21"/>
                <w:highlight w:val="none"/>
                <w:lang w:val="en-US" w:eastAsia="zh-CN"/>
              </w:rPr>
              <w:t>项目实施计划内容比较详细、安排比较合理的得3分；</w:t>
            </w:r>
          </w:p>
          <w:p>
            <w:pPr>
              <w:spacing w:line="360" w:lineRule="auto"/>
              <w:jc w:val="left"/>
              <w:rPr>
                <w:rFonts w:hint="eastAsia" w:ascii="宋体" w:hAnsi="宋体" w:cs="宋体fal"/>
                <w:szCs w:val="21"/>
                <w:highlight w:val="none"/>
                <w:lang w:val="en-US" w:eastAsia="zh-CN"/>
              </w:rPr>
            </w:pPr>
            <w:r>
              <w:rPr>
                <w:rFonts w:hint="eastAsia" w:ascii="宋体" w:hAnsi="宋体" w:cs="宋体fal"/>
                <w:szCs w:val="21"/>
                <w:highlight w:val="none"/>
                <w:lang w:val="en-US" w:eastAsia="zh-CN"/>
              </w:rPr>
              <w:t>项目实施计划内容不够详细、安排不够合理的得1分；</w:t>
            </w:r>
          </w:p>
          <w:p>
            <w:pPr>
              <w:spacing w:line="360" w:lineRule="auto"/>
              <w:jc w:val="left"/>
              <w:rPr>
                <w:rFonts w:hint="eastAsia" w:ascii="宋体" w:hAnsi="宋体" w:cs="宋体fal"/>
                <w:szCs w:val="21"/>
                <w:highlight w:val="none"/>
                <w:lang w:val="en-US" w:eastAsia="zh-CN"/>
              </w:rPr>
            </w:pPr>
            <w:r>
              <w:rPr>
                <w:rFonts w:hint="eastAsia" w:ascii="宋体" w:hAnsi="宋体" w:cs="宋体fal"/>
                <w:szCs w:val="21"/>
                <w:highlight w:val="none"/>
                <w:lang w:val="en-US" w:eastAsia="zh-CN"/>
              </w:rPr>
              <w:t>缺项的得0分。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70" w:type="dxa"/>
            <w:vMerge w:val="continue"/>
            <w:tcBorders>
              <w:left w:val="single" w:color="auto" w:sz="4" w:space="0"/>
              <w:right w:val="single" w:color="auto" w:sz="4" w:space="0"/>
            </w:tcBorders>
            <w:vAlign w:val="center"/>
          </w:tcPr>
          <w:p>
            <w:pPr>
              <w:spacing w:line="360" w:lineRule="auto"/>
              <w:rPr>
                <w:highlight w:val="none"/>
              </w:rPr>
            </w:pPr>
          </w:p>
        </w:tc>
        <w:tc>
          <w:tcPr>
            <w:tcW w:w="1408" w:type="dxa"/>
            <w:vMerge w:val="continue"/>
            <w:tcBorders>
              <w:left w:val="single" w:color="auto" w:sz="4" w:space="0"/>
              <w:right w:val="single" w:color="auto" w:sz="4" w:space="0"/>
            </w:tcBorders>
            <w:vAlign w:val="center"/>
          </w:tcPr>
          <w:p>
            <w:pPr>
              <w:spacing w:line="360" w:lineRule="auto"/>
              <w:rPr>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pPr>
              <w:jc w:val="center"/>
              <w:rPr>
                <w:rFonts w:hint="eastAsia"/>
                <w:highlight w:val="none"/>
                <w:lang w:eastAsia="zh-CN"/>
              </w:rPr>
            </w:pPr>
            <w:r>
              <w:rPr>
                <w:rFonts w:hint="eastAsia"/>
                <w:highlight w:val="none"/>
                <w:lang w:eastAsia="zh-CN"/>
              </w:rPr>
              <w:t>确保项目质量的技术和组织措施（5分）</w:t>
            </w:r>
          </w:p>
        </w:tc>
        <w:tc>
          <w:tcPr>
            <w:tcW w:w="630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fal"/>
                <w:szCs w:val="21"/>
                <w:highlight w:val="none"/>
                <w:lang w:val="en-US" w:eastAsia="zh-CN"/>
              </w:rPr>
            </w:pPr>
            <w:r>
              <w:rPr>
                <w:rFonts w:hint="eastAsia" w:ascii="宋体" w:hAnsi="宋体" w:cs="宋体fal"/>
                <w:szCs w:val="21"/>
                <w:highlight w:val="none"/>
                <w:lang w:val="en-US" w:eastAsia="zh-CN"/>
              </w:rPr>
              <w:t>根据投标人提供的确保项目质量的技术和组织措施综合评定：</w:t>
            </w:r>
          </w:p>
          <w:p>
            <w:pPr>
              <w:spacing w:line="360" w:lineRule="auto"/>
              <w:jc w:val="left"/>
              <w:rPr>
                <w:rFonts w:hint="eastAsia" w:ascii="宋体" w:hAnsi="宋体" w:cs="宋体fal"/>
                <w:szCs w:val="21"/>
                <w:highlight w:val="none"/>
                <w:lang w:val="en-US" w:eastAsia="zh-CN"/>
              </w:rPr>
            </w:pPr>
            <w:r>
              <w:rPr>
                <w:rFonts w:hint="eastAsia" w:ascii="宋体" w:hAnsi="宋体" w:cs="宋体fal"/>
                <w:szCs w:val="21"/>
                <w:highlight w:val="none"/>
                <w:lang w:val="en-US" w:eastAsia="zh-CN"/>
              </w:rPr>
              <w:t>技术措施非常详细、组织措施非常合理的得5分；</w:t>
            </w:r>
          </w:p>
          <w:p>
            <w:pPr>
              <w:spacing w:line="360" w:lineRule="auto"/>
              <w:jc w:val="left"/>
              <w:rPr>
                <w:rFonts w:hint="eastAsia" w:ascii="宋体" w:hAnsi="宋体" w:cs="宋体fal"/>
                <w:szCs w:val="21"/>
                <w:highlight w:val="none"/>
                <w:lang w:val="en-US" w:eastAsia="zh-CN"/>
              </w:rPr>
            </w:pPr>
            <w:r>
              <w:rPr>
                <w:rFonts w:hint="eastAsia" w:ascii="宋体" w:hAnsi="宋体" w:cs="宋体fal"/>
                <w:szCs w:val="21"/>
                <w:highlight w:val="none"/>
                <w:lang w:val="en-US" w:eastAsia="zh-CN"/>
              </w:rPr>
              <w:t>技术措施比较详细、组织措施比较合理的得3分；</w:t>
            </w:r>
          </w:p>
          <w:p>
            <w:pPr>
              <w:spacing w:line="360" w:lineRule="auto"/>
              <w:jc w:val="left"/>
              <w:rPr>
                <w:rFonts w:hint="eastAsia" w:ascii="宋体" w:hAnsi="宋体" w:cs="宋体fal"/>
                <w:szCs w:val="21"/>
                <w:highlight w:val="none"/>
                <w:lang w:val="en-US" w:eastAsia="zh-CN"/>
              </w:rPr>
            </w:pPr>
            <w:r>
              <w:rPr>
                <w:rFonts w:hint="eastAsia" w:ascii="宋体" w:hAnsi="宋体" w:cs="宋体fal"/>
                <w:szCs w:val="21"/>
                <w:highlight w:val="none"/>
                <w:lang w:val="en-US" w:eastAsia="zh-CN"/>
              </w:rPr>
              <w:t>技术措施不够详细、组织措施不够合理的得1分；</w:t>
            </w:r>
          </w:p>
          <w:p>
            <w:pPr>
              <w:spacing w:line="360" w:lineRule="auto"/>
              <w:jc w:val="left"/>
              <w:rPr>
                <w:rFonts w:hint="eastAsia" w:ascii="宋体" w:hAnsi="宋体" w:cs="宋体fal"/>
                <w:szCs w:val="21"/>
                <w:highlight w:val="none"/>
                <w:lang w:val="en-US" w:eastAsia="zh-CN"/>
              </w:rPr>
            </w:pPr>
            <w:r>
              <w:rPr>
                <w:rFonts w:hint="eastAsia" w:ascii="宋体" w:hAnsi="宋体" w:cs="宋体fal"/>
                <w:szCs w:val="21"/>
                <w:highlight w:val="none"/>
                <w:lang w:val="en-US" w:eastAsia="zh-CN"/>
              </w:rPr>
              <w:t>缺项的得0分。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70" w:type="dxa"/>
            <w:vMerge w:val="continue"/>
            <w:tcBorders>
              <w:left w:val="single" w:color="auto" w:sz="4" w:space="0"/>
              <w:right w:val="single" w:color="auto" w:sz="4" w:space="0"/>
            </w:tcBorders>
            <w:vAlign w:val="center"/>
          </w:tcPr>
          <w:p>
            <w:pPr>
              <w:spacing w:line="360" w:lineRule="auto"/>
              <w:rPr>
                <w:highlight w:val="none"/>
              </w:rPr>
            </w:pPr>
          </w:p>
        </w:tc>
        <w:tc>
          <w:tcPr>
            <w:tcW w:w="1408" w:type="dxa"/>
            <w:vMerge w:val="continue"/>
            <w:tcBorders>
              <w:left w:val="single" w:color="auto" w:sz="4" w:space="0"/>
              <w:right w:val="single" w:color="auto" w:sz="4" w:space="0"/>
            </w:tcBorders>
            <w:vAlign w:val="center"/>
          </w:tcPr>
          <w:p>
            <w:pPr>
              <w:spacing w:line="360" w:lineRule="auto"/>
              <w:rPr>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pPr>
              <w:jc w:val="center"/>
              <w:rPr>
                <w:rFonts w:hint="eastAsia"/>
                <w:highlight w:val="none"/>
                <w:lang w:eastAsia="zh-CN"/>
              </w:rPr>
            </w:pPr>
            <w:r>
              <w:rPr>
                <w:rFonts w:hint="eastAsia"/>
                <w:highlight w:val="none"/>
                <w:lang w:eastAsia="zh-CN"/>
              </w:rPr>
              <w:t>数据保密措施（8分）</w:t>
            </w:r>
          </w:p>
        </w:tc>
        <w:tc>
          <w:tcPr>
            <w:tcW w:w="630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fal"/>
                <w:szCs w:val="21"/>
                <w:highlight w:val="none"/>
                <w:lang w:val="en-US" w:eastAsia="zh-CN"/>
              </w:rPr>
            </w:pPr>
            <w:r>
              <w:rPr>
                <w:rFonts w:hint="eastAsia" w:ascii="宋体" w:hAnsi="宋体" w:cs="宋体fal"/>
                <w:szCs w:val="21"/>
                <w:highlight w:val="none"/>
                <w:lang w:val="en-US" w:eastAsia="zh-CN"/>
              </w:rPr>
              <w:t>根据投标人提供的数据保密措施综合评定：</w:t>
            </w:r>
          </w:p>
          <w:p>
            <w:pPr>
              <w:spacing w:line="360" w:lineRule="auto"/>
              <w:jc w:val="left"/>
              <w:rPr>
                <w:rFonts w:hint="eastAsia" w:ascii="宋体" w:hAnsi="宋体" w:cs="宋体fal"/>
                <w:szCs w:val="21"/>
                <w:highlight w:val="none"/>
                <w:lang w:val="en-US" w:eastAsia="zh-CN"/>
              </w:rPr>
            </w:pPr>
            <w:r>
              <w:rPr>
                <w:rFonts w:hint="eastAsia" w:ascii="宋体" w:hAnsi="宋体" w:cs="宋体fal"/>
                <w:szCs w:val="21"/>
                <w:highlight w:val="none"/>
                <w:lang w:val="en-US" w:eastAsia="zh-CN"/>
              </w:rPr>
              <w:t>数据保密措施非常全面、制度非常完善、方式非常合理的得8分；</w:t>
            </w:r>
          </w:p>
          <w:p>
            <w:pPr>
              <w:spacing w:line="360" w:lineRule="auto"/>
              <w:jc w:val="left"/>
              <w:rPr>
                <w:rFonts w:hint="eastAsia" w:ascii="宋体" w:hAnsi="宋体" w:cs="宋体fal"/>
                <w:szCs w:val="21"/>
                <w:highlight w:val="none"/>
                <w:lang w:val="en-US" w:eastAsia="zh-CN"/>
              </w:rPr>
            </w:pPr>
            <w:r>
              <w:rPr>
                <w:rFonts w:hint="eastAsia" w:ascii="宋体" w:hAnsi="宋体" w:cs="宋体fal"/>
                <w:szCs w:val="21"/>
                <w:highlight w:val="none"/>
                <w:lang w:val="en-US" w:eastAsia="zh-CN"/>
              </w:rPr>
              <w:t>数据保密措施比较全面、制度比较完善、方式比较合理的得5分；</w:t>
            </w:r>
          </w:p>
          <w:p>
            <w:pPr>
              <w:spacing w:line="360" w:lineRule="auto"/>
              <w:jc w:val="left"/>
              <w:rPr>
                <w:rFonts w:hint="eastAsia" w:ascii="宋体" w:hAnsi="宋体" w:cs="宋体fal"/>
                <w:szCs w:val="21"/>
                <w:highlight w:val="none"/>
                <w:lang w:val="en-US" w:eastAsia="zh-CN"/>
              </w:rPr>
            </w:pPr>
            <w:r>
              <w:rPr>
                <w:rFonts w:hint="eastAsia" w:ascii="宋体" w:hAnsi="宋体" w:cs="宋体fal"/>
                <w:szCs w:val="21"/>
                <w:highlight w:val="none"/>
                <w:lang w:val="en-US" w:eastAsia="zh-CN"/>
              </w:rPr>
              <w:t>数据保密措施不够全面、制度不够完善、方式不够合理的得2分；</w:t>
            </w:r>
          </w:p>
          <w:p>
            <w:pPr>
              <w:spacing w:line="360" w:lineRule="auto"/>
              <w:jc w:val="left"/>
              <w:rPr>
                <w:rFonts w:hint="eastAsia" w:ascii="宋体" w:hAnsi="宋体" w:cs="宋体fal"/>
                <w:szCs w:val="21"/>
                <w:highlight w:val="none"/>
                <w:lang w:val="en-US" w:eastAsia="zh-CN"/>
              </w:rPr>
            </w:pPr>
            <w:r>
              <w:rPr>
                <w:rFonts w:hint="eastAsia" w:ascii="宋体" w:hAnsi="宋体" w:cs="宋体fal"/>
                <w:szCs w:val="21"/>
                <w:highlight w:val="none"/>
                <w:lang w:val="en-US" w:eastAsia="zh-CN"/>
              </w:rPr>
              <w:t>缺项的得0分。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1" w:hRule="atLeast"/>
          <w:jc w:val="center"/>
        </w:trPr>
        <w:tc>
          <w:tcPr>
            <w:tcW w:w="1170" w:type="dxa"/>
            <w:vMerge w:val="continue"/>
            <w:tcBorders>
              <w:left w:val="single" w:color="auto" w:sz="4" w:space="0"/>
              <w:right w:val="single" w:color="auto" w:sz="4" w:space="0"/>
            </w:tcBorders>
            <w:vAlign w:val="center"/>
          </w:tcPr>
          <w:p>
            <w:pPr>
              <w:spacing w:line="360" w:lineRule="auto"/>
              <w:rPr>
                <w:highlight w:val="none"/>
              </w:rPr>
            </w:pPr>
          </w:p>
        </w:tc>
        <w:tc>
          <w:tcPr>
            <w:tcW w:w="1408" w:type="dxa"/>
            <w:vMerge w:val="continue"/>
            <w:tcBorders>
              <w:left w:val="single" w:color="auto" w:sz="4" w:space="0"/>
              <w:right w:val="single" w:color="auto" w:sz="4" w:space="0"/>
            </w:tcBorders>
            <w:vAlign w:val="center"/>
          </w:tcPr>
          <w:p>
            <w:pPr>
              <w:spacing w:line="360" w:lineRule="auto"/>
              <w:rPr>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Times New Roman" w:hAnsi="Times New Roman" w:eastAsia="宋体" w:cs="Times New Roman"/>
                <w:kern w:val="2"/>
                <w:sz w:val="21"/>
                <w:szCs w:val="24"/>
                <w:highlight w:val="none"/>
                <w:lang w:val="en-US" w:eastAsia="zh-CN" w:bidi="ar-SA"/>
              </w:rPr>
            </w:pPr>
            <w:r>
              <w:rPr>
                <w:szCs w:val="21"/>
                <w:highlight w:val="none"/>
              </w:rPr>
              <w:t>关键点、</w:t>
            </w:r>
            <w:r>
              <w:rPr>
                <w:highlight w:val="none"/>
              </w:rPr>
              <w:t>难点分析（</w:t>
            </w:r>
            <w:r>
              <w:rPr>
                <w:rFonts w:hint="eastAsia"/>
                <w:highlight w:val="none"/>
                <w:lang w:val="en-US" w:eastAsia="zh-CN"/>
              </w:rPr>
              <w:t>5</w:t>
            </w:r>
            <w:r>
              <w:rPr>
                <w:highlight w:val="none"/>
              </w:rPr>
              <w:t>分）</w:t>
            </w:r>
          </w:p>
        </w:tc>
        <w:tc>
          <w:tcPr>
            <w:tcW w:w="630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Times New Roman" w:hAnsi="Times New Roman" w:eastAsia="宋体" w:cs="Times New Roman"/>
                <w:kern w:val="2"/>
                <w:sz w:val="21"/>
                <w:szCs w:val="24"/>
                <w:highlight w:val="none"/>
                <w:lang w:val="en-US" w:eastAsia="zh-CN" w:bidi="ar-SA"/>
              </w:rPr>
            </w:pPr>
            <w:r>
              <w:rPr>
                <w:szCs w:val="21"/>
                <w:highlight w:val="none"/>
              </w:rPr>
              <w:t>对项目实施内容的关键点、难点的理解分析及对策（得0-</w:t>
            </w:r>
            <w:r>
              <w:rPr>
                <w:rFonts w:hint="eastAsia"/>
                <w:szCs w:val="21"/>
                <w:highlight w:val="none"/>
                <w:lang w:val="en-US" w:eastAsia="zh-CN"/>
              </w:rPr>
              <w:t>5</w:t>
            </w:r>
            <w:r>
              <w:rPr>
                <w:szCs w:val="21"/>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9" w:hRule="atLeast"/>
          <w:jc w:val="center"/>
        </w:trPr>
        <w:tc>
          <w:tcPr>
            <w:tcW w:w="1170" w:type="dxa"/>
            <w:vMerge w:val="continue"/>
            <w:tcBorders>
              <w:left w:val="single" w:color="auto" w:sz="4" w:space="0"/>
              <w:right w:val="single" w:color="auto" w:sz="4" w:space="0"/>
            </w:tcBorders>
            <w:vAlign w:val="center"/>
          </w:tcPr>
          <w:p>
            <w:pPr>
              <w:spacing w:line="360" w:lineRule="auto"/>
              <w:jc w:val="left"/>
              <w:rPr>
                <w:rFonts w:ascii="宋体" w:hAnsi="宋体" w:cs="宋体"/>
                <w:spacing w:val="1"/>
                <w:kern w:val="0"/>
                <w:szCs w:val="21"/>
                <w:highlight w:val="none"/>
              </w:rPr>
            </w:pPr>
          </w:p>
        </w:tc>
        <w:tc>
          <w:tcPr>
            <w:tcW w:w="1408" w:type="dxa"/>
            <w:vMerge w:val="restart"/>
            <w:tcBorders>
              <w:top w:val="single" w:color="auto" w:sz="4" w:space="0"/>
              <w:left w:val="single" w:color="auto" w:sz="4" w:space="0"/>
              <w:right w:val="single" w:color="auto" w:sz="4" w:space="0"/>
            </w:tcBorders>
            <w:vAlign w:val="center"/>
          </w:tcPr>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p>
          <w:p>
            <w:pPr>
              <w:spacing w:line="360" w:lineRule="auto"/>
              <w:jc w:val="left"/>
              <w:rPr>
                <w:rFonts w:hint="eastAsia" w:ascii="宋体" w:hAnsi="宋体" w:cs="宋体"/>
                <w:szCs w:val="21"/>
                <w:highlight w:val="none"/>
              </w:rPr>
            </w:pPr>
            <w:r>
              <w:rPr>
                <w:rFonts w:hint="eastAsia" w:ascii="宋体" w:hAnsi="宋体" w:cs="宋体"/>
                <w:szCs w:val="21"/>
                <w:highlight w:val="none"/>
              </w:rPr>
              <w:t>2.2.2（3）综合标评分</w:t>
            </w:r>
            <w:r>
              <w:rPr>
                <w:rFonts w:hint="eastAsia" w:ascii="宋体" w:hAnsi="宋体" w:cs="宋体"/>
                <w:spacing w:val="1"/>
                <w:kern w:val="0"/>
                <w:szCs w:val="21"/>
                <w:highlight w:val="none"/>
              </w:rPr>
              <w:t>（</w:t>
            </w:r>
            <w:r>
              <w:rPr>
                <w:rFonts w:hint="eastAsia" w:ascii="宋体" w:hAnsi="宋体" w:cs="宋体"/>
                <w:spacing w:val="1"/>
                <w:kern w:val="0"/>
                <w:szCs w:val="21"/>
                <w:highlight w:val="none"/>
                <w:lang w:val="en-US" w:eastAsia="zh-CN"/>
              </w:rPr>
              <w:t>25</w:t>
            </w:r>
            <w:r>
              <w:rPr>
                <w:rFonts w:hint="eastAsia" w:ascii="宋体" w:hAnsi="宋体" w:cs="宋体"/>
                <w:spacing w:val="1"/>
                <w:kern w:val="0"/>
                <w:szCs w:val="21"/>
                <w:highlight w:val="none"/>
              </w:rPr>
              <w:t>分）</w:t>
            </w:r>
          </w:p>
          <w:p>
            <w:pPr>
              <w:spacing w:line="360" w:lineRule="auto"/>
              <w:jc w:val="left"/>
              <w:rPr>
                <w:rFonts w:ascii="宋体" w:hAnsi="宋体" w:cs="宋体"/>
                <w:szCs w:val="21"/>
                <w:highlight w:val="none"/>
              </w:rPr>
            </w:pPr>
          </w:p>
        </w:tc>
        <w:tc>
          <w:tcPr>
            <w:tcW w:w="1189" w:type="dxa"/>
            <w:tcBorders>
              <w:top w:val="single" w:color="auto" w:sz="4" w:space="0"/>
              <w:left w:val="single" w:color="auto" w:sz="4" w:space="0"/>
              <w:right w:val="single" w:color="auto" w:sz="4" w:space="0"/>
            </w:tcBorders>
            <w:vAlign w:val="center"/>
          </w:tcPr>
          <w:p>
            <w:pPr>
              <w:pStyle w:val="8"/>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软件著作权</w:t>
            </w:r>
          </w:p>
          <w:p>
            <w:pPr>
              <w:pStyle w:val="8"/>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（6分）</w:t>
            </w:r>
          </w:p>
        </w:tc>
        <w:tc>
          <w:tcPr>
            <w:tcW w:w="6309" w:type="dxa"/>
            <w:tcBorders>
              <w:top w:val="single" w:color="auto" w:sz="4" w:space="0"/>
              <w:left w:val="single" w:color="auto" w:sz="4" w:space="0"/>
              <w:bottom w:val="single" w:color="auto" w:sz="4" w:space="0"/>
              <w:right w:val="single" w:color="auto" w:sz="4" w:space="0"/>
            </w:tcBorders>
            <w:vAlign w:val="center"/>
          </w:tcPr>
          <w:p>
            <w:pPr>
              <w:pStyle w:val="49"/>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人能够运用计算机技术开展不动产登记数据库建设，具有国家版权局颁发的不动产登记数据整理系统、不动产权籍调查数据库建库系统、不动产档案数字化处理系统软件著作权登记证书的，每提供一项得2分，最多得6分。</w:t>
            </w:r>
          </w:p>
          <w:p>
            <w:pPr>
              <w:pStyle w:val="49"/>
              <w:spacing w:line="360" w:lineRule="auto"/>
              <w:ind w:left="0" w:leftChars="0" w:firstLine="0" w:firstLineChars="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证书扫描件附于投标文件中，否则不得分。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1170" w:type="dxa"/>
            <w:vMerge w:val="continue"/>
            <w:tcBorders>
              <w:left w:val="single" w:color="auto" w:sz="4" w:space="0"/>
              <w:right w:val="single" w:color="auto" w:sz="4" w:space="0"/>
            </w:tcBorders>
            <w:vAlign w:val="center"/>
          </w:tcPr>
          <w:p>
            <w:pPr>
              <w:spacing w:line="360" w:lineRule="auto"/>
              <w:jc w:val="left"/>
              <w:rPr>
                <w:rFonts w:ascii="宋体" w:hAnsi="宋体" w:cs="宋体"/>
                <w:spacing w:val="1"/>
                <w:kern w:val="0"/>
                <w:szCs w:val="21"/>
                <w:highlight w:val="none"/>
              </w:rPr>
            </w:pPr>
          </w:p>
        </w:tc>
        <w:tc>
          <w:tcPr>
            <w:tcW w:w="1408" w:type="dxa"/>
            <w:vMerge w:val="continue"/>
            <w:tcBorders>
              <w:left w:val="single" w:color="auto" w:sz="4" w:space="0"/>
              <w:right w:val="single" w:color="auto" w:sz="4" w:space="0"/>
            </w:tcBorders>
            <w:vAlign w:val="center"/>
          </w:tcPr>
          <w:p>
            <w:pPr>
              <w:spacing w:line="360" w:lineRule="auto"/>
              <w:jc w:val="left"/>
              <w:rPr>
                <w:rFonts w:hint="eastAsia" w:ascii="宋体" w:hAnsi="宋体" w:cs="宋体"/>
                <w:szCs w:val="21"/>
                <w:highlight w:val="none"/>
              </w:rPr>
            </w:pPr>
          </w:p>
        </w:tc>
        <w:tc>
          <w:tcPr>
            <w:tcW w:w="1189"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highlight w:val="none"/>
              </w:rPr>
            </w:pPr>
            <w:r>
              <w:rPr>
                <w:highlight w:val="none"/>
              </w:rPr>
              <w:t>资信业绩</w:t>
            </w:r>
          </w:p>
          <w:p>
            <w:pPr>
              <w:pStyle w:val="30"/>
              <w:spacing w:line="360" w:lineRule="auto"/>
              <w:ind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val="en-US" w:eastAsia="zh-CN"/>
              </w:rPr>
              <w:t>）</w:t>
            </w:r>
          </w:p>
          <w:p>
            <w:pPr>
              <w:rPr>
                <w:rFonts w:hint="eastAsia"/>
                <w:highlight w:val="none"/>
                <w:lang w:val="en-US" w:eastAsia="zh-CN"/>
              </w:rPr>
            </w:pPr>
          </w:p>
        </w:tc>
        <w:tc>
          <w:tcPr>
            <w:tcW w:w="630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color w:val="auto"/>
                <w:spacing w:val="1"/>
                <w:kern w:val="0"/>
                <w:szCs w:val="21"/>
                <w:highlight w:val="none"/>
              </w:rPr>
            </w:pPr>
            <w:r>
              <w:rPr>
                <w:color w:val="auto"/>
                <w:spacing w:val="1"/>
                <w:kern w:val="0"/>
                <w:szCs w:val="21"/>
                <w:highlight w:val="none"/>
              </w:rPr>
              <w:t>投标人每提供一份2019年1月1日以来</w:t>
            </w:r>
            <w:r>
              <w:rPr>
                <w:rFonts w:hint="eastAsia"/>
                <w:color w:val="auto"/>
                <w:spacing w:val="1"/>
                <w:kern w:val="0"/>
                <w:szCs w:val="21"/>
                <w:highlight w:val="none"/>
                <w:lang w:eastAsia="zh-CN"/>
              </w:rPr>
              <w:t>项目</w:t>
            </w:r>
            <w:r>
              <w:rPr>
                <w:color w:val="auto"/>
                <w:spacing w:val="1"/>
                <w:kern w:val="0"/>
                <w:szCs w:val="21"/>
                <w:highlight w:val="none"/>
              </w:rPr>
              <w:t>类似业绩，</w:t>
            </w:r>
            <w:r>
              <w:rPr>
                <w:rFonts w:hint="eastAsia"/>
                <w:color w:val="auto"/>
                <w:spacing w:val="1"/>
                <w:kern w:val="0"/>
                <w:szCs w:val="21"/>
                <w:highlight w:val="none"/>
                <w:lang w:eastAsia="zh-CN"/>
              </w:rPr>
              <w:t>每有一份</w:t>
            </w:r>
            <w:r>
              <w:rPr>
                <w:color w:val="auto"/>
                <w:spacing w:val="1"/>
                <w:kern w:val="0"/>
                <w:szCs w:val="21"/>
                <w:highlight w:val="none"/>
              </w:rPr>
              <w:t>得</w:t>
            </w:r>
            <w:r>
              <w:rPr>
                <w:rFonts w:hint="eastAsia"/>
                <w:color w:val="auto"/>
                <w:spacing w:val="1"/>
                <w:kern w:val="0"/>
                <w:szCs w:val="21"/>
                <w:highlight w:val="none"/>
                <w:lang w:val="en-US" w:eastAsia="zh-CN"/>
              </w:rPr>
              <w:t>2</w:t>
            </w:r>
            <w:r>
              <w:rPr>
                <w:color w:val="auto"/>
                <w:spacing w:val="1"/>
                <w:kern w:val="0"/>
                <w:szCs w:val="21"/>
                <w:highlight w:val="none"/>
              </w:rPr>
              <w:t>分，本项最多得</w:t>
            </w:r>
            <w:r>
              <w:rPr>
                <w:rFonts w:hint="eastAsia"/>
                <w:color w:val="auto"/>
                <w:spacing w:val="1"/>
                <w:kern w:val="0"/>
                <w:szCs w:val="21"/>
                <w:highlight w:val="none"/>
                <w:lang w:val="en-US" w:eastAsia="zh-CN"/>
              </w:rPr>
              <w:t>6</w:t>
            </w:r>
            <w:r>
              <w:rPr>
                <w:color w:val="auto"/>
                <w:spacing w:val="1"/>
                <w:kern w:val="0"/>
                <w:szCs w:val="21"/>
                <w:highlight w:val="none"/>
              </w:rPr>
              <w:t>分。</w:t>
            </w:r>
          </w:p>
          <w:p>
            <w:pPr>
              <w:pStyle w:val="30"/>
              <w:spacing w:after="0" w:line="360" w:lineRule="auto"/>
              <w:ind w:firstLine="0" w:firstLineChars="0"/>
              <w:rPr>
                <w:rFonts w:hint="default" w:ascii="宋体" w:hAnsi="宋体" w:eastAsia="宋体" w:cs="Times New Roman"/>
                <w:color w:val="auto"/>
                <w:kern w:val="2"/>
                <w:sz w:val="21"/>
                <w:szCs w:val="21"/>
                <w:highlight w:val="none"/>
                <w:lang w:val="en-US" w:eastAsia="zh-CN" w:bidi="ar-SA"/>
              </w:rPr>
            </w:pPr>
            <w:r>
              <w:rPr>
                <w:rFonts w:ascii="Times New Roman" w:hAnsi="Times New Roman" w:cs="Times New Roman"/>
                <w:color w:val="auto"/>
                <w:spacing w:val="1"/>
                <w:kern w:val="0"/>
                <w:sz w:val="21"/>
                <w:szCs w:val="21"/>
                <w:highlight w:val="none"/>
              </w:rPr>
              <w:t>注：需提供中标通知书或合同扫描件，不提供不得分。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1170" w:type="dxa"/>
            <w:vMerge w:val="restart"/>
            <w:tcBorders>
              <w:left w:val="single" w:color="auto" w:sz="4" w:space="0"/>
              <w:right w:val="single" w:color="auto" w:sz="4" w:space="0"/>
            </w:tcBorders>
            <w:vAlign w:val="center"/>
          </w:tcPr>
          <w:p>
            <w:pPr>
              <w:spacing w:line="360" w:lineRule="auto"/>
              <w:jc w:val="left"/>
              <w:rPr>
                <w:rFonts w:ascii="宋体" w:hAnsi="宋体" w:cs="宋体"/>
                <w:spacing w:val="1"/>
                <w:kern w:val="0"/>
                <w:szCs w:val="21"/>
                <w:highlight w:val="none"/>
              </w:rPr>
            </w:pPr>
          </w:p>
        </w:tc>
        <w:tc>
          <w:tcPr>
            <w:tcW w:w="1408" w:type="dxa"/>
            <w:vMerge w:val="continue"/>
            <w:tcBorders>
              <w:left w:val="single" w:color="auto" w:sz="4" w:space="0"/>
              <w:right w:val="single" w:color="auto" w:sz="4" w:space="0"/>
            </w:tcBorders>
            <w:vAlign w:val="center"/>
          </w:tcPr>
          <w:p>
            <w:pPr>
              <w:spacing w:line="360" w:lineRule="auto"/>
              <w:jc w:val="left"/>
              <w:rPr>
                <w:rFonts w:hint="eastAsia" w:ascii="宋体" w:hAnsi="宋体" w:cs="宋体"/>
                <w:szCs w:val="21"/>
                <w:highlight w:val="none"/>
              </w:rPr>
            </w:pPr>
          </w:p>
        </w:tc>
        <w:tc>
          <w:tcPr>
            <w:tcW w:w="1189"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Cs w:val="21"/>
                <w:highlight w:val="none"/>
                <w:lang w:val="en-US" w:eastAsia="zh-CN"/>
              </w:rPr>
            </w:pPr>
          </w:p>
        </w:tc>
        <w:tc>
          <w:tcPr>
            <w:tcW w:w="6309"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一、拟派驻项目负责人具备以下有效证书（最多得3分）</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网络工程师证书（中级及以上），得1分；</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信息系统项目管理师证书，得1分；</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测绘工程师中级及以上职称证书，得1分。</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二、拟派项目团队成员中具有GIS工程师资格的，每人得2分，最多得4分。</w:t>
            </w:r>
          </w:p>
          <w:p>
            <w:pPr>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投标文件中附：证书扫描件、近1年内任意连续3个月为其缴纳社保的证明扫描件，缺项不得分。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1170" w:type="dxa"/>
            <w:vMerge w:val="continue"/>
            <w:tcBorders>
              <w:left w:val="single" w:color="auto" w:sz="4" w:space="0"/>
              <w:right w:val="single" w:color="auto" w:sz="4" w:space="0"/>
            </w:tcBorders>
            <w:vAlign w:val="center"/>
          </w:tcPr>
          <w:p>
            <w:pPr>
              <w:spacing w:line="360" w:lineRule="auto"/>
              <w:jc w:val="left"/>
              <w:rPr>
                <w:rFonts w:ascii="宋体" w:hAnsi="宋体" w:cs="宋体"/>
                <w:spacing w:val="1"/>
                <w:kern w:val="0"/>
                <w:szCs w:val="21"/>
                <w:highlight w:val="none"/>
              </w:rPr>
            </w:pPr>
          </w:p>
        </w:tc>
        <w:tc>
          <w:tcPr>
            <w:tcW w:w="1408" w:type="dxa"/>
            <w:vMerge w:val="continue"/>
            <w:tcBorders>
              <w:left w:val="single" w:color="auto" w:sz="4" w:space="0"/>
              <w:right w:val="single" w:color="auto" w:sz="4" w:space="0"/>
            </w:tcBorders>
            <w:vAlign w:val="center"/>
          </w:tcPr>
          <w:p>
            <w:pPr>
              <w:spacing w:line="360" w:lineRule="auto"/>
              <w:jc w:val="left"/>
              <w:rPr>
                <w:rFonts w:hint="eastAsia" w:ascii="宋体" w:hAnsi="宋体" w:cs="宋体"/>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pPr>
              <w:pStyle w:val="30"/>
              <w:spacing w:line="360" w:lineRule="auto"/>
              <w:ind w:left="0" w:leftChars="0" w:firstLine="0" w:firstLineChars="0"/>
              <w:jc w:val="both"/>
              <w:rPr>
                <w:rFonts w:hint="eastAsia" w:ascii="Times New Roman" w:hAnsi="Times New Roman" w:eastAsia="宋体" w:cs="Times New Roman"/>
                <w:kern w:val="2"/>
                <w:sz w:val="24"/>
                <w:szCs w:val="22"/>
                <w:highlight w:val="none"/>
                <w:lang w:val="en-US" w:eastAsia="zh-CN" w:bidi="ar-SA"/>
              </w:rPr>
            </w:pPr>
            <w:r>
              <w:rPr>
                <w:rFonts w:hint="eastAsia" w:ascii="Times New Roman" w:hAnsi="Times New Roman" w:eastAsia="宋体" w:cs="Times New Roman"/>
                <w:kern w:val="2"/>
                <w:sz w:val="24"/>
                <w:szCs w:val="22"/>
                <w:highlight w:val="none"/>
                <w:lang w:val="en-US" w:eastAsia="zh-CN" w:bidi="ar-SA"/>
              </w:rPr>
              <w:t>售后服务</w:t>
            </w:r>
          </w:p>
          <w:p>
            <w:pPr>
              <w:pStyle w:val="30"/>
              <w:spacing w:line="360" w:lineRule="auto"/>
              <w:ind w:left="0" w:leftChars="0" w:firstLine="0" w:firstLineChars="0"/>
              <w:jc w:val="both"/>
              <w:rPr>
                <w:rFonts w:hint="eastAsia" w:ascii="Times New Roman" w:hAnsi="Times New Roman" w:eastAsia="宋体" w:cs="Times New Roman"/>
                <w:kern w:val="2"/>
                <w:sz w:val="24"/>
                <w:szCs w:val="22"/>
                <w:highlight w:val="none"/>
                <w:lang w:val="en-US" w:eastAsia="zh-CN" w:bidi="ar-SA"/>
              </w:rPr>
            </w:pPr>
            <w:r>
              <w:rPr>
                <w:rFonts w:hint="eastAsia" w:ascii="Times New Roman" w:hAnsi="Times New Roman" w:eastAsia="宋体" w:cs="Times New Roman"/>
                <w:kern w:val="2"/>
                <w:sz w:val="24"/>
                <w:szCs w:val="22"/>
                <w:highlight w:val="none"/>
                <w:lang w:val="en-US" w:eastAsia="zh-CN" w:bidi="ar-SA"/>
              </w:rPr>
              <w:t>（</w:t>
            </w:r>
            <w:r>
              <w:rPr>
                <w:rFonts w:hint="eastAsia" w:ascii="Times New Roman" w:hAnsi="Times New Roman" w:cs="Times New Roman"/>
                <w:kern w:val="2"/>
                <w:sz w:val="24"/>
                <w:szCs w:val="22"/>
                <w:highlight w:val="none"/>
                <w:lang w:val="en-US" w:eastAsia="zh-CN" w:bidi="ar-SA"/>
              </w:rPr>
              <w:t>6</w:t>
            </w:r>
            <w:r>
              <w:rPr>
                <w:rFonts w:hint="eastAsia" w:ascii="Times New Roman" w:hAnsi="Times New Roman" w:eastAsia="宋体" w:cs="Times New Roman"/>
                <w:kern w:val="2"/>
                <w:sz w:val="24"/>
                <w:szCs w:val="22"/>
                <w:highlight w:val="none"/>
                <w:lang w:val="en-US" w:eastAsia="zh-CN" w:bidi="ar-SA"/>
              </w:rPr>
              <w:t>分）</w:t>
            </w:r>
          </w:p>
        </w:tc>
        <w:tc>
          <w:tcPr>
            <w:tcW w:w="6309" w:type="dxa"/>
            <w:tcBorders>
              <w:top w:val="single" w:color="auto" w:sz="4" w:space="0"/>
              <w:left w:val="single" w:color="auto" w:sz="4" w:space="0"/>
              <w:bottom w:val="single" w:color="auto" w:sz="4" w:space="0"/>
              <w:right w:val="single" w:color="auto" w:sz="4" w:space="0"/>
            </w:tcBorders>
            <w:vAlign w:val="center"/>
          </w:tcPr>
          <w:p>
            <w:pPr>
              <w:numPr>
                <w:ilvl w:val="0"/>
                <w:numId w:val="3"/>
              </w:numPr>
              <w:topLinePunct/>
              <w:spacing w:line="24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售后服务方案（</w:t>
            </w:r>
            <w:r>
              <w:rPr>
                <w:rFonts w:hint="eastAsia" w:ascii="宋体" w:hAnsi="宋体" w:eastAsia="宋体" w:cs="宋体"/>
                <w:b/>
                <w:bCs/>
                <w:kern w:val="0"/>
                <w:sz w:val="21"/>
                <w:szCs w:val="21"/>
                <w:lang w:val="en-US" w:eastAsia="zh-CN"/>
              </w:rPr>
              <w:t>3</w:t>
            </w:r>
            <w:r>
              <w:rPr>
                <w:rFonts w:hint="eastAsia" w:ascii="宋体" w:hAnsi="宋体" w:eastAsia="宋体" w:cs="宋体"/>
                <w:b/>
                <w:bCs/>
                <w:kern w:val="0"/>
                <w:sz w:val="21"/>
                <w:szCs w:val="21"/>
              </w:rPr>
              <w:t>分）</w:t>
            </w:r>
          </w:p>
          <w:p>
            <w:pPr>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根据投标人提供的售后服务方案综合评定：</w:t>
            </w:r>
          </w:p>
          <w:p>
            <w:pPr>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售后服务内容非常全面，服务方式、服务流程非常合理的得</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分；</w:t>
            </w:r>
          </w:p>
          <w:p>
            <w:pPr>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售后服务内容比较全面，服务方式、服务流程比较合理的得2分；</w:t>
            </w:r>
          </w:p>
          <w:p>
            <w:pPr>
              <w:spacing w:line="24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售后服务内容不够全面，服务方式、服务流程不够合理的得1分；</w:t>
            </w:r>
          </w:p>
          <w:p>
            <w:pPr>
              <w:spacing w:line="240" w:lineRule="auto"/>
              <w:ind w:firstLine="420" w:firstLineChars="20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缺项的得0分。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1170" w:type="dxa"/>
            <w:tcBorders>
              <w:left w:val="single" w:color="auto" w:sz="4" w:space="0"/>
              <w:right w:val="single" w:color="auto" w:sz="4" w:space="0"/>
            </w:tcBorders>
            <w:vAlign w:val="center"/>
          </w:tcPr>
          <w:p>
            <w:pPr>
              <w:spacing w:line="360" w:lineRule="auto"/>
              <w:jc w:val="left"/>
              <w:rPr>
                <w:rFonts w:ascii="宋体" w:hAnsi="宋体" w:cs="宋体"/>
                <w:spacing w:val="1"/>
                <w:kern w:val="0"/>
                <w:szCs w:val="21"/>
                <w:highlight w:val="none"/>
              </w:rPr>
            </w:pPr>
          </w:p>
        </w:tc>
        <w:tc>
          <w:tcPr>
            <w:tcW w:w="1408" w:type="dxa"/>
            <w:tcBorders>
              <w:left w:val="single" w:color="auto" w:sz="4" w:space="0"/>
              <w:right w:val="single" w:color="auto" w:sz="4" w:space="0"/>
            </w:tcBorders>
            <w:vAlign w:val="center"/>
          </w:tcPr>
          <w:p>
            <w:pPr>
              <w:spacing w:line="360" w:lineRule="auto"/>
              <w:jc w:val="left"/>
              <w:rPr>
                <w:rFonts w:hint="eastAsia" w:ascii="宋体" w:hAnsi="宋体" w:cs="宋体"/>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pPr>
              <w:pStyle w:val="30"/>
              <w:spacing w:line="360" w:lineRule="auto"/>
              <w:ind w:left="0" w:leftChars="0" w:firstLine="0" w:firstLineChars="0"/>
              <w:jc w:val="both"/>
              <w:rPr>
                <w:rFonts w:hint="eastAsia" w:ascii="Times New Roman" w:hAnsi="Times New Roman" w:eastAsia="宋体" w:cs="Times New Roman"/>
                <w:kern w:val="2"/>
                <w:sz w:val="24"/>
                <w:szCs w:val="22"/>
                <w:highlight w:val="none"/>
                <w:lang w:val="en-US" w:eastAsia="zh-CN" w:bidi="ar-SA"/>
              </w:rPr>
            </w:pPr>
          </w:p>
        </w:tc>
        <w:tc>
          <w:tcPr>
            <w:tcW w:w="6309" w:type="dxa"/>
            <w:tcBorders>
              <w:top w:val="single" w:color="auto" w:sz="4" w:space="0"/>
              <w:left w:val="single" w:color="auto" w:sz="4" w:space="0"/>
              <w:bottom w:val="single" w:color="auto" w:sz="4" w:space="0"/>
              <w:right w:val="single" w:color="auto" w:sz="4" w:space="0"/>
            </w:tcBorders>
            <w:vAlign w:val="center"/>
          </w:tcPr>
          <w:p>
            <w:pPr>
              <w:numPr>
                <w:ilvl w:val="0"/>
                <w:numId w:val="3"/>
              </w:numPr>
              <w:topLinePunct/>
              <w:spacing w:line="360" w:lineRule="auto"/>
              <w:jc w:val="left"/>
              <w:rPr>
                <w:rFonts w:hint="eastAsia" w:ascii="宋体" w:hAnsi="宋体" w:eastAsia="宋体" w:cs="宋体"/>
                <w:b/>
                <w:bCs/>
                <w:kern w:val="0"/>
                <w:sz w:val="21"/>
                <w:szCs w:val="21"/>
              </w:rPr>
            </w:pPr>
            <w:r>
              <w:rPr>
                <w:rFonts w:hint="eastAsia" w:ascii="宋体" w:hAnsi="宋体" w:eastAsia="宋体" w:cs="宋体"/>
                <w:b/>
                <w:bCs/>
                <w:kern w:val="0"/>
                <w:sz w:val="21"/>
                <w:szCs w:val="21"/>
              </w:rPr>
              <w:t>需求变更响应方案（</w:t>
            </w:r>
            <w:r>
              <w:rPr>
                <w:rFonts w:hint="eastAsia" w:ascii="宋体" w:hAnsi="宋体" w:eastAsia="宋体" w:cs="宋体"/>
                <w:b/>
                <w:bCs/>
                <w:kern w:val="0"/>
                <w:sz w:val="21"/>
                <w:szCs w:val="21"/>
                <w:lang w:val="en-US" w:eastAsia="zh-CN"/>
              </w:rPr>
              <w:t>3</w:t>
            </w:r>
            <w:r>
              <w:rPr>
                <w:rFonts w:hint="eastAsia" w:ascii="宋体" w:hAnsi="宋体" w:eastAsia="宋体" w:cs="宋体"/>
                <w:b/>
                <w:bCs/>
                <w:kern w:val="0"/>
                <w:sz w:val="21"/>
                <w:szCs w:val="21"/>
              </w:rPr>
              <w:t>分）</w:t>
            </w:r>
          </w:p>
          <w:p>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根据投标人提供的需求变更响应方案综合评定：</w:t>
            </w:r>
          </w:p>
          <w:p>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对采购人需求变更响应非常及时、响应措施切实可行的得</w:t>
            </w:r>
            <w:r>
              <w:rPr>
                <w:rFonts w:hint="eastAsia" w:ascii="宋体" w:hAnsi="宋体" w:eastAsia="宋体" w:cs="宋体"/>
                <w:kern w:val="0"/>
                <w:sz w:val="21"/>
                <w:szCs w:val="21"/>
                <w:lang w:val="en-US" w:eastAsia="zh-CN"/>
              </w:rPr>
              <w:t>3</w:t>
            </w:r>
            <w:r>
              <w:rPr>
                <w:rFonts w:hint="eastAsia" w:ascii="宋体" w:hAnsi="宋体" w:eastAsia="宋体" w:cs="宋体"/>
                <w:kern w:val="0"/>
                <w:sz w:val="21"/>
                <w:szCs w:val="21"/>
              </w:rPr>
              <w:t>分；</w:t>
            </w:r>
          </w:p>
          <w:p>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对采购人需求变更响应比较及时、响应措施比较可行的得2分；</w:t>
            </w:r>
          </w:p>
          <w:p>
            <w:pPr>
              <w:spacing w:line="360" w:lineRule="auto"/>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对采购人需求变更响应不够及时、响应措施不够可行的得1分；</w:t>
            </w:r>
          </w:p>
          <w:p>
            <w:pPr>
              <w:spacing w:line="360" w:lineRule="auto"/>
              <w:ind w:firstLine="420" w:firstLineChars="20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缺项的得0分。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5" w:hRule="atLeast"/>
          <w:jc w:val="center"/>
        </w:trPr>
        <w:tc>
          <w:tcPr>
            <w:tcW w:w="2578" w:type="dxa"/>
            <w:gridSpan w:val="2"/>
            <w:vMerge w:val="restart"/>
            <w:tcBorders>
              <w:top w:val="single" w:color="auto" w:sz="4" w:space="0"/>
              <w:left w:val="single" w:color="auto" w:sz="4" w:space="0"/>
              <w:right w:val="single" w:color="auto" w:sz="4" w:space="0"/>
            </w:tcBorders>
            <w:vAlign w:val="center"/>
          </w:tcPr>
          <w:p>
            <w:pPr>
              <w:widowControl/>
              <w:spacing w:line="360" w:lineRule="auto"/>
              <w:jc w:val="center"/>
              <w:rPr>
                <w:sz w:val="32"/>
                <w:szCs w:val="32"/>
                <w:highlight w:val="none"/>
              </w:rPr>
            </w:pPr>
            <w:r>
              <w:rPr>
                <w:rFonts w:hint="eastAsia" w:ascii="宋体" w:hAnsi="宋体" w:cs="宋体"/>
                <w:spacing w:val="1"/>
                <w:kern w:val="0"/>
                <w:szCs w:val="21"/>
                <w:highlight w:val="none"/>
              </w:rPr>
              <w:t>废标条款</w:t>
            </w:r>
          </w:p>
        </w:tc>
        <w:tc>
          <w:tcPr>
            <w:tcW w:w="749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pacing w:val="1"/>
                <w:kern w:val="0"/>
                <w:sz w:val="21"/>
                <w:szCs w:val="21"/>
                <w:highlight w:val="none"/>
                <w:lang w:eastAsia="zh-CN"/>
              </w:rPr>
            </w:pPr>
            <w:r>
              <w:rPr>
                <w:rFonts w:hint="eastAsia" w:ascii="宋体" w:hAnsi="宋体" w:eastAsia="宋体" w:cs="宋体"/>
                <w:sz w:val="21"/>
                <w:szCs w:val="21"/>
                <w:highlight w:val="none"/>
              </w:rPr>
              <w:t>投标截止时间止，投标人少于3个的</w:t>
            </w:r>
            <w:r>
              <w:rPr>
                <w:rFonts w:hint="eastAsia" w:ascii="宋体" w:hAnsi="宋体" w:cs="宋体"/>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2578" w:type="dxa"/>
            <w:gridSpan w:val="2"/>
            <w:vMerge w:val="continue"/>
            <w:tcBorders>
              <w:left w:val="single" w:color="auto" w:sz="4" w:space="0"/>
              <w:right w:val="single" w:color="auto" w:sz="4" w:space="0"/>
            </w:tcBorders>
            <w:vAlign w:val="center"/>
          </w:tcPr>
          <w:p>
            <w:pPr>
              <w:widowControl/>
              <w:spacing w:line="360" w:lineRule="auto"/>
              <w:jc w:val="center"/>
              <w:rPr>
                <w:sz w:val="32"/>
                <w:szCs w:val="32"/>
                <w:highlight w:val="none"/>
              </w:rPr>
            </w:pPr>
          </w:p>
        </w:tc>
        <w:tc>
          <w:tcPr>
            <w:tcW w:w="749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spacing w:val="1"/>
                <w:kern w:val="0"/>
                <w:sz w:val="21"/>
                <w:szCs w:val="21"/>
                <w:highlight w:val="none"/>
              </w:rPr>
            </w:pPr>
            <w:r>
              <w:rPr>
                <w:rFonts w:hint="eastAsia" w:ascii="宋体" w:hAnsi="宋体" w:eastAsia="宋体" w:cs="宋体"/>
                <w:bCs/>
                <w:sz w:val="21"/>
                <w:szCs w:val="21"/>
                <w:highlight w:val="none"/>
              </w:rPr>
              <w:t>投标人的投标报价高于最高投标限价。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2578" w:type="dxa"/>
            <w:gridSpan w:val="2"/>
            <w:vMerge w:val="continue"/>
            <w:tcBorders>
              <w:left w:val="single" w:color="auto" w:sz="4" w:space="0"/>
              <w:right w:val="single" w:color="auto" w:sz="4" w:space="0"/>
            </w:tcBorders>
            <w:vAlign w:val="center"/>
          </w:tcPr>
          <w:p>
            <w:pPr>
              <w:widowControl/>
              <w:spacing w:line="360" w:lineRule="auto"/>
              <w:jc w:val="center"/>
              <w:rPr>
                <w:sz w:val="32"/>
                <w:szCs w:val="32"/>
                <w:highlight w:val="none"/>
              </w:rPr>
            </w:pPr>
          </w:p>
        </w:tc>
        <w:tc>
          <w:tcPr>
            <w:tcW w:w="749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bCs/>
                <w:szCs w:val="21"/>
                <w:highlight w:val="none"/>
              </w:rPr>
            </w:pPr>
            <w:r>
              <w:rPr>
                <w:rFonts w:hint="eastAsia" w:ascii="宋体" w:hAnsi="宋体" w:cs="宋体"/>
                <w:bCs/>
                <w:szCs w:val="21"/>
                <w:highlight w:val="none"/>
              </w:rPr>
              <w:t>投标人投标文件制作机器码一致的。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1" w:hRule="atLeast"/>
          <w:jc w:val="center"/>
        </w:trPr>
        <w:tc>
          <w:tcPr>
            <w:tcW w:w="2578" w:type="dxa"/>
            <w:gridSpan w:val="2"/>
            <w:vMerge w:val="continue"/>
            <w:tcBorders>
              <w:left w:val="single" w:color="auto" w:sz="4" w:space="0"/>
              <w:right w:val="single" w:color="auto" w:sz="4" w:space="0"/>
            </w:tcBorders>
            <w:vAlign w:val="center"/>
          </w:tcPr>
          <w:p>
            <w:pPr>
              <w:widowControl/>
              <w:spacing w:line="360" w:lineRule="auto"/>
              <w:jc w:val="center"/>
              <w:rPr>
                <w:sz w:val="32"/>
                <w:szCs w:val="32"/>
                <w:highlight w:val="none"/>
              </w:rPr>
            </w:pPr>
          </w:p>
        </w:tc>
        <w:tc>
          <w:tcPr>
            <w:tcW w:w="749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cs="宋体"/>
                <w:bCs/>
                <w:szCs w:val="21"/>
                <w:highlight w:val="none"/>
              </w:rPr>
            </w:pPr>
            <w:r>
              <w:rPr>
                <w:rFonts w:hint="eastAsia" w:ascii="宋体" w:hAnsi="宋体" w:cs="宋体"/>
                <w:spacing w:val="1"/>
                <w:kern w:val="0"/>
                <w:szCs w:val="21"/>
                <w:highlight w:val="none"/>
              </w:rPr>
              <w:t>法律法规规定的其他内容。</w:t>
            </w:r>
          </w:p>
        </w:tc>
      </w:tr>
    </w:tbl>
    <w:p>
      <w:pPr>
        <w:spacing w:line="360" w:lineRule="auto"/>
        <w:outlineLvl w:val="1"/>
        <w:rPr>
          <w:rFonts w:hint="eastAsia" w:ascii="宋体" w:hAnsi="宋体" w:cs="宋体"/>
          <w:b/>
          <w:highlight w:val="none"/>
        </w:rPr>
      </w:pPr>
    </w:p>
    <w:p>
      <w:pPr>
        <w:spacing w:line="360" w:lineRule="auto"/>
        <w:outlineLvl w:val="1"/>
        <w:rPr>
          <w:rFonts w:hint="eastAsia" w:ascii="宋体" w:hAnsi="宋体" w:cs="宋体"/>
          <w:b/>
          <w:highlight w:val="none"/>
        </w:rPr>
      </w:pPr>
    </w:p>
    <w:p>
      <w:pPr>
        <w:spacing w:line="360" w:lineRule="auto"/>
        <w:outlineLvl w:val="1"/>
        <w:rPr>
          <w:rFonts w:ascii="宋体" w:hAnsi="宋体" w:cs="宋体"/>
          <w:b/>
          <w:highlight w:val="none"/>
        </w:rPr>
      </w:pPr>
      <w:r>
        <w:rPr>
          <w:rFonts w:hint="eastAsia" w:ascii="宋体" w:hAnsi="宋体" w:cs="宋体"/>
          <w:b/>
          <w:highlight w:val="none"/>
        </w:rPr>
        <w:t>1. 评标方法</w:t>
      </w:r>
      <w:bookmarkEnd w:id="128"/>
      <w:bookmarkEnd w:id="129"/>
    </w:p>
    <w:p>
      <w:pPr>
        <w:autoSpaceDE w:val="0"/>
        <w:autoSpaceDN w:val="0"/>
        <w:adjustRightInd w:val="0"/>
        <w:spacing w:line="360" w:lineRule="auto"/>
        <w:ind w:firstLine="420" w:firstLineChars="200"/>
        <w:jc w:val="left"/>
        <w:rPr>
          <w:rFonts w:ascii="宋体" w:hAnsi="宋体" w:cs="宋体"/>
          <w:kern w:val="0"/>
          <w:szCs w:val="21"/>
          <w:highlight w:val="none"/>
        </w:rPr>
      </w:pPr>
      <w:r>
        <w:rPr>
          <w:rFonts w:hint="eastAsia" w:ascii="宋体" w:hAnsi="宋体" w:cs="宋体"/>
          <w:kern w:val="0"/>
          <w:szCs w:val="21"/>
          <w:highlight w:val="none"/>
        </w:rPr>
        <w:t>本次评标采用综合评估法。评标委员会对满足招标文件实质性要求的投标文件，按照本章第2.2 款规定的评分标准进行打分，并按得分由高到低顺序推荐中标候选人，但投标报价低于其成本的除外。综合评分相等时，以投标报价低的优先；投标报价也相等的，由招标人摇号确定。</w:t>
      </w:r>
    </w:p>
    <w:p>
      <w:pPr>
        <w:spacing w:line="360" w:lineRule="auto"/>
        <w:outlineLvl w:val="1"/>
        <w:rPr>
          <w:rFonts w:ascii="宋体" w:hAnsi="宋体" w:cs="宋体"/>
          <w:b/>
          <w:highlight w:val="none"/>
        </w:rPr>
      </w:pPr>
      <w:bookmarkStart w:id="130" w:name="_Toc24847"/>
      <w:bookmarkStart w:id="131" w:name="_Toc8196"/>
      <w:bookmarkStart w:id="132" w:name="_Toc5723"/>
      <w:r>
        <w:rPr>
          <w:rFonts w:hint="eastAsia" w:ascii="宋体" w:hAnsi="宋体" w:cs="宋体"/>
          <w:b/>
          <w:highlight w:val="none"/>
        </w:rPr>
        <w:t>2. 评审标准</w:t>
      </w:r>
      <w:bookmarkEnd w:id="121"/>
      <w:bookmarkEnd w:id="122"/>
      <w:bookmarkEnd w:id="123"/>
      <w:bookmarkEnd w:id="124"/>
      <w:bookmarkEnd w:id="125"/>
      <w:bookmarkEnd w:id="126"/>
      <w:bookmarkEnd w:id="127"/>
      <w:bookmarkEnd w:id="130"/>
      <w:bookmarkEnd w:id="131"/>
      <w:bookmarkEnd w:id="132"/>
    </w:p>
    <w:p>
      <w:pPr>
        <w:pStyle w:val="4"/>
        <w:spacing w:line="360" w:lineRule="auto"/>
        <w:rPr>
          <w:rFonts w:ascii="宋体" w:hAnsi="宋体" w:cs="宋体"/>
          <w:sz w:val="21"/>
          <w:szCs w:val="21"/>
          <w:highlight w:val="none"/>
        </w:rPr>
      </w:pPr>
      <w:bookmarkStart w:id="133" w:name="_Toc246996245"/>
      <w:bookmarkStart w:id="134" w:name="_Toc633"/>
      <w:bookmarkStart w:id="135" w:name="_Toc19717"/>
      <w:bookmarkStart w:id="136" w:name="_Toc144974569"/>
      <w:bookmarkStart w:id="137" w:name="_Toc3423"/>
      <w:bookmarkStart w:id="138" w:name="_Toc247085760"/>
      <w:bookmarkStart w:id="139" w:name="_Toc152042379"/>
      <w:bookmarkStart w:id="140" w:name="_Toc179632620"/>
      <w:bookmarkStart w:id="141" w:name="_Toc152045602"/>
      <w:bookmarkStart w:id="142" w:name="_Toc339890729"/>
      <w:bookmarkStart w:id="143" w:name="_Toc246996988"/>
      <w:r>
        <w:rPr>
          <w:rFonts w:hint="eastAsia" w:ascii="宋体" w:hAnsi="宋体" w:cs="宋体"/>
          <w:sz w:val="21"/>
          <w:szCs w:val="21"/>
          <w:highlight w:val="none"/>
        </w:rPr>
        <w:t>2.1 初步评审标准</w:t>
      </w:r>
      <w:bookmarkEnd w:id="133"/>
      <w:bookmarkEnd w:id="134"/>
      <w:bookmarkEnd w:id="135"/>
      <w:bookmarkEnd w:id="136"/>
      <w:bookmarkEnd w:id="137"/>
      <w:bookmarkEnd w:id="138"/>
      <w:bookmarkEnd w:id="139"/>
      <w:bookmarkEnd w:id="140"/>
      <w:bookmarkEnd w:id="141"/>
      <w:bookmarkEnd w:id="142"/>
      <w:bookmarkEnd w:id="143"/>
    </w:p>
    <w:p>
      <w:pPr>
        <w:spacing w:line="360" w:lineRule="auto"/>
        <w:ind w:firstLine="420" w:firstLineChars="200"/>
        <w:rPr>
          <w:rFonts w:ascii="宋体" w:hAnsi="宋体" w:cs="宋体"/>
          <w:highlight w:val="none"/>
        </w:rPr>
      </w:pPr>
      <w:r>
        <w:rPr>
          <w:rFonts w:hint="eastAsia" w:ascii="宋体" w:hAnsi="宋体" w:cs="宋体"/>
          <w:highlight w:val="none"/>
        </w:rPr>
        <w:t>2.1.1 形式评审标准：见评标办法前附表</w:t>
      </w:r>
      <w:r>
        <w:rPr>
          <w:rFonts w:hint="eastAsia" w:ascii="宋体" w:hAnsi="宋体" w:cs="宋体"/>
          <w:highlight w:val="none"/>
          <w:lang w:eastAsia="zh-CN"/>
        </w:rPr>
        <w:t>（</w:t>
      </w:r>
      <w:r>
        <w:rPr>
          <w:rFonts w:hint="eastAsia" w:ascii="宋体" w:hAnsi="宋体" w:cs="宋体"/>
          <w:highlight w:val="none"/>
          <w:lang w:val="en-US" w:eastAsia="zh-CN"/>
        </w:rPr>
        <w:t>评标委员会审查</w:t>
      </w:r>
      <w:r>
        <w:rPr>
          <w:rFonts w:hint="eastAsia" w:ascii="宋体" w:hAnsi="宋体" w:cs="宋体"/>
          <w:highlight w:val="none"/>
          <w:lang w:eastAsia="zh-CN"/>
        </w:rPr>
        <w:t>）</w:t>
      </w:r>
      <w:r>
        <w:rPr>
          <w:rFonts w:hint="eastAsia" w:ascii="宋体" w:hAnsi="宋体" w:cs="宋体"/>
          <w:highlight w:val="none"/>
        </w:rPr>
        <w:t>。</w:t>
      </w:r>
    </w:p>
    <w:p>
      <w:pPr>
        <w:spacing w:line="360" w:lineRule="auto"/>
        <w:ind w:firstLine="420" w:firstLineChars="200"/>
        <w:rPr>
          <w:rFonts w:ascii="宋体" w:hAnsi="宋体" w:cs="宋体"/>
          <w:highlight w:val="none"/>
        </w:rPr>
      </w:pPr>
      <w:r>
        <w:rPr>
          <w:rFonts w:hint="eastAsia" w:ascii="宋体" w:hAnsi="宋体" w:cs="宋体"/>
          <w:highlight w:val="none"/>
        </w:rPr>
        <w:t>2.1.2 资格评审标准：见评标办法前附表</w:t>
      </w:r>
      <w:r>
        <w:rPr>
          <w:rFonts w:hint="eastAsia" w:ascii="宋体" w:hAnsi="宋体" w:cs="宋体"/>
          <w:highlight w:val="none"/>
          <w:lang w:eastAsia="zh-CN"/>
        </w:rPr>
        <w:t>（</w:t>
      </w:r>
      <w:r>
        <w:rPr>
          <w:rFonts w:hint="eastAsia" w:ascii="宋体" w:hAnsi="宋体" w:cs="宋体"/>
          <w:highlight w:val="none"/>
          <w:lang w:val="en-US" w:eastAsia="zh-CN"/>
        </w:rPr>
        <w:t>资格审查小组审查</w:t>
      </w:r>
      <w:r>
        <w:rPr>
          <w:rFonts w:hint="eastAsia" w:ascii="宋体" w:hAnsi="宋体" w:cs="宋体"/>
          <w:highlight w:val="none"/>
          <w:lang w:eastAsia="zh-CN"/>
        </w:rPr>
        <w:t>）</w:t>
      </w:r>
      <w:r>
        <w:rPr>
          <w:rFonts w:hint="eastAsia" w:ascii="宋体" w:hAnsi="宋体" w:cs="宋体"/>
          <w:highlight w:val="none"/>
        </w:rPr>
        <w:t>。</w:t>
      </w:r>
    </w:p>
    <w:p>
      <w:pPr>
        <w:spacing w:line="360" w:lineRule="auto"/>
        <w:ind w:firstLine="420" w:firstLineChars="200"/>
        <w:rPr>
          <w:rFonts w:ascii="宋体" w:hAnsi="宋体" w:cs="宋体"/>
          <w:highlight w:val="none"/>
        </w:rPr>
      </w:pPr>
      <w:r>
        <w:rPr>
          <w:rFonts w:hint="eastAsia" w:ascii="宋体" w:hAnsi="宋体" w:cs="宋体"/>
          <w:highlight w:val="none"/>
        </w:rPr>
        <w:t>2.1.3 响应性评审标准：见评标办法前附表</w:t>
      </w:r>
      <w:r>
        <w:rPr>
          <w:rFonts w:hint="eastAsia" w:ascii="宋体" w:hAnsi="宋体" w:cs="宋体"/>
          <w:highlight w:val="none"/>
          <w:lang w:eastAsia="zh-CN"/>
        </w:rPr>
        <w:t>（</w:t>
      </w:r>
      <w:r>
        <w:rPr>
          <w:rFonts w:hint="eastAsia" w:ascii="宋体" w:hAnsi="宋体" w:cs="宋体"/>
          <w:highlight w:val="none"/>
          <w:lang w:val="en-US" w:eastAsia="zh-CN"/>
        </w:rPr>
        <w:t>评标委员会审查</w:t>
      </w:r>
      <w:r>
        <w:rPr>
          <w:rFonts w:hint="eastAsia" w:ascii="宋体" w:hAnsi="宋体" w:cs="宋体"/>
          <w:highlight w:val="none"/>
          <w:lang w:eastAsia="zh-CN"/>
        </w:rPr>
        <w:t>）</w:t>
      </w:r>
      <w:r>
        <w:rPr>
          <w:rFonts w:hint="eastAsia" w:ascii="宋体" w:hAnsi="宋体" w:cs="宋体"/>
          <w:highlight w:val="none"/>
        </w:rPr>
        <w:t>。</w:t>
      </w:r>
    </w:p>
    <w:p>
      <w:pPr>
        <w:pStyle w:val="4"/>
        <w:spacing w:line="360" w:lineRule="auto"/>
        <w:rPr>
          <w:rFonts w:ascii="宋体" w:hAnsi="宋体" w:cs="宋体"/>
          <w:sz w:val="21"/>
          <w:szCs w:val="21"/>
          <w:highlight w:val="none"/>
        </w:rPr>
      </w:pPr>
      <w:bookmarkStart w:id="144" w:name="_Toc246996246"/>
      <w:bookmarkStart w:id="145" w:name="_Toc12720"/>
      <w:bookmarkStart w:id="146" w:name="_Toc247085761"/>
      <w:bookmarkStart w:id="147" w:name="_Toc30044"/>
      <w:bookmarkStart w:id="148" w:name="_Toc179632621"/>
      <w:bookmarkStart w:id="149" w:name="_Toc339890730"/>
      <w:bookmarkStart w:id="150" w:name="_Toc144974570"/>
      <w:bookmarkStart w:id="151" w:name="_Toc246996989"/>
      <w:bookmarkStart w:id="152" w:name="_Toc152042380"/>
      <w:bookmarkStart w:id="153" w:name="_Toc8336"/>
      <w:bookmarkStart w:id="154" w:name="_Toc152045603"/>
      <w:r>
        <w:rPr>
          <w:rFonts w:hint="eastAsia" w:ascii="宋体" w:hAnsi="宋体" w:cs="宋体"/>
          <w:sz w:val="21"/>
          <w:szCs w:val="21"/>
          <w:highlight w:val="none"/>
        </w:rPr>
        <w:t>2.2 分值构成与评分标准</w:t>
      </w:r>
      <w:bookmarkEnd w:id="144"/>
      <w:bookmarkEnd w:id="145"/>
      <w:bookmarkEnd w:id="146"/>
      <w:bookmarkEnd w:id="147"/>
      <w:bookmarkEnd w:id="148"/>
      <w:bookmarkEnd w:id="149"/>
      <w:bookmarkEnd w:id="150"/>
      <w:bookmarkEnd w:id="151"/>
      <w:bookmarkEnd w:id="152"/>
      <w:bookmarkEnd w:id="153"/>
      <w:bookmarkEnd w:id="154"/>
    </w:p>
    <w:p>
      <w:pPr>
        <w:spacing w:line="360" w:lineRule="auto"/>
        <w:ind w:firstLine="420" w:firstLineChars="200"/>
        <w:rPr>
          <w:rFonts w:ascii="宋体" w:hAnsi="宋体" w:cs="宋体"/>
          <w:highlight w:val="none"/>
        </w:rPr>
      </w:pPr>
      <w:r>
        <w:rPr>
          <w:rFonts w:hint="eastAsia" w:ascii="宋体" w:hAnsi="宋体" w:cs="宋体"/>
          <w:highlight w:val="none"/>
        </w:rPr>
        <w:t>2.2.1 分值构成</w:t>
      </w:r>
    </w:p>
    <w:p>
      <w:pPr>
        <w:spacing w:line="360" w:lineRule="auto"/>
        <w:ind w:firstLine="718" w:firstLineChars="342"/>
        <w:rPr>
          <w:rFonts w:ascii="宋体" w:hAnsi="宋体" w:cs="宋体"/>
          <w:highlight w:val="none"/>
        </w:rPr>
      </w:pPr>
      <w:r>
        <w:rPr>
          <w:rFonts w:hint="eastAsia" w:ascii="宋体" w:hAnsi="宋体" w:cs="宋体"/>
          <w:highlight w:val="none"/>
        </w:rPr>
        <w:t>（1）</w:t>
      </w:r>
      <w:r>
        <w:rPr>
          <w:rFonts w:hint="eastAsia"/>
          <w:highlight w:val="none"/>
        </w:rPr>
        <w:t>经济标</w:t>
      </w:r>
      <w:r>
        <w:rPr>
          <w:rFonts w:hint="eastAsia" w:ascii="宋体" w:hAnsi="宋体" w:cs="宋体"/>
          <w:highlight w:val="none"/>
        </w:rPr>
        <w:t>：见评标办法前附表；</w:t>
      </w:r>
    </w:p>
    <w:p>
      <w:pPr>
        <w:spacing w:line="360" w:lineRule="auto"/>
        <w:ind w:firstLine="718" w:firstLineChars="342"/>
        <w:rPr>
          <w:rFonts w:ascii="宋体" w:hAnsi="宋体" w:cs="宋体"/>
          <w:highlight w:val="none"/>
        </w:rPr>
      </w:pPr>
      <w:r>
        <w:rPr>
          <w:rFonts w:hint="eastAsia" w:ascii="宋体" w:hAnsi="宋体" w:cs="宋体"/>
          <w:highlight w:val="none"/>
        </w:rPr>
        <w:t>（2）</w:t>
      </w:r>
      <w:r>
        <w:rPr>
          <w:rFonts w:hint="eastAsia"/>
          <w:highlight w:val="none"/>
        </w:rPr>
        <w:t>技术标</w:t>
      </w:r>
      <w:r>
        <w:rPr>
          <w:rFonts w:hint="eastAsia" w:ascii="宋体" w:hAnsi="宋体" w:cs="宋体"/>
          <w:highlight w:val="none"/>
        </w:rPr>
        <w:t>：见评标办法前附表；</w:t>
      </w:r>
    </w:p>
    <w:p>
      <w:pPr>
        <w:spacing w:line="360" w:lineRule="auto"/>
        <w:ind w:firstLine="718" w:firstLineChars="342"/>
        <w:rPr>
          <w:rFonts w:hint="eastAsia" w:ascii="宋体" w:hAnsi="宋体" w:eastAsia="宋体" w:cs="宋体"/>
          <w:highlight w:val="none"/>
          <w:lang w:eastAsia="zh-CN"/>
        </w:rPr>
      </w:pPr>
      <w:r>
        <w:rPr>
          <w:rFonts w:hint="eastAsia" w:ascii="宋体" w:hAnsi="宋体" w:cs="宋体"/>
          <w:highlight w:val="none"/>
        </w:rPr>
        <w:t>（3）</w:t>
      </w:r>
      <w:r>
        <w:rPr>
          <w:rFonts w:hint="eastAsia"/>
          <w:highlight w:val="none"/>
        </w:rPr>
        <w:t>综合标</w:t>
      </w:r>
      <w:r>
        <w:rPr>
          <w:rFonts w:hint="eastAsia" w:ascii="宋体" w:hAnsi="宋体" w:cs="宋体"/>
          <w:highlight w:val="none"/>
        </w:rPr>
        <w:t>：见评标办法前附表</w:t>
      </w:r>
      <w:r>
        <w:rPr>
          <w:rFonts w:hint="eastAsia" w:ascii="宋体" w:hAnsi="宋体" w:cs="宋体"/>
          <w:highlight w:val="none"/>
          <w:lang w:eastAsia="zh-CN"/>
        </w:rPr>
        <w:t>。</w:t>
      </w:r>
    </w:p>
    <w:p>
      <w:pPr>
        <w:spacing w:line="360" w:lineRule="auto"/>
        <w:ind w:firstLine="420" w:firstLineChars="200"/>
        <w:rPr>
          <w:rFonts w:ascii="宋体" w:hAnsi="宋体" w:cs="宋体"/>
          <w:highlight w:val="none"/>
        </w:rPr>
      </w:pPr>
      <w:r>
        <w:rPr>
          <w:rFonts w:hint="eastAsia" w:ascii="宋体" w:hAnsi="宋体" w:cs="宋体"/>
          <w:highlight w:val="none"/>
        </w:rPr>
        <w:t>2.2.2 评标基准价计算</w:t>
      </w:r>
    </w:p>
    <w:p>
      <w:pPr>
        <w:spacing w:line="360" w:lineRule="auto"/>
        <w:ind w:firstLine="840" w:firstLineChars="400"/>
        <w:rPr>
          <w:rFonts w:ascii="宋体" w:hAnsi="宋体" w:cs="宋体"/>
          <w:highlight w:val="none"/>
        </w:rPr>
      </w:pPr>
      <w:r>
        <w:rPr>
          <w:rFonts w:hint="eastAsia" w:ascii="宋体" w:hAnsi="宋体" w:cs="宋体"/>
          <w:highlight w:val="none"/>
        </w:rPr>
        <w:t>评标基准价计算方法：见评标办法前附表。</w:t>
      </w:r>
    </w:p>
    <w:p>
      <w:pPr>
        <w:spacing w:line="360" w:lineRule="auto"/>
        <w:ind w:firstLine="420" w:firstLineChars="200"/>
        <w:rPr>
          <w:rFonts w:ascii="宋体" w:hAnsi="宋体" w:cs="宋体"/>
          <w:highlight w:val="none"/>
        </w:rPr>
      </w:pPr>
      <w:r>
        <w:rPr>
          <w:rFonts w:hint="eastAsia" w:ascii="宋体" w:hAnsi="宋体" w:cs="宋体"/>
          <w:highlight w:val="none"/>
        </w:rPr>
        <w:t>2.2.3 投标报价的偏差率计算</w:t>
      </w:r>
    </w:p>
    <w:p>
      <w:pPr>
        <w:spacing w:line="360" w:lineRule="auto"/>
        <w:ind w:firstLine="840" w:firstLineChars="400"/>
        <w:rPr>
          <w:rFonts w:ascii="宋体" w:hAnsi="宋体" w:cs="宋体"/>
          <w:highlight w:val="none"/>
        </w:rPr>
      </w:pPr>
      <w:r>
        <w:rPr>
          <w:rFonts w:hint="eastAsia" w:ascii="宋体" w:hAnsi="宋体" w:cs="宋体"/>
          <w:highlight w:val="none"/>
        </w:rPr>
        <w:t>投标报价的偏差率计算公式：见评标办法前附表。</w:t>
      </w:r>
    </w:p>
    <w:p>
      <w:pPr>
        <w:spacing w:line="360" w:lineRule="auto"/>
        <w:outlineLvl w:val="1"/>
        <w:rPr>
          <w:rFonts w:ascii="宋体" w:hAnsi="宋体" w:cs="宋体"/>
          <w:b/>
          <w:highlight w:val="none"/>
        </w:rPr>
      </w:pPr>
      <w:bookmarkStart w:id="155" w:name="_Toc152042381"/>
      <w:bookmarkStart w:id="156" w:name="_Toc25312"/>
      <w:bookmarkStart w:id="157" w:name="_Toc15541"/>
      <w:bookmarkStart w:id="158" w:name="_Toc247085762"/>
      <w:bookmarkStart w:id="159" w:name="_Toc246996247"/>
      <w:bookmarkStart w:id="160" w:name="_Toc144974571"/>
      <w:bookmarkStart w:id="161" w:name="_Toc2811"/>
      <w:bookmarkStart w:id="162" w:name="_Toc246996990"/>
      <w:bookmarkStart w:id="163" w:name="_Toc179632622"/>
      <w:bookmarkStart w:id="164" w:name="_Toc152045604"/>
      <w:r>
        <w:rPr>
          <w:rFonts w:hint="eastAsia" w:ascii="宋体" w:hAnsi="宋体" w:cs="宋体"/>
          <w:b/>
          <w:highlight w:val="none"/>
        </w:rPr>
        <w:t>3. 评标程序</w:t>
      </w:r>
      <w:bookmarkEnd w:id="155"/>
      <w:bookmarkEnd w:id="156"/>
      <w:bookmarkEnd w:id="157"/>
      <w:bookmarkEnd w:id="158"/>
      <w:bookmarkEnd w:id="159"/>
      <w:bookmarkEnd w:id="160"/>
      <w:bookmarkEnd w:id="161"/>
      <w:bookmarkEnd w:id="162"/>
      <w:bookmarkEnd w:id="163"/>
      <w:bookmarkEnd w:id="164"/>
      <w:bookmarkStart w:id="165" w:name="_Toc339890732"/>
      <w:bookmarkStart w:id="166" w:name="_Toc247085763"/>
      <w:bookmarkStart w:id="167" w:name="_Toc246996991"/>
      <w:bookmarkStart w:id="168" w:name="_Toc179632623"/>
      <w:bookmarkStart w:id="169" w:name="_Toc144974572"/>
      <w:bookmarkStart w:id="170" w:name="_Toc246996248"/>
      <w:bookmarkStart w:id="171" w:name="_Toc152042382"/>
      <w:bookmarkStart w:id="172" w:name="_Toc152045605"/>
    </w:p>
    <w:p>
      <w:pPr>
        <w:pStyle w:val="4"/>
        <w:spacing w:line="360" w:lineRule="auto"/>
        <w:rPr>
          <w:rFonts w:ascii="宋体" w:hAnsi="宋体" w:cs="宋体"/>
          <w:sz w:val="21"/>
          <w:szCs w:val="21"/>
          <w:highlight w:val="none"/>
        </w:rPr>
      </w:pPr>
      <w:bookmarkStart w:id="173" w:name="_Toc18682"/>
      <w:bookmarkStart w:id="174" w:name="_Toc9825"/>
      <w:bookmarkStart w:id="175" w:name="_Toc27593"/>
      <w:r>
        <w:rPr>
          <w:rFonts w:hint="eastAsia" w:ascii="宋体" w:hAnsi="宋体" w:cs="宋体"/>
          <w:sz w:val="21"/>
          <w:szCs w:val="21"/>
          <w:highlight w:val="none"/>
        </w:rPr>
        <w:t>3.1 初步评审</w:t>
      </w:r>
      <w:bookmarkEnd w:id="165"/>
      <w:bookmarkEnd w:id="166"/>
      <w:bookmarkEnd w:id="167"/>
      <w:bookmarkEnd w:id="168"/>
      <w:bookmarkEnd w:id="169"/>
      <w:bookmarkEnd w:id="170"/>
      <w:bookmarkEnd w:id="171"/>
      <w:bookmarkEnd w:id="172"/>
      <w:bookmarkEnd w:id="173"/>
      <w:bookmarkEnd w:id="174"/>
      <w:bookmarkEnd w:id="175"/>
    </w:p>
    <w:p>
      <w:pPr>
        <w:spacing w:line="360" w:lineRule="auto"/>
        <w:ind w:firstLine="420" w:firstLineChars="200"/>
        <w:rPr>
          <w:rFonts w:ascii="宋体" w:hAnsi="宋体" w:cs="宋体"/>
          <w:highlight w:val="none"/>
        </w:rPr>
      </w:pPr>
      <w:r>
        <w:rPr>
          <w:rFonts w:hint="eastAsia" w:ascii="宋体" w:hAnsi="宋体" w:cs="宋体"/>
          <w:highlight w:val="none"/>
        </w:rPr>
        <w:t>3.1.1评标委员会依据本章第2.1款规定的标准对投标文件进行初步评审。有一项不符合评审标准的，评标委员会应当否决其投标。</w:t>
      </w:r>
    </w:p>
    <w:p>
      <w:pPr>
        <w:spacing w:line="360" w:lineRule="auto"/>
        <w:ind w:firstLine="420" w:firstLineChars="200"/>
        <w:rPr>
          <w:rFonts w:ascii="宋体" w:hAnsi="宋体" w:cs="宋体"/>
          <w:highlight w:val="none"/>
        </w:rPr>
      </w:pPr>
      <w:r>
        <w:rPr>
          <w:rFonts w:hint="eastAsia" w:ascii="宋体" w:hAnsi="宋体" w:cs="宋体"/>
          <w:highlight w:val="none"/>
        </w:rPr>
        <w:t>3.1.2 投标人有以下情形之一的，评标委员会应当否决其投标：</w:t>
      </w:r>
    </w:p>
    <w:p>
      <w:pPr>
        <w:spacing w:line="360" w:lineRule="auto"/>
        <w:ind w:firstLine="718" w:firstLineChars="342"/>
        <w:rPr>
          <w:rFonts w:ascii="宋体" w:hAnsi="宋体" w:cs="宋体"/>
          <w:highlight w:val="none"/>
        </w:rPr>
      </w:pPr>
      <w:r>
        <w:rPr>
          <w:rFonts w:hint="eastAsia" w:ascii="宋体" w:hAnsi="宋体" w:cs="宋体"/>
          <w:highlight w:val="none"/>
        </w:rPr>
        <w:t>（1）第二章“投标人须知”第1.4.2项、第1.4.3项规定的任何一种情形的；</w:t>
      </w:r>
    </w:p>
    <w:p>
      <w:pPr>
        <w:spacing w:line="360" w:lineRule="auto"/>
        <w:ind w:firstLine="718" w:firstLineChars="342"/>
        <w:rPr>
          <w:rFonts w:ascii="宋体" w:hAnsi="宋体" w:cs="宋体"/>
          <w:highlight w:val="none"/>
        </w:rPr>
      </w:pPr>
      <w:r>
        <w:rPr>
          <w:rFonts w:hint="eastAsia" w:ascii="宋体" w:hAnsi="宋体" w:cs="宋体"/>
          <w:highlight w:val="none"/>
        </w:rPr>
        <w:t>（2）串通投标或弄虚作假或有其他违法行为的；</w:t>
      </w:r>
    </w:p>
    <w:p>
      <w:pPr>
        <w:spacing w:line="360" w:lineRule="auto"/>
        <w:ind w:firstLine="718" w:firstLineChars="342"/>
        <w:rPr>
          <w:rFonts w:ascii="宋体" w:hAnsi="宋体" w:cs="宋体"/>
          <w:highlight w:val="none"/>
        </w:rPr>
      </w:pPr>
      <w:r>
        <w:rPr>
          <w:rFonts w:hint="eastAsia" w:ascii="宋体" w:hAnsi="宋体" w:cs="宋体"/>
          <w:highlight w:val="none"/>
        </w:rPr>
        <w:t>（3）不按评标委员会要求澄清、说明或补正的。</w:t>
      </w:r>
    </w:p>
    <w:p>
      <w:pPr>
        <w:spacing w:line="360" w:lineRule="auto"/>
        <w:ind w:firstLine="420" w:firstLineChars="200"/>
        <w:rPr>
          <w:rFonts w:ascii="宋体" w:hAnsi="宋体" w:cs="宋体"/>
          <w:highlight w:val="none"/>
        </w:rPr>
      </w:pPr>
      <w:r>
        <w:rPr>
          <w:rFonts w:hint="eastAsia" w:ascii="宋体" w:hAnsi="宋体" w:cs="宋体"/>
          <w:highlight w:val="none"/>
        </w:rPr>
        <w:t>3.1.3投标报价有算术错误的，评标委员会按以下原则对投标报价进行修正，修正的价格经投标人书面确认后具有约束力。投标人不接受修正价格的，评标委员会应当否决其投标。</w:t>
      </w:r>
    </w:p>
    <w:p>
      <w:pPr>
        <w:spacing w:line="360" w:lineRule="auto"/>
        <w:ind w:firstLine="718" w:firstLineChars="342"/>
        <w:rPr>
          <w:rFonts w:ascii="宋体" w:hAnsi="宋体" w:cs="宋体"/>
          <w:highlight w:val="none"/>
        </w:rPr>
      </w:pPr>
      <w:bookmarkStart w:id="176" w:name="_Toc152042383"/>
      <w:r>
        <w:rPr>
          <w:rFonts w:hint="eastAsia" w:ascii="宋体" w:hAnsi="宋体" w:cs="宋体"/>
          <w:highlight w:val="none"/>
        </w:rPr>
        <w:t>（1）投标文件中的大写金额与小写金额不一致的，以大写金额为准；</w:t>
      </w:r>
      <w:bookmarkEnd w:id="176"/>
    </w:p>
    <w:p>
      <w:pPr>
        <w:spacing w:line="360" w:lineRule="auto"/>
        <w:ind w:firstLine="718" w:firstLineChars="342"/>
        <w:rPr>
          <w:rFonts w:ascii="宋体" w:hAnsi="宋体" w:cs="宋体"/>
          <w:highlight w:val="none"/>
        </w:rPr>
      </w:pPr>
      <w:r>
        <w:rPr>
          <w:rFonts w:hint="eastAsia" w:ascii="宋体" w:hAnsi="宋体" w:cs="宋体"/>
          <w:highlight w:val="none"/>
        </w:rPr>
        <w:t>（2）总价金额与依据单价计算出的结果不一致的，以单价金额为准修正总价，但单价金额小数点有明显错误的除外。</w:t>
      </w:r>
    </w:p>
    <w:p>
      <w:pPr>
        <w:pStyle w:val="4"/>
        <w:spacing w:line="360" w:lineRule="auto"/>
        <w:rPr>
          <w:rFonts w:ascii="宋体" w:hAnsi="宋体" w:cs="宋体"/>
          <w:sz w:val="21"/>
          <w:szCs w:val="21"/>
          <w:highlight w:val="none"/>
        </w:rPr>
      </w:pPr>
      <w:bookmarkStart w:id="177" w:name="_Toc339890733"/>
      <w:bookmarkStart w:id="178" w:name="_Toc152045606"/>
      <w:bookmarkStart w:id="179" w:name="_Toc247085764"/>
      <w:bookmarkStart w:id="180" w:name="_Toc246996992"/>
      <w:bookmarkStart w:id="181" w:name="_Toc152042384"/>
      <w:bookmarkStart w:id="182" w:name="_Toc246996249"/>
      <w:bookmarkStart w:id="183" w:name="_Toc26313"/>
      <w:bookmarkStart w:id="184" w:name="_Toc1522"/>
      <w:bookmarkStart w:id="185" w:name="_Toc18221"/>
      <w:bookmarkStart w:id="186" w:name="_Toc144974573"/>
      <w:bookmarkStart w:id="187" w:name="_Toc179632624"/>
      <w:r>
        <w:rPr>
          <w:rFonts w:hint="eastAsia" w:ascii="宋体" w:hAnsi="宋体" w:cs="宋体"/>
          <w:sz w:val="21"/>
          <w:szCs w:val="21"/>
          <w:highlight w:val="none"/>
        </w:rPr>
        <w:t>3.2 详细评审</w:t>
      </w:r>
      <w:bookmarkEnd w:id="177"/>
      <w:bookmarkEnd w:id="178"/>
      <w:bookmarkEnd w:id="179"/>
      <w:bookmarkEnd w:id="180"/>
      <w:bookmarkEnd w:id="181"/>
      <w:bookmarkEnd w:id="182"/>
      <w:bookmarkEnd w:id="183"/>
      <w:bookmarkEnd w:id="184"/>
      <w:bookmarkEnd w:id="185"/>
      <w:bookmarkEnd w:id="186"/>
      <w:bookmarkEnd w:id="187"/>
    </w:p>
    <w:p>
      <w:pPr>
        <w:spacing w:line="360" w:lineRule="auto"/>
        <w:ind w:firstLine="420" w:firstLineChars="200"/>
        <w:rPr>
          <w:rFonts w:ascii="宋体" w:hAnsi="宋体" w:cs="宋体"/>
          <w:highlight w:val="none"/>
        </w:rPr>
      </w:pPr>
      <w:r>
        <w:rPr>
          <w:rFonts w:hint="eastAsia" w:ascii="宋体" w:hAnsi="宋体" w:cs="宋体"/>
          <w:highlight w:val="none"/>
        </w:rPr>
        <w:t>3.2.1 评标委员会按本章第2.2款规定的量化因素和分值进行打分，并计算出综合评估得分。</w:t>
      </w:r>
    </w:p>
    <w:p>
      <w:pPr>
        <w:spacing w:line="360" w:lineRule="auto"/>
        <w:ind w:firstLine="718" w:firstLineChars="342"/>
        <w:rPr>
          <w:rFonts w:ascii="宋体" w:hAnsi="宋体" w:cs="宋体"/>
          <w:highlight w:val="none"/>
        </w:rPr>
      </w:pPr>
      <w:r>
        <w:rPr>
          <w:rFonts w:hint="eastAsia" w:ascii="宋体" w:hAnsi="宋体" w:cs="宋体"/>
          <w:highlight w:val="none"/>
        </w:rPr>
        <w:t>（1）按本章第2.2.2（1）目规定的评审因素和分值对经济标计算出得分A；</w:t>
      </w:r>
    </w:p>
    <w:p>
      <w:pPr>
        <w:spacing w:line="360" w:lineRule="auto"/>
        <w:ind w:firstLine="718" w:firstLineChars="342"/>
        <w:rPr>
          <w:rFonts w:ascii="宋体" w:hAnsi="宋体" w:cs="宋体"/>
          <w:highlight w:val="none"/>
        </w:rPr>
      </w:pPr>
      <w:r>
        <w:rPr>
          <w:rFonts w:hint="eastAsia" w:ascii="宋体" w:hAnsi="宋体" w:cs="宋体"/>
          <w:highlight w:val="none"/>
        </w:rPr>
        <w:t>（2）按本章第2.2.2（2）目规定的评审因素和分值对</w:t>
      </w:r>
      <w:r>
        <w:rPr>
          <w:rFonts w:hint="eastAsia"/>
          <w:highlight w:val="none"/>
        </w:rPr>
        <w:t>技术标</w:t>
      </w:r>
      <w:r>
        <w:rPr>
          <w:rFonts w:hint="eastAsia" w:ascii="宋体" w:hAnsi="宋体" w:cs="宋体"/>
          <w:highlight w:val="none"/>
        </w:rPr>
        <w:t>计算出得分B；</w:t>
      </w:r>
    </w:p>
    <w:p>
      <w:pPr>
        <w:spacing w:line="360" w:lineRule="auto"/>
        <w:ind w:firstLine="718" w:firstLineChars="342"/>
        <w:rPr>
          <w:rFonts w:hint="eastAsia" w:ascii="宋体" w:hAnsi="宋体" w:eastAsia="宋体" w:cs="宋体"/>
          <w:highlight w:val="none"/>
          <w:lang w:eastAsia="zh-CN"/>
        </w:rPr>
      </w:pPr>
      <w:r>
        <w:rPr>
          <w:rFonts w:hint="eastAsia" w:ascii="宋体" w:hAnsi="宋体" w:cs="宋体"/>
          <w:highlight w:val="none"/>
        </w:rPr>
        <w:t>（3）按本章第2.2.2（3）目规定的评审因素和分值对</w:t>
      </w:r>
      <w:r>
        <w:rPr>
          <w:rFonts w:hint="eastAsia"/>
          <w:highlight w:val="none"/>
        </w:rPr>
        <w:t>综合标</w:t>
      </w:r>
      <w:r>
        <w:rPr>
          <w:rFonts w:hint="eastAsia" w:ascii="宋体" w:hAnsi="宋体" w:cs="宋体"/>
          <w:highlight w:val="none"/>
        </w:rPr>
        <w:t>计算出得分C</w:t>
      </w:r>
      <w:r>
        <w:rPr>
          <w:rFonts w:hint="eastAsia" w:ascii="宋体" w:hAnsi="宋体" w:cs="宋体"/>
          <w:highlight w:val="none"/>
          <w:lang w:eastAsia="zh-CN"/>
        </w:rPr>
        <w:t>。</w:t>
      </w:r>
    </w:p>
    <w:p>
      <w:pPr>
        <w:spacing w:line="360" w:lineRule="auto"/>
        <w:ind w:firstLine="420" w:firstLineChars="200"/>
        <w:rPr>
          <w:rFonts w:ascii="宋体" w:hAnsi="宋体" w:cs="宋体"/>
          <w:highlight w:val="none"/>
        </w:rPr>
      </w:pPr>
      <w:r>
        <w:rPr>
          <w:rFonts w:hint="eastAsia" w:ascii="宋体" w:hAnsi="宋体" w:cs="宋体"/>
          <w:highlight w:val="none"/>
        </w:rPr>
        <w:t>3.2.2 评分分值计算保留小数点后两位，小数点后第三位“四舍五入”。</w:t>
      </w:r>
    </w:p>
    <w:p>
      <w:pPr>
        <w:spacing w:line="360" w:lineRule="auto"/>
        <w:ind w:firstLine="420" w:firstLineChars="200"/>
        <w:rPr>
          <w:rFonts w:ascii="宋体" w:hAnsi="宋体" w:cs="宋体"/>
          <w:highlight w:val="none"/>
        </w:rPr>
      </w:pPr>
      <w:r>
        <w:rPr>
          <w:rFonts w:hint="eastAsia" w:ascii="宋体" w:hAnsi="宋体" w:cs="宋体"/>
          <w:highlight w:val="none"/>
        </w:rPr>
        <w:t>3.2.3 投标人得分=A+B+C。</w:t>
      </w:r>
    </w:p>
    <w:p>
      <w:pPr>
        <w:spacing w:line="360" w:lineRule="auto"/>
        <w:ind w:firstLine="420" w:firstLineChars="200"/>
        <w:rPr>
          <w:rFonts w:ascii="宋体" w:hAnsi="宋体" w:cs="宋体"/>
          <w:highlight w:val="none"/>
        </w:rPr>
      </w:pPr>
      <w:r>
        <w:rPr>
          <w:rFonts w:hint="eastAsia" w:ascii="宋体" w:hAnsi="宋体" w:cs="宋体"/>
          <w:highlight w:val="none"/>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否决其投标。</w:t>
      </w:r>
    </w:p>
    <w:p>
      <w:pPr>
        <w:pStyle w:val="4"/>
        <w:spacing w:line="360" w:lineRule="auto"/>
        <w:rPr>
          <w:rFonts w:ascii="宋体" w:hAnsi="宋体" w:cs="宋体"/>
          <w:sz w:val="21"/>
          <w:szCs w:val="21"/>
          <w:highlight w:val="none"/>
        </w:rPr>
      </w:pPr>
      <w:bookmarkStart w:id="188" w:name="_Toc144974575"/>
      <w:bookmarkStart w:id="189" w:name="_Toc246996993"/>
      <w:bookmarkStart w:id="190" w:name="_Toc152042385"/>
      <w:bookmarkStart w:id="191" w:name="_Toc17851"/>
      <w:bookmarkStart w:id="192" w:name="_Toc5237"/>
      <w:bookmarkStart w:id="193" w:name="_Toc179632625"/>
      <w:bookmarkStart w:id="194" w:name="_Toc152045607"/>
      <w:bookmarkStart w:id="195" w:name="_Toc247085765"/>
      <w:bookmarkStart w:id="196" w:name="_Toc339890734"/>
      <w:bookmarkStart w:id="197" w:name="_Toc246996250"/>
      <w:bookmarkStart w:id="198" w:name="_Toc27514"/>
      <w:r>
        <w:rPr>
          <w:rFonts w:hint="eastAsia" w:ascii="宋体" w:hAnsi="宋体" w:cs="宋体"/>
          <w:sz w:val="21"/>
          <w:szCs w:val="21"/>
          <w:highlight w:val="none"/>
        </w:rPr>
        <w:t>3.3 投标文件的澄清</w:t>
      </w:r>
      <w:bookmarkEnd w:id="188"/>
      <w:r>
        <w:rPr>
          <w:rFonts w:hint="eastAsia" w:ascii="宋体" w:hAnsi="宋体" w:cs="宋体"/>
          <w:sz w:val="21"/>
          <w:szCs w:val="21"/>
          <w:highlight w:val="none"/>
        </w:rPr>
        <w:t>和补正</w:t>
      </w:r>
      <w:bookmarkEnd w:id="189"/>
      <w:bookmarkEnd w:id="190"/>
      <w:bookmarkEnd w:id="191"/>
      <w:bookmarkEnd w:id="192"/>
      <w:bookmarkEnd w:id="193"/>
      <w:bookmarkEnd w:id="194"/>
      <w:bookmarkEnd w:id="195"/>
      <w:bookmarkEnd w:id="196"/>
      <w:bookmarkEnd w:id="197"/>
      <w:bookmarkEnd w:id="198"/>
    </w:p>
    <w:p>
      <w:pPr>
        <w:spacing w:line="360" w:lineRule="auto"/>
        <w:ind w:firstLine="420" w:firstLineChars="200"/>
        <w:rPr>
          <w:rFonts w:ascii="宋体" w:hAnsi="宋体" w:cs="宋体"/>
          <w:highlight w:val="none"/>
        </w:rPr>
      </w:pPr>
      <w:r>
        <w:rPr>
          <w:rFonts w:hint="eastAsia" w:ascii="宋体" w:hAnsi="宋体" w:cs="宋体"/>
          <w:highlight w:val="none"/>
        </w:rPr>
        <w:t>3.3.1在评标过程中，评标委员会可以书面形式要求投标人对所提交投标文件中不明确的内容进行书面澄清或说明，或者对细微偏差进行补正。评标委员会不接受投标人主动提出的澄清、说明或补正。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20" w:firstLineChars="200"/>
        <w:rPr>
          <w:rFonts w:ascii="宋体" w:hAnsi="宋体" w:cs="宋体"/>
          <w:highlight w:val="none"/>
        </w:rPr>
      </w:pPr>
      <w:r>
        <w:rPr>
          <w:rFonts w:hint="eastAsia" w:ascii="宋体" w:hAnsi="宋体" w:cs="宋体"/>
          <w:highlight w:val="none"/>
        </w:rPr>
        <w:t>3.3.2 澄清、说明和补正不得改变投标文件的实质性内容。投标人的书面澄清、说明和补正属于投标文件的组成部分。</w:t>
      </w:r>
    </w:p>
    <w:p>
      <w:pPr>
        <w:spacing w:line="360" w:lineRule="auto"/>
        <w:ind w:firstLine="420" w:firstLineChars="200"/>
        <w:rPr>
          <w:rFonts w:ascii="宋体" w:hAnsi="宋体" w:cs="宋体"/>
          <w:highlight w:val="none"/>
        </w:rPr>
      </w:pPr>
      <w:r>
        <w:rPr>
          <w:rFonts w:hint="eastAsia" w:ascii="宋体" w:hAnsi="宋体" w:cs="宋体"/>
          <w:highlight w:val="none"/>
        </w:rPr>
        <w:t>3.3.3 评标委员会对投标人提交的澄清、说明或补正有疑问的，可以要求投标人进一步澄清、说明或补正，直至满足评标委员会的要求。</w:t>
      </w:r>
    </w:p>
    <w:p>
      <w:pPr>
        <w:pStyle w:val="4"/>
        <w:spacing w:line="360" w:lineRule="auto"/>
        <w:rPr>
          <w:rFonts w:ascii="宋体" w:hAnsi="宋体" w:cs="宋体"/>
          <w:sz w:val="21"/>
          <w:szCs w:val="21"/>
          <w:highlight w:val="none"/>
        </w:rPr>
      </w:pPr>
      <w:bookmarkStart w:id="199" w:name="_Toc339890735"/>
      <w:bookmarkStart w:id="200" w:name="_Toc247085766"/>
      <w:bookmarkStart w:id="201" w:name="_Toc179632626"/>
      <w:bookmarkStart w:id="202" w:name="_Toc152042386"/>
      <w:bookmarkStart w:id="203" w:name="_Toc246996251"/>
      <w:bookmarkStart w:id="204" w:name="_Toc24653"/>
      <w:bookmarkStart w:id="205" w:name="_Toc2747"/>
      <w:bookmarkStart w:id="206" w:name="_Toc152045608"/>
      <w:bookmarkStart w:id="207" w:name="_Toc144974576"/>
      <w:bookmarkStart w:id="208" w:name="_Toc246996994"/>
      <w:bookmarkStart w:id="209" w:name="_Toc32397"/>
      <w:r>
        <w:rPr>
          <w:rFonts w:hint="eastAsia" w:ascii="宋体" w:hAnsi="宋体" w:cs="宋体"/>
          <w:sz w:val="21"/>
          <w:szCs w:val="21"/>
          <w:highlight w:val="none"/>
        </w:rPr>
        <w:t>3.4 评标结果</w:t>
      </w:r>
      <w:bookmarkEnd w:id="199"/>
      <w:bookmarkEnd w:id="200"/>
      <w:bookmarkEnd w:id="201"/>
      <w:bookmarkEnd w:id="202"/>
      <w:bookmarkEnd w:id="203"/>
      <w:bookmarkEnd w:id="204"/>
      <w:bookmarkEnd w:id="205"/>
      <w:bookmarkEnd w:id="206"/>
      <w:bookmarkEnd w:id="207"/>
      <w:bookmarkEnd w:id="208"/>
      <w:bookmarkEnd w:id="209"/>
    </w:p>
    <w:p>
      <w:pPr>
        <w:spacing w:line="360" w:lineRule="auto"/>
        <w:ind w:firstLine="420" w:firstLineChars="200"/>
        <w:rPr>
          <w:rFonts w:hint="eastAsia" w:ascii="宋体" w:hAnsi="宋体" w:cs="宋体"/>
          <w:highlight w:val="none"/>
        </w:rPr>
      </w:pPr>
      <w:r>
        <w:rPr>
          <w:rFonts w:hint="eastAsia" w:ascii="宋体" w:hAnsi="宋体" w:cs="宋体"/>
          <w:highlight w:val="none"/>
        </w:rPr>
        <w:t>3.4.1除第二章“投标人须知”前附表授权直接确定中标人外，评标委员会按照得分由高到低的顺序推荐中标候选人。</w:t>
      </w:r>
    </w:p>
    <w:p>
      <w:pPr>
        <w:spacing w:line="360" w:lineRule="auto"/>
        <w:ind w:firstLine="420" w:firstLineChars="200"/>
        <w:rPr>
          <w:rFonts w:hint="eastAsia" w:ascii="宋体" w:hAnsi="宋体" w:cs="宋体"/>
          <w:highlight w:val="none"/>
        </w:rPr>
      </w:pPr>
      <w:r>
        <w:rPr>
          <w:rFonts w:hint="eastAsia" w:ascii="宋体" w:hAnsi="宋体" w:cs="宋体"/>
          <w:highlight w:val="none"/>
        </w:rPr>
        <w:t>3.4.2 评标委员会完成评标后，应当向招标人提交书面评标报告。</w:t>
      </w:r>
    </w:p>
    <w:p>
      <w:pPr>
        <w:pStyle w:val="3"/>
        <w:spacing w:line="360" w:lineRule="auto"/>
        <w:jc w:val="center"/>
        <w:rPr>
          <w:rFonts w:hint="eastAsia" w:ascii="宋体" w:hAnsi="宋体" w:cs="宋体"/>
          <w:sz w:val="32"/>
          <w:szCs w:val="32"/>
          <w:highlight w:val="none"/>
          <w:lang w:eastAsia="zh-CN"/>
        </w:rPr>
      </w:pPr>
      <w:r>
        <w:rPr>
          <w:rFonts w:hint="eastAsia" w:ascii="宋体" w:hAnsi="宋体" w:cs="宋体"/>
          <w:szCs w:val="21"/>
          <w:highlight w:val="none"/>
        </w:rPr>
        <w:br w:type="page"/>
      </w:r>
      <w:bookmarkStart w:id="210" w:name="_Toc5848"/>
      <w:r>
        <w:rPr>
          <w:rFonts w:hint="eastAsia" w:ascii="宋体" w:hAnsi="宋体" w:cs="宋体"/>
          <w:sz w:val="32"/>
          <w:szCs w:val="32"/>
          <w:highlight w:val="none"/>
        </w:rPr>
        <w:t>第四章 合同条款及格式</w:t>
      </w:r>
      <w:bookmarkEnd w:id="118"/>
      <w:bookmarkEnd w:id="210"/>
    </w:p>
    <w:p>
      <w:pPr>
        <w:pStyle w:val="28"/>
        <w:jc w:val="center"/>
        <w:rPr>
          <w:rFonts w:hint="default" w:cs="宋体"/>
          <w:b/>
          <w:bCs/>
          <w:i w:val="0"/>
          <w:iCs w:val="0"/>
          <w:sz w:val="24"/>
          <w:szCs w:val="24"/>
          <w:highlight w:val="none"/>
          <w:lang w:val="en-US" w:eastAsia="zh-CN"/>
        </w:rPr>
      </w:pPr>
      <w:r>
        <w:rPr>
          <w:rFonts w:hint="eastAsia" w:cs="宋体"/>
          <w:b/>
          <w:bCs/>
          <w:i w:val="0"/>
          <w:iCs w:val="0"/>
          <w:sz w:val="24"/>
          <w:szCs w:val="24"/>
          <w:highlight w:val="none"/>
          <w:lang w:eastAsia="zh-CN"/>
        </w:rPr>
        <w:t>一至三标段</w:t>
      </w:r>
    </w:p>
    <w:p>
      <w:pPr>
        <w:pStyle w:val="28"/>
        <w:jc w:val="center"/>
        <w:rPr>
          <w:rFonts w:hint="eastAsia" w:cs="宋体"/>
          <w:b/>
          <w:bCs/>
          <w:i w:val="0"/>
          <w:iCs w:val="0"/>
          <w:sz w:val="24"/>
          <w:szCs w:val="24"/>
          <w:highlight w:val="none"/>
          <w:lang w:eastAsia="zh-CN"/>
        </w:rPr>
      </w:pPr>
      <w:r>
        <w:rPr>
          <w:rFonts w:hint="eastAsia" w:cs="宋体"/>
          <w:b/>
          <w:bCs/>
          <w:i w:val="0"/>
          <w:iCs w:val="0"/>
          <w:sz w:val="24"/>
          <w:szCs w:val="24"/>
          <w:highlight w:val="none"/>
          <w:lang w:eastAsia="zh-CN"/>
        </w:rPr>
        <w:t>（注：合格格式仅供参考，不计入评审，以实际签订合同为准。）</w:t>
      </w:r>
    </w:p>
    <w:p>
      <w:pPr>
        <w:pStyle w:val="28"/>
        <w:ind w:firstLine="1050" w:firstLineChars="500"/>
        <w:rPr>
          <w:rFonts w:hint="eastAsia" w:eastAsia="宋体"/>
          <w:sz w:val="21"/>
          <w:szCs w:val="21"/>
          <w:highlight w:val="none"/>
        </w:rPr>
      </w:pPr>
      <w:r>
        <w:rPr>
          <w:rFonts w:hint="eastAsia"/>
          <w:sz w:val="21"/>
          <w:szCs w:val="21"/>
          <w:highlight w:val="none"/>
        </w:rPr>
        <w:t xml:space="preserve">甲    方： </w:t>
      </w:r>
    </w:p>
    <w:p>
      <w:pPr>
        <w:pStyle w:val="28"/>
        <w:ind w:firstLine="1054" w:firstLineChars="502"/>
        <w:rPr>
          <w:rFonts w:hint="eastAsia"/>
          <w:sz w:val="21"/>
          <w:szCs w:val="21"/>
          <w:highlight w:val="none"/>
        </w:rPr>
      </w:pPr>
      <w:r>
        <w:rPr>
          <w:rFonts w:hint="eastAsia"/>
          <w:sz w:val="21"/>
          <w:szCs w:val="21"/>
          <w:highlight w:val="none"/>
        </w:rPr>
        <w:t xml:space="preserve">乙    方：  </w:t>
      </w:r>
    </w:p>
    <w:p>
      <w:pPr>
        <w:pStyle w:val="28"/>
        <w:ind w:firstLine="1054" w:firstLineChars="502"/>
        <w:rPr>
          <w:rFonts w:hint="eastAsia"/>
          <w:sz w:val="21"/>
          <w:szCs w:val="21"/>
          <w:highlight w:val="none"/>
        </w:rPr>
      </w:pPr>
      <w:r>
        <w:rPr>
          <w:rFonts w:hint="eastAsia"/>
          <w:sz w:val="21"/>
          <w:szCs w:val="21"/>
          <w:highlight w:val="none"/>
        </w:rPr>
        <w:t xml:space="preserve">签订地点： </w:t>
      </w:r>
    </w:p>
    <w:p>
      <w:pPr>
        <w:pStyle w:val="28"/>
        <w:ind w:firstLine="1054" w:firstLineChars="502"/>
        <w:rPr>
          <w:rFonts w:hint="eastAsia"/>
          <w:sz w:val="21"/>
          <w:szCs w:val="21"/>
          <w:highlight w:val="none"/>
        </w:rPr>
      </w:pPr>
      <w:r>
        <w:rPr>
          <w:rFonts w:hint="eastAsia"/>
          <w:sz w:val="21"/>
          <w:szCs w:val="21"/>
          <w:highlight w:val="none"/>
        </w:rPr>
        <w:t xml:space="preserve">签订日期：   </w:t>
      </w:r>
      <w:r>
        <w:rPr>
          <w:sz w:val="21"/>
          <w:szCs w:val="21"/>
          <w:highlight w:val="none"/>
        </w:rPr>
        <w:t xml:space="preserve"> </w:t>
      </w:r>
      <w:r>
        <w:rPr>
          <w:rFonts w:hint="eastAsia"/>
          <w:sz w:val="21"/>
          <w:szCs w:val="21"/>
          <w:highlight w:val="none"/>
        </w:rPr>
        <w:t>年   月</w:t>
      </w:r>
    </w:p>
    <w:p>
      <w:pPr>
        <w:pStyle w:val="28"/>
        <w:widowControl w:val="0"/>
        <w:spacing w:before="0" w:beforeAutospacing="0" w:after="0" w:afterAutospacing="0" w:line="560" w:lineRule="exact"/>
        <w:ind w:firstLine="634" w:firstLineChars="302"/>
        <w:rPr>
          <w:rFonts w:hint="eastAsia" w:ascii="宋体" w:hAnsi="宋体" w:eastAsia="宋体" w:cs="宋体"/>
          <w:sz w:val="21"/>
          <w:szCs w:val="21"/>
          <w:highlight w:val="none"/>
        </w:rPr>
      </w:pPr>
      <w:r>
        <w:rPr>
          <w:rFonts w:hint="eastAsia" w:ascii="宋体" w:hAnsi="宋体" w:eastAsia="宋体" w:cs="宋体"/>
          <w:sz w:val="21"/>
          <w:szCs w:val="21"/>
          <w:highlight w:val="none"/>
        </w:rPr>
        <w:t>甲 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（以下简称甲方）</w:t>
      </w:r>
    </w:p>
    <w:p>
      <w:pPr>
        <w:spacing w:line="560" w:lineRule="exact"/>
        <w:ind w:firstLine="634" w:firstLineChars="302"/>
        <w:rPr>
          <w:rFonts w:hint="eastAsia" w:ascii="宋体" w:hAnsi="宋体" w:eastAsia="宋体" w:cs="宋体"/>
          <w:kern w:val="0"/>
          <w:sz w:val="21"/>
          <w:szCs w:val="21"/>
          <w:highlight w:val="none"/>
          <w:u w:val="single"/>
        </w:rPr>
      </w:pPr>
      <w:r>
        <w:rPr>
          <w:rFonts w:hint="eastAsia" w:ascii="宋体" w:hAnsi="宋体" w:eastAsia="宋体" w:cs="宋体"/>
          <w:sz w:val="21"/>
          <w:szCs w:val="21"/>
          <w:highlight w:val="none"/>
        </w:rPr>
        <w:t>地 址：</w:t>
      </w:r>
      <w:r>
        <w:rPr>
          <w:rFonts w:hint="eastAsia" w:ascii="宋体" w:hAnsi="宋体" w:eastAsia="宋体" w:cs="宋体"/>
          <w:sz w:val="21"/>
          <w:szCs w:val="21"/>
          <w:highlight w:val="none"/>
          <w:u w:val="single"/>
        </w:rPr>
        <w:t xml:space="preserve">                                      </w:t>
      </w:r>
    </w:p>
    <w:p>
      <w:pPr>
        <w:pStyle w:val="28"/>
        <w:widowControl w:val="0"/>
        <w:spacing w:before="0" w:beforeAutospacing="0" w:after="0" w:afterAutospacing="0" w:line="560" w:lineRule="exact"/>
        <w:ind w:firstLine="634" w:firstLineChars="302"/>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乙 方：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（以下简称乙方） </w:t>
      </w:r>
    </w:p>
    <w:p>
      <w:pPr>
        <w:spacing w:line="560" w:lineRule="exact"/>
        <w:ind w:firstLine="634" w:firstLineChars="302"/>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地  址：</w:t>
      </w:r>
      <w:r>
        <w:rPr>
          <w:rFonts w:hint="eastAsia" w:ascii="宋体" w:hAnsi="宋体" w:eastAsia="宋体" w:cs="宋体"/>
          <w:sz w:val="21"/>
          <w:szCs w:val="21"/>
          <w:highlight w:val="none"/>
          <w:u w:val="single"/>
        </w:rPr>
        <w:t xml:space="preserve">                                     </w:t>
      </w:r>
    </w:p>
    <w:p>
      <w:pPr>
        <w:pStyle w:val="28"/>
        <w:ind w:firstLine="634" w:firstLineChars="302"/>
        <w:rPr>
          <w:rFonts w:hint="eastAsia" w:ascii="宋体" w:hAnsi="宋体" w:eastAsia="宋体" w:cs="宋体"/>
          <w:sz w:val="21"/>
          <w:szCs w:val="21"/>
          <w:highlight w:val="none"/>
        </w:rPr>
      </w:pPr>
      <w:r>
        <w:rPr>
          <w:rFonts w:hint="eastAsia" w:ascii="宋体" w:hAnsi="宋体" w:eastAsia="宋体" w:cs="宋体"/>
          <w:sz w:val="21"/>
          <w:szCs w:val="21"/>
          <w:highlight w:val="none"/>
        </w:rPr>
        <w:t>依照《中华人民共和国政府采购法》、《中华人民共和国民法典》及其它有关法律、行政法规，遵循自愿、公平和诚实信用的原则，经协商双方就</w:t>
      </w:r>
      <w:r>
        <w:rPr>
          <w:rFonts w:hint="eastAsia" w:ascii="宋体" w:hAnsi="宋体" w:eastAsia="宋体" w:cs="宋体"/>
          <w:sz w:val="21"/>
          <w:szCs w:val="21"/>
          <w:highlight w:val="none"/>
          <w:u w:val="single"/>
        </w:rPr>
        <w:t xml:space="preserve">     </w:t>
      </w:r>
      <w:r>
        <w:rPr>
          <w:rFonts w:hint="eastAsia" w:cs="Times New Roman"/>
          <w:b/>
          <w:kern w:val="2"/>
          <w:sz w:val="21"/>
          <w:szCs w:val="21"/>
          <w:highlight w:val="none"/>
          <w:u w:val="single"/>
        </w:rPr>
        <w:t xml:space="preserve">               </w:t>
      </w:r>
      <w:r>
        <w:rPr>
          <w:rFonts w:hint="eastAsia" w:eastAsia="宋体" w:cs="Times New Roman"/>
          <w:b/>
          <w:kern w:val="2"/>
          <w:sz w:val="21"/>
          <w:szCs w:val="21"/>
          <w:highlight w:val="none"/>
          <w:u w:val="single"/>
        </w:rPr>
        <w:t>（</w:t>
      </w:r>
      <w:r>
        <w:rPr>
          <w:rFonts w:hint="eastAsia" w:cs="Times New Roman"/>
          <w:b/>
          <w:kern w:val="2"/>
          <w:sz w:val="21"/>
          <w:szCs w:val="21"/>
          <w:highlight w:val="none"/>
          <w:u w:val="single"/>
        </w:rPr>
        <w:t xml:space="preserve">项目名称）             </w:t>
      </w:r>
      <w:r>
        <w:rPr>
          <w:rFonts w:hint="eastAsia" w:ascii="宋体" w:hAnsi="宋体" w:eastAsia="宋体" w:cs="宋体"/>
          <w:sz w:val="21"/>
          <w:szCs w:val="21"/>
          <w:highlight w:val="none"/>
        </w:rPr>
        <w:t xml:space="preserve"> 的任务达成一致，特订立本合同，双方共同遵守执行。</w:t>
      </w:r>
    </w:p>
    <w:p>
      <w:pPr>
        <w:pStyle w:val="28"/>
        <w:widowControl w:val="0"/>
        <w:spacing w:before="0" w:beforeAutospacing="0" w:after="0" w:afterAutospacing="0" w:line="560" w:lineRule="exact"/>
        <w:ind w:firstLine="424" w:firstLineChars="202"/>
        <w:rPr>
          <w:rFonts w:hint="eastAsia" w:ascii="宋体" w:hAnsi="宋体" w:eastAsia="宋体" w:cs="宋体"/>
          <w:sz w:val="21"/>
          <w:szCs w:val="21"/>
          <w:highlight w:val="none"/>
        </w:rPr>
      </w:pPr>
      <w:r>
        <w:rPr>
          <w:rFonts w:hint="eastAsia" w:eastAsia="宋体" w:cs="宋体"/>
          <w:sz w:val="21"/>
          <w:szCs w:val="21"/>
          <w:highlight w:val="none"/>
        </w:rPr>
        <w:t>一、</w:t>
      </w:r>
      <w:r>
        <w:rPr>
          <w:rFonts w:hint="eastAsia" w:ascii="宋体" w:hAnsi="宋体" w:eastAsia="宋体" w:cs="宋体"/>
          <w:sz w:val="21"/>
          <w:szCs w:val="21"/>
          <w:highlight w:val="none"/>
        </w:rPr>
        <w:t>项目名称：</w:t>
      </w:r>
    </w:p>
    <w:p>
      <w:pPr>
        <w:pStyle w:val="28"/>
        <w:widowControl w:val="0"/>
        <w:spacing w:before="0" w:beforeAutospacing="0" w:after="0" w:afterAutospacing="0" w:line="560" w:lineRule="exact"/>
        <w:ind w:firstLine="424" w:firstLineChars="202"/>
        <w:rPr>
          <w:rFonts w:hint="eastAsia" w:ascii="宋体" w:hAnsi="宋体" w:eastAsia="宋体" w:cs="宋体"/>
          <w:sz w:val="21"/>
          <w:szCs w:val="21"/>
          <w:highlight w:val="none"/>
        </w:rPr>
      </w:pPr>
      <w:r>
        <w:rPr>
          <w:rFonts w:hint="eastAsia" w:ascii="宋体" w:hAnsi="宋体" w:eastAsia="宋体" w:cs="宋体"/>
          <w:sz w:val="21"/>
          <w:szCs w:val="21"/>
          <w:highlight w:val="none"/>
        </w:rPr>
        <w:t>二、项目地点：</w:t>
      </w:r>
      <w:r>
        <w:rPr>
          <w:rFonts w:hint="eastAsia" w:eastAsia="宋体" w:cs="宋体"/>
          <w:sz w:val="21"/>
          <w:szCs w:val="21"/>
          <w:highlight w:val="none"/>
        </w:rPr>
        <w:t xml:space="preserve"> </w:t>
      </w:r>
    </w:p>
    <w:p>
      <w:pPr>
        <w:pStyle w:val="28"/>
        <w:widowControl w:val="0"/>
        <w:spacing w:before="0" w:beforeAutospacing="0" w:after="0" w:afterAutospacing="0" w:line="560" w:lineRule="exact"/>
        <w:ind w:firstLine="424" w:firstLineChars="202"/>
        <w:rPr>
          <w:rFonts w:hint="eastAsia" w:ascii="宋体" w:hAnsi="宋体" w:eastAsia="宋体" w:cs="宋体"/>
          <w:sz w:val="21"/>
          <w:szCs w:val="21"/>
          <w:highlight w:val="none"/>
        </w:rPr>
      </w:pPr>
      <w:r>
        <w:rPr>
          <w:rFonts w:hint="eastAsia" w:ascii="宋体" w:hAnsi="宋体" w:eastAsia="宋体" w:cs="宋体"/>
          <w:sz w:val="21"/>
          <w:szCs w:val="21"/>
          <w:highlight w:val="none"/>
        </w:rPr>
        <w:t>三、工作内容：</w:t>
      </w:r>
    </w:p>
    <w:p>
      <w:pPr>
        <w:pStyle w:val="28"/>
        <w:widowControl w:val="0"/>
        <w:spacing w:before="0" w:beforeAutospacing="0" w:after="0" w:afterAutospacing="0" w:line="560" w:lineRule="exact"/>
        <w:ind w:firstLine="424" w:firstLineChars="202"/>
        <w:rPr>
          <w:rFonts w:hint="eastAsia" w:ascii="宋体" w:hAnsi="宋体" w:eastAsia="宋体" w:cs="宋体"/>
          <w:bCs/>
          <w:sz w:val="21"/>
          <w:szCs w:val="21"/>
          <w:highlight w:val="none"/>
        </w:rPr>
      </w:pPr>
      <w:r>
        <w:rPr>
          <w:rFonts w:hint="eastAsia" w:ascii="宋体" w:hAnsi="宋体" w:eastAsia="宋体" w:cs="宋体"/>
          <w:color w:val="000000"/>
          <w:sz w:val="21"/>
          <w:szCs w:val="21"/>
          <w:highlight w:val="none"/>
        </w:rPr>
        <w:t>四、项目质量要求：</w:t>
      </w:r>
      <w:r>
        <w:rPr>
          <w:rFonts w:hint="eastAsia" w:ascii="宋体" w:hAnsi="宋体" w:eastAsia="宋体" w:cs="宋体"/>
          <w:bCs/>
          <w:sz w:val="21"/>
          <w:szCs w:val="21"/>
          <w:highlight w:val="none"/>
        </w:rPr>
        <w:t xml:space="preserve"> </w:t>
      </w:r>
    </w:p>
    <w:p>
      <w:pPr>
        <w:pStyle w:val="28"/>
        <w:widowControl w:val="0"/>
        <w:spacing w:before="0" w:beforeAutospacing="0" w:after="0" w:afterAutospacing="0" w:line="560" w:lineRule="exact"/>
        <w:ind w:firstLine="424" w:firstLineChars="202"/>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五、项目技术要求：</w:t>
      </w:r>
    </w:p>
    <w:p>
      <w:pPr>
        <w:pStyle w:val="28"/>
        <w:widowControl w:val="0"/>
        <w:spacing w:before="0" w:beforeAutospacing="0" w:after="0" w:afterAutospacing="0" w:line="560" w:lineRule="exact"/>
        <w:ind w:firstLine="424" w:firstLineChars="202"/>
        <w:rPr>
          <w:rFonts w:hint="eastAsia" w:ascii="宋体" w:hAnsi="宋体" w:eastAsia="宋体" w:cs="宋体"/>
          <w:sz w:val="21"/>
          <w:szCs w:val="21"/>
          <w:highlight w:val="none"/>
        </w:rPr>
      </w:pPr>
      <w:r>
        <w:rPr>
          <w:rFonts w:hint="eastAsia" w:ascii="宋体" w:hAnsi="宋体" w:eastAsia="宋体" w:cs="宋体"/>
          <w:sz w:val="21"/>
          <w:szCs w:val="21"/>
          <w:highlight w:val="none"/>
        </w:rPr>
        <w:t>六、项目工期：</w:t>
      </w:r>
    </w:p>
    <w:p>
      <w:pPr>
        <w:pStyle w:val="28"/>
        <w:widowControl w:val="0"/>
        <w:spacing w:before="0" w:beforeAutospacing="0" w:after="0" w:afterAutospacing="0" w:line="560" w:lineRule="exact"/>
        <w:ind w:firstLine="426" w:firstLineChars="202"/>
        <w:rPr>
          <w:rFonts w:hint="eastAsia" w:ascii="宋体" w:hAnsi="宋体" w:eastAsia="宋体" w:cs="宋体"/>
          <w:sz w:val="21"/>
          <w:szCs w:val="21"/>
          <w:highlight w:val="none"/>
        </w:rPr>
      </w:pPr>
      <w:r>
        <w:rPr>
          <w:rFonts w:hint="eastAsia" w:ascii="宋体" w:hAnsi="宋体" w:eastAsia="宋体" w:cs="宋体"/>
          <w:b/>
          <w:bCs/>
          <w:sz w:val="21"/>
          <w:szCs w:val="21"/>
          <w:highlight w:val="none"/>
          <w:u w:val="single"/>
        </w:rPr>
        <w:t>合同签订开始之日起至     日历天</w:t>
      </w:r>
      <w:r>
        <w:rPr>
          <w:rFonts w:hint="eastAsia" w:ascii="宋体" w:hAnsi="宋体" w:eastAsia="宋体" w:cs="宋体"/>
          <w:b/>
          <w:bCs/>
          <w:sz w:val="21"/>
          <w:szCs w:val="21"/>
          <w:highlight w:val="none"/>
        </w:rPr>
        <w:t>。</w:t>
      </w:r>
      <w:r>
        <w:rPr>
          <w:rFonts w:hint="eastAsia" w:ascii="宋体" w:hAnsi="宋体" w:eastAsia="宋体" w:cs="宋体"/>
          <w:sz w:val="21"/>
          <w:szCs w:val="21"/>
          <w:highlight w:val="none"/>
        </w:rPr>
        <w:t xml:space="preserve">如因地质条件原因或遇不可抗力因素影响施工，工期自然顺延。 </w:t>
      </w:r>
    </w:p>
    <w:p>
      <w:pPr>
        <w:pStyle w:val="28"/>
        <w:widowControl w:val="0"/>
        <w:spacing w:before="0" w:beforeAutospacing="0" w:after="0" w:afterAutospacing="0" w:line="560" w:lineRule="exact"/>
        <w:ind w:firstLine="424" w:firstLineChars="202"/>
        <w:rPr>
          <w:rFonts w:hint="eastAsia" w:ascii="宋体" w:hAnsi="宋体" w:eastAsia="宋体" w:cs="宋体"/>
          <w:sz w:val="21"/>
          <w:szCs w:val="21"/>
          <w:highlight w:val="none"/>
        </w:rPr>
      </w:pPr>
      <w:r>
        <w:rPr>
          <w:rFonts w:hint="eastAsia" w:ascii="宋体" w:hAnsi="宋体" w:eastAsia="宋体" w:cs="宋体"/>
          <w:sz w:val="21"/>
          <w:szCs w:val="21"/>
          <w:highlight w:val="none"/>
        </w:rPr>
        <w:t>七、项目价款：</w:t>
      </w:r>
    </w:p>
    <w:p>
      <w:pPr>
        <w:pStyle w:val="28"/>
        <w:widowControl w:val="0"/>
        <w:spacing w:before="0" w:beforeAutospacing="0" w:after="0" w:afterAutospacing="0" w:line="560" w:lineRule="exact"/>
        <w:ind w:firstLine="424" w:firstLineChars="202"/>
        <w:rPr>
          <w:rFonts w:hint="eastAsia" w:ascii="宋体" w:hAnsi="宋体" w:eastAsia="宋体" w:cs="宋体"/>
          <w:sz w:val="21"/>
          <w:szCs w:val="21"/>
          <w:highlight w:val="none"/>
        </w:rPr>
      </w:pPr>
      <w:r>
        <w:rPr>
          <w:rFonts w:hint="eastAsia" w:ascii="宋体" w:hAnsi="宋体" w:eastAsia="宋体" w:cs="宋体"/>
          <w:sz w:val="21"/>
          <w:szCs w:val="21"/>
          <w:highlight w:val="none"/>
        </w:rPr>
        <w:t>该项目合同总价款为大写（人民币）</w:t>
      </w:r>
      <w:r>
        <w:rPr>
          <w:rFonts w:hint="eastAsia" w:ascii="宋体" w:hAnsi="宋体" w:eastAsia="宋体" w:cs="宋体"/>
          <w:sz w:val="21"/>
          <w:szCs w:val="21"/>
          <w:highlight w:val="none"/>
          <w:u w:val="single"/>
        </w:rPr>
        <w:t xml:space="preserve">   </w:t>
      </w:r>
      <w:r>
        <w:rPr>
          <w:rFonts w:hint="eastAsia" w:eastAsia="宋体" w:cs="宋体"/>
          <w:sz w:val="21"/>
          <w:szCs w:val="21"/>
          <w:highlight w:val="none"/>
          <w:u w:val="single"/>
        </w:rPr>
        <w:t xml:space="preserve">        </w:t>
      </w:r>
      <w:r>
        <w:rPr>
          <w:rFonts w:hint="eastAsia" w:ascii="宋体" w:hAnsi="宋体" w:eastAsia="宋体" w:cs="宋体"/>
          <w:sz w:val="21"/>
          <w:szCs w:val="21"/>
          <w:highlight w:val="none"/>
        </w:rPr>
        <w:t>元整，小写（人民币）：</w:t>
      </w:r>
      <w:r>
        <w:rPr>
          <w:rFonts w:hint="eastAsia" w:ascii="宋体" w:hAnsi="宋体" w:eastAsia="宋体" w:cs="宋体"/>
          <w:sz w:val="21"/>
          <w:szCs w:val="21"/>
          <w:highlight w:val="none"/>
          <w:u w:val="single"/>
        </w:rPr>
        <w:t xml:space="preserve">   </w:t>
      </w:r>
      <w:r>
        <w:rPr>
          <w:rFonts w:hint="eastAsia" w:eastAsia="宋体" w:cs="宋体"/>
          <w:sz w:val="21"/>
          <w:szCs w:val="21"/>
          <w:highlight w:val="none"/>
          <w:u w:val="single"/>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元。 </w:t>
      </w:r>
    </w:p>
    <w:p>
      <w:pPr>
        <w:pStyle w:val="28"/>
        <w:widowControl w:val="0"/>
        <w:spacing w:before="0" w:beforeAutospacing="0" w:after="0" w:afterAutospacing="0" w:line="560" w:lineRule="exact"/>
        <w:ind w:firstLine="424" w:firstLineChars="202"/>
        <w:rPr>
          <w:rFonts w:hint="eastAsia" w:ascii="宋体" w:hAnsi="宋体" w:eastAsia="宋体" w:cs="宋体"/>
          <w:sz w:val="21"/>
          <w:szCs w:val="21"/>
          <w:highlight w:val="none"/>
        </w:rPr>
      </w:pPr>
      <w:r>
        <w:rPr>
          <w:rFonts w:hint="eastAsia" w:ascii="宋体" w:hAnsi="宋体" w:eastAsia="宋体" w:cs="宋体"/>
          <w:sz w:val="21"/>
          <w:szCs w:val="21"/>
          <w:highlight w:val="none"/>
        </w:rPr>
        <w:t>八、付款办法：</w:t>
      </w:r>
    </w:p>
    <w:p>
      <w:pPr>
        <w:pStyle w:val="28"/>
        <w:widowControl w:val="0"/>
        <w:spacing w:before="0" w:beforeAutospacing="0" w:after="0" w:afterAutospacing="0" w:line="560" w:lineRule="exact"/>
        <w:ind w:firstLine="424" w:firstLineChars="202"/>
        <w:rPr>
          <w:rFonts w:hint="eastAsia" w:ascii="宋体" w:hAnsi="宋体" w:eastAsia="宋体" w:cs="宋体"/>
          <w:sz w:val="21"/>
          <w:szCs w:val="21"/>
          <w:highlight w:val="none"/>
        </w:rPr>
      </w:pPr>
      <w:r>
        <w:rPr>
          <w:rFonts w:hint="eastAsia" w:ascii="宋体" w:hAnsi="宋体" w:eastAsia="宋体" w:cs="宋体"/>
          <w:sz w:val="21"/>
          <w:szCs w:val="21"/>
          <w:highlight w:val="none"/>
        </w:rPr>
        <w:t>合同签订后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个工作日内，支付设计项目合同额的</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为大写（人民币）</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元整，小写（人民币）：</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元作为启动资金；报告经过专家评审通过并备案后，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个工作日内支付余款为大写（人民币）</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元整，小写（人民币）：</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元整。</w:t>
      </w:r>
    </w:p>
    <w:p>
      <w:pPr>
        <w:pStyle w:val="28"/>
        <w:widowControl w:val="0"/>
        <w:spacing w:before="0" w:beforeAutospacing="0" w:after="0" w:afterAutospacing="0" w:line="560" w:lineRule="exact"/>
        <w:ind w:firstLine="424" w:firstLineChars="202"/>
        <w:rPr>
          <w:rFonts w:hint="eastAsia" w:ascii="宋体" w:hAnsi="宋体" w:eastAsia="宋体" w:cs="宋体"/>
          <w:sz w:val="21"/>
          <w:szCs w:val="21"/>
          <w:highlight w:val="none"/>
        </w:rPr>
      </w:pPr>
      <w:r>
        <w:rPr>
          <w:rFonts w:hint="eastAsia" w:ascii="宋体" w:hAnsi="宋体" w:eastAsia="宋体" w:cs="宋体"/>
          <w:sz w:val="21"/>
          <w:szCs w:val="21"/>
          <w:highlight w:val="none"/>
        </w:rPr>
        <w:t>九、双方责任 ：</w:t>
      </w:r>
    </w:p>
    <w:p>
      <w:pPr>
        <w:pStyle w:val="28"/>
        <w:widowControl w:val="0"/>
        <w:spacing w:before="0" w:beforeAutospacing="0" w:after="0" w:afterAutospacing="0" w:line="560" w:lineRule="exact"/>
        <w:ind w:firstLine="424" w:firstLineChars="202"/>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（一）甲方责任： </w:t>
      </w:r>
    </w:p>
    <w:p>
      <w:pPr>
        <w:pStyle w:val="28"/>
        <w:widowControl w:val="0"/>
        <w:spacing w:before="0" w:beforeAutospacing="0" w:after="0" w:afterAutospacing="0" w:line="560" w:lineRule="exact"/>
        <w:ind w:firstLine="424" w:firstLineChars="202"/>
        <w:rPr>
          <w:rFonts w:hint="eastAsia" w:ascii="宋体" w:hAnsi="宋体" w:eastAsia="宋体" w:cs="宋体"/>
          <w:sz w:val="21"/>
          <w:szCs w:val="21"/>
          <w:highlight w:val="none"/>
        </w:rPr>
      </w:pPr>
      <w:r>
        <w:rPr>
          <w:rFonts w:hint="eastAsia" w:ascii="宋体" w:hAnsi="宋体" w:eastAsia="宋体" w:cs="宋体"/>
          <w:sz w:val="21"/>
          <w:szCs w:val="21"/>
          <w:highlight w:val="none"/>
        </w:rPr>
        <w:t>1、委派专人配合乙方作业中的有关协调事宜，确保乙方作业环境良好。</w:t>
      </w:r>
    </w:p>
    <w:p>
      <w:pPr>
        <w:pStyle w:val="28"/>
        <w:widowControl w:val="0"/>
        <w:spacing w:before="0" w:beforeAutospacing="0" w:after="0" w:afterAutospacing="0" w:line="560" w:lineRule="exact"/>
        <w:ind w:firstLine="424" w:firstLineChars="202"/>
        <w:rPr>
          <w:rFonts w:hint="eastAsia" w:ascii="宋体" w:hAnsi="宋体" w:eastAsia="宋体" w:cs="宋体"/>
          <w:sz w:val="21"/>
          <w:szCs w:val="21"/>
          <w:highlight w:val="none"/>
        </w:rPr>
      </w:pPr>
      <w:r>
        <w:rPr>
          <w:rFonts w:hint="eastAsia" w:ascii="宋体" w:hAnsi="宋体" w:eastAsia="宋体" w:cs="宋体"/>
          <w:sz w:val="21"/>
          <w:szCs w:val="21"/>
          <w:highlight w:val="none"/>
        </w:rPr>
        <w:t>2、按合同约定及时向乙方支付工程款。</w:t>
      </w:r>
    </w:p>
    <w:p>
      <w:pPr>
        <w:pStyle w:val="28"/>
        <w:widowControl w:val="0"/>
        <w:spacing w:before="0" w:beforeAutospacing="0" w:after="0" w:afterAutospacing="0" w:line="560" w:lineRule="exact"/>
        <w:ind w:firstLine="424" w:firstLineChars="202"/>
        <w:rPr>
          <w:rFonts w:hint="eastAsia" w:ascii="宋体" w:hAnsi="宋体" w:eastAsia="宋体" w:cs="宋体"/>
          <w:sz w:val="21"/>
          <w:szCs w:val="21"/>
          <w:highlight w:val="none"/>
        </w:rPr>
      </w:pPr>
      <w:r>
        <w:rPr>
          <w:rFonts w:hint="eastAsia" w:ascii="宋体" w:hAnsi="宋体" w:eastAsia="宋体" w:cs="宋体"/>
          <w:sz w:val="21"/>
          <w:szCs w:val="21"/>
          <w:highlight w:val="none"/>
        </w:rPr>
        <w:t>（二）乙方责任 ：</w:t>
      </w:r>
    </w:p>
    <w:p>
      <w:pPr>
        <w:pStyle w:val="28"/>
        <w:widowControl w:val="0"/>
        <w:spacing w:before="0" w:beforeAutospacing="0" w:after="0" w:afterAutospacing="0" w:line="560" w:lineRule="exact"/>
        <w:ind w:firstLine="424" w:firstLineChars="202"/>
        <w:rPr>
          <w:rFonts w:hint="eastAsia" w:ascii="宋体" w:hAnsi="宋体" w:eastAsia="宋体" w:cs="宋体"/>
          <w:sz w:val="21"/>
          <w:szCs w:val="21"/>
          <w:highlight w:val="none"/>
        </w:rPr>
      </w:pPr>
      <w:r>
        <w:rPr>
          <w:rFonts w:hint="eastAsia" w:ascii="宋体" w:hAnsi="宋体" w:eastAsia="宋体" w:cs="宋体"/>
          <w:sz w:val="21"/>
          <w:szCs w:val="21"/>
          <w:highlight w:val="none"/>
        </w:rPr>
        <w:t>负责</w:t>
      </w:r>
      <w:r>
        <w:rPr>
          <w:rFonts w:hint="eastAsia" w:eastAsia="宋体" w:cs="宋体"/>
          <w:sz w:val="21"/>
          <w:szCs w:val="21"/>
          <w:highlight w:val="none"/>
          <w:u w:val="single"/>
        </w:rPr>
        <w:t xml:space="preserve">               </w:t>
      </w:r>
      <w:r>
        <w:rPr>
          <w:rFonts w:hint="eastAsia" w:ascii="宋体" w:hAnsi="宋体" w:eastAsia="宋体" w:cs="宋体"/>
          <w:sz w:val="21"/>
          <w:szCs w:val="21"/>
          <w:highlight w:val="none"/>
        </w:rPr>
        <w:t>区域测绘工作。</w:t>
      </w:r>
    </w:p>
    <w:p>
      <w:pPr>
        <w:pStyle w:val="28"/>
        <w:widowControl w:val="0"/>
        <w:spacing w:before="156" w:beforeAutospacing="0" w:after="156" w:afterAutospacing="0" w:line="560" w:lineRule="exact"/>
        <w:ind w:firstLine="424" w:firstLineChars="202"/>
        <w:rPr>
          <w:rFonts w:hint="eastAsia" w:ascii="宋体" w:hAnsi="宋体" w:eastAsia="宋体" w:cs="宋体"/>
          <w:sz w:val="21"/>
          <w:szCs w:val="21"/>
          <w:highlight w:val="none"/>
        </w:rPr>
      </w:pPr>
      <w:r>
        <w:rPr>
          <w:rFonts w:hint="eastAsia" w:ascii="宋体" w:hAnsi="宋体" w:eastAsia="宋体" w:cs="宋体"/>
          <w:sz w:val="21"/>
          <w:szCs w:val="21"/>
          <w:highlight w:val="none"/>
        </w:rPr>
        <w:t>十、项目验收：</w:t>
      </w:r>
    </w:p>
    <w:p>
      <w:pPr>
        <w:pStyle w:val="28"/>
        <w:widowControl w:val="0"/>
        <w:spacing w:before="0" w:beforeAutospacing="0" w:after="0" w:afterAutospacing="0" w:line="560" w:lineRule="exact"/>
        <w:ind w:firstLine="424" w:firstLineChars="202"/>
        <w:rPr>
          <w:rFonts w:hint="eastAsia" w:ascii="宋体" w:hAnsi="宋体" w:eastAsia="宋体" w:cs="宋体"/>
          <w:sz w:val="21"/>
          <w:szCs w:val="21"/>
          <w:highlight w:val="none"/>
        </w:rPr>
      </w:pPr>
      <w:r>
        <w:rPr>
          <w:rFonts w:hint="eastAsia" w:ascii="宋体" w:hAnsi="宋体" w:eastAsia="宋体" w:cs="宋体"/>
          <w:sz w:val="21"/>
          <w:szCs w:val="21"/>
          <w:highlight w:val="none"/>
        </w:rPr>
        <w:t>1、成果资料验收：现场验收后</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日内向甲方提交该项目成果资料。</w:t>
      </w:r>
    </w:p>
    <w:p>
      <w:pPr>
        <w:pStyle w:val="28"/>
        <w:widowControl w:val="0"/>
        <w:spacing w:before="0" w:beforeAutospacing="0" w:after="0" w:afterAutospacing="0" w:line="560" w:lineRule="exact"/>
        <w:ind w:firstLine="424" w:firstLineChars="202"/>
        <w:rPr>
          <w:rFonts w:hint="eastAsia" w:ascii="宋体" w:hAnsi="宋体" w:eastAsia="宋体" w:cs="宋体"/>
          <w:sz w:val="21"/>
          <w:szCs w:val="21"/>
          <w:highlight w:val="none"/>
        </w:rPr>
      </w:pPr>
      <w:r>
        <w:rPr>
          <w:rFonts w:hint="eastAsia" w:ascii="宋体" w:hAnsi="宋体" w:eastAsia="宋体" w:cs="宋体"/>
          <w:sz w:val="21"/>
          <w:szCs w:val="21"/>
          <w:highlight w:val="none"/>
        </w:rPr>
        <w:t>十一、违约责任 ：</w:t>
      </w:r>
    </w:p>
    <w:p>
      <w:pPr>
        <w:pStyle w:val="28"/>
        <w:widowControl w:val="0"/>
        <w:spacing w:before="0" w:beforeAutospacing="0" w:after="0" w:afterAutospacing="0" w:line="560" w:lineRule="exact"/>
        <w:ind w:firstLine="424" w:firstLineChars="202"/>
        <w:rPr>
          <w:rFonts w:hint="eastAsia" w:ascii="宋体" w:hAnsi="宋体" w:eastAsia="宋体" w:cs="宋体"/>
          <w:sz w:val="21"/>
          <w:szCs w:val="21"/>
          <w:highlight w:val="none"/>
        </w:rPr>
      </w:pPr>
      <w:r>
        <w:rPr>
          <w:rFonts w:hint="eastAsia" w:ascii="宋体" w:hAnsi="宋体" w:eastAsia="宋体" w:cs="宋体"/>
          <w:sz w:val="21"/>
          <w:szCs w:val="21"/>
          <w:highlight w:val="none"/>
        </w:rPr>
        <w:t>1、项目开展期间，因甲方相关手续原因造成停工或其他法律纠纷，责任由甲方承担，由此造成工期延误，甲方给予乙方误工经济补偿，且工期顺延。</w:t>
      </w:r>
    </w:p>
    <w:p>
      <w:pPr>
        <w:pStyle w:val="28"/>
        <w:widowControl w:val="0"/>
        <w:spacing w:before="0" w:beforeAutospacing="0" w:after="0" w:afterAutospacing="0" w:line="560" w:lineRule="exact"/>
        <w:ind w:firstLine="424" w:firstLineChars="202"/>
        <w:rPr>
          <w:rFonts w:hint="eastAsia" w:ascii="宋体" w:hAnsi="宋体" w:eastAsia="宋体" w:cs="宋体"/>
          <w:sz w:val="21"/>
          <w:szCs w:val="21"/>
          <w:highlight w:val="none"/>
        </w:rPr>
      </w:pPr>
      <w:r>
        <w:rPr>
          <w:rFonts w:hint="eastAsia" w:ascii="宋体" w:hAnsi="宋体" w:eastAsia="宋体" w:cs="宋体"/>
          <w:sz w:val="21"/>
          <w:szCs w:val="21"/>
          <w:highlight w:val="none"/>
        </w:rPr>
        <w:t>2、乙方应按照本合同约定履行相关义务，违反本合同约定的，乙方及时整改到位，并承担相应费用。</w:t>
      </w:r>
    </w:p>
    <w:p>
      <w:pPr>
        <w:pStyle w:val="28"/>
        <w:widowControl w:val="0"/>
        <w:spacing w:before="0" w:beforeAutospacing="0" w:after="0" w:afterAutospacing="0" w:line="560" w:lineRule="exact"/>
        <w:ind w:firstLine="424" w:firstLineChars="202"/>
        <w:rPr>
          <w:rFonts w:hint="eastAsia" w:ascii="宋体" w:hAnsi="宋体" w:eastAsia="宋体" w:cs="宋体"/>
          <w:sz w:val="21"/>
          <w:szCs w:val="21"/>
          <w:highlight w:val="none"/>
        </w:rPr>
      </w:pPr>
      <w:r>
        <w:rPr>
          <w:rFonts w:hint="eastAsia" w:ascii="宋体" w:hAnsi="宋体" w:eastAsia="宋体" w:cs="宋体"/>
          <w:sz w:val="21"/>
          <w:szCs w:val="21"/>
          <w:highlight w:val="none"/>
        </w:rPr>
        <w:t>3、甲方未按合同约定及时向乙方支付工程款，乙方有权停工，并按合同总价款的同期银行贷款利息，向乙方支付违约金。</w:t>
      </w:r>
    </w:p>
    <w:p>
      <w:pPr>
        <w:pStyle w:val="28"/>
        <w:widowControl w:val="0"/>
        <w:spacing w:before="0" w:beforeAutospacing="0" w:after="0" w:afterAutospacing="0" w:line="560" w:lineRule="exact"/>
        <w:ind w:firstLine="424" w:firstLineChars="202"/>
        <w:rPr>
          <w:rFonts w:hint="eastAsia" w:ascii="宋体" w:hAnsi="宋体" w:eastAsia="宋体" w:cs="宋体"/>
          <w:sz w:val="21"/>
          <w:szCs w:val="21"/>
          <w:highlight w:val="none"/>
        </w:rPr>
      </w:pPr>
      <w:r>
        <w:rPr>
          <w:rFonts w:hint="eastAsia" w:ascii="宋体" w:hAnsi="宋体" w:eastAsia="宋体" w:cs="宋体"/>
          <w:sz w:val="21"/>
          <w:szCs w:val="21"/>
          <w:highlight w:val="none"/>
        </w:rPr>
        <w:t>十二、招标、投标文件未与本合同矛盾的内容为本合同的组成部分，作为本合同的补充。</w:t>
      </w:r>
    </w:p>
    <w:p>
      <w:pPr>
        <w:pStyle w:val="28"/>
        <w:widowControl w:val="0"/>
        <w:spacing w:before="0" w:beforeAutospacing="0" w:after="0" w:afterAutospacing="0" w:line="560" w:lineRule="exact"/>
        <w:ind w:firstLine="424" w:firstLineChars="202"/>
        <w:rPr>
          <w:rFonts w:hint="eastAsia" w:ascii="宋体" w:hAnsi="宋体" w:eastAsia="宋体" w:cs="宋体"/>
          <w:sz w:val="21"/>
          <w:szCs w:val="21"/>
          <w:highlight w:val="none"/>
        </w:rPr>
      </w:pPr>
      <w:r>
        <w:rPr>
          <w:rFonts w:hint="eastAsia" w:ascii="宋体" w:hAnsi="宋体" w:eastAsia="宋体" w:cs="宋体"/>
          <w:sz w:val="21"/>
          <w:szCs w:val="21"/>
          <w:highlight w:val="none"/>
        </w:rPr>
        <w:t>十三、项目涉成果报告的知识产权应归甲方所有。</w:t>
      </w:r>
    </w:p>
    <w:p>
      <w:pPr>
        <w:pStyle w:val="28"/>
        <w:widowControl w:val="0"/>
        <w:spacing w:before="0" w:beforeAutospacing="0" w:after="0" w:afterAutospacing="0" w:line="560" w:lineRule="exact"/>
        <w:ind w:firstLine="424" w:firstLineChars="202"/>
        <w:rPr>
          <w:rFonts w:hint="eastAsia" w:ascii="宋体" w:hAnsi="宋体" w:eastAsia="宋体" w:cs="宋体"/>
          <w:sz w:val="21"/>
          <w:szCs w:val="21"/>
          <w:highlight w:val="none"/>
        </w:rPr>
      </w:pPr>
      <w:r>
        <w:rPr>
          <w:rFonts w:hint="eastAsia" w:ascii="宋体" w:hAnsi="宋体" w:eastAsia="宋体" w:cs="宋体"/>
          <w:sz w:val="21"/>
          <w:szCs w:val="21"/>
          <w:highlight w:val="none"/>
        </w:rPr>
        <w:t>十四、履行本合同所发生的争议，双方协商解决。协商不成的，由合同签订所在地人民法院裁决。</w:t>
      </w:r>
    </w:p>
    <w:p>
      <w:pPr>
        <w:pStyle w:val="28"/>
        <w:widowControl w:val="0"/>
        <w:spacing w:before="0" w:beforeAutospacing="0" w:after="0" w:afterAutospacing="0" w:line="560" w:lineRule="exact"/>
        <w:ind w:firstLine="424" w:firstLineChars="202"/>
        <w:rPr>
          <w:rFonts w:hint="eastAsia" w:ascii="宋体" w:hAnsi="宋体" w:eastAsia="宋体" w:cs="宋体"/>
          <w:sz w:val="21"/>
          <w:szCs w:val="21"/>
          <w:highlight w:val="none"/>
        </w:rPr>
      </w:pPr>
      <w:r>
        <w:rPr>
          <w:rFonts w:hint="eastAsia" w:ascii="宋体" w:hAnsi="宋体" w:eastAsia="宋体" w:cs="宋体"/>
          <w:sz w:val="21"/>
          <w:szCs w:val="21"/>
          <w:highlight w:val="none"/>
        </w:rPr>
        <w:t>十五、合同未尽事宜，双方协商一致，签订补充协议，补充协议与本合同具有同等法律效力。协商不成的，可由合同签订所在地人民法院裁决。</w:t>
      </w:r>
    </w:p>
    <w:p>
      <w:pPr>
        <w:pStyle w:val="28"/>
        <w:widowControl w:val="0"/>
        <w:spacing w:before="0" w:beforeAutospacing="0" w:after="0" w:afterAutospacing="0" w:line="560" w:lineRule="exact"/>
        <w:ind w:firstLine="424" w:firstLineChars="202"/>
        <w:rPr>
          <w:rFonts w:hint="eastAsia" w:ascii="宋体" w:hAnsi="宋体" w:eastAsia="宋体" w:cs="宋体"/>
          <w:sz w:val="21"/>
          <w:szCs w:val="21"/>
          <w:highlight w:val="none"/>
        </w:rPr>
      </w:pPr>
      <w:r>
        <w:rPr>
          <w:rFonts w:hint="eastAsia" w:ascii="宋体" w:hAnsi="宋体" w:eastAsia="宋体" w:cs="宋体"/>
          <w:sz w:val="21"/>
          <w:szCs w:val="21"/>
          <w:highlight w:val="none"/>
        </w:rPr>
        <w:t>本合同自双方签字盖章之日起生效。 本合同一式</w:t>
      </w:r>
      <w:r>
        <w:rPr>
          <w:rFonts w:hint="eastAsia" w:ascii="宋体" w:hAnsi="宋体" w:eastAsia="宋体" w:cs="宋体"/>
          <w:sz w:val="21"/>
          <w:szCs w:val="21"/>
          <w:highlight w:val="none"/>
          <w:u w:val="single"/>
        </w:rPr>
        <w:t xml:space="preserve">  </w:t>
      </w:r>
      <w:r>
        <w:rPr>
          <w:rFonts w:hint="eastAsia" w:eastAsia="宋体" w:cs="宋体"/>
          <w:sz w:val="21"/>
          <w:szCs w:val="21"/>
          <w:highlight w:val="none"/>
          <w:u w:val="single"/>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份，甲</w:t>
      </w:r>
      <w:r>
        <w:rPr>
          <w:rFonts w:hint="eastAsia" w:eastAsia="宋体" w:cs="宋体"/>
          <w:sz w:val="21"/>
          <w:szCs w:val="21"/>
          <w:highlight w:val="none"/>
        </w:rPr>
        <w:t>方</w:t>
      </w:r>
      <w:r>
        <w:rPr>
          <w:rFonts w:hint="eastAsia" w:ascii="宋体" w:hAnsi="宋体" w:eastAsia="宋体" w:cs="宋体"/>
          <w:color w:val="000000"/>
          <w:sz w:val="21"/>
          <w:szCs w:val="21"/>
          <w:highlight w:val="none"/>
          <w:u w:val="single"/>
        </w:rPr>
        <w:t xml:space="preserve">      </w:t>
      </w:r>
      <w:r>
        <w:rPr>
          <w:rFonts w:hint="eastAsia" w:ascii="宋体" w:hAnsi="宋体" w:eastAsia="宋体" w:cs="宋体"/>
          <w:sz w:val="21"/>
          <w:szCs w:val="21"/>
          <w:highlight w:val="none"/>
        </w:rPr>
        <w:t xml:space="preserve"> 份，乙方</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份，具有同等法律效力。 </w:t>
      </w:r>
    </w:p>
    <w:p>
      <w:pPr>
        <w:pStyle w:val="28"/>
        <w:spacing w:before="0" w:beforeAutospacing="0" w:after="0" w:afterAutospacing="0" w:line="400" w:lineRule="exact"/>
        <w:ind w:firstLine="426" w:firstLineChars="202"/>
        <w:rPr>
          <w:b/>
          <w:sz w:val="21"/>
          <w:szCs w:val="21"/>
          <w:highlight w:val="none"/>
        </w:rPr>
      </w:pPr>
    </w:p>
    <w:tbl>
      <w:tblPr>
        <w:tblStyle w:val="32"/>
        <w:tblpPr w:leftFromText="180" w:rightFromText="180" w:vertAnchor="text" w:horzAnchor="page" w:tblpX="1247" w:tblpY="399"/>
        <w:tblOverlap w:val="never"/>
        <w:tblW w:w="0" w:type="auto"/>
        <w:tblInd w:w="0" w:type="dxa"/>
        <w:tblLayout w:type="fixed"/>
        <w:tblCellMar>
          <w:top w:w="0" w:type="dxa"/>
          <w:left w:w="108" w:type="dxa"/>
          <w:bottom w:w="0" w:type="dxa"/>
          <w:right w:w="108" w:type="dxa"/>
        </w:tblCellMar>
      </w:tblPr>
      <w:tblGrid>
        <w:gridCol w:w="5032"/>
        <w:gridCol w:w="4870"/>
      </w:tblGrid>
      <w:tr>
        <w:tblPrEx>
          <w:tblCellMar>
            <w:top w:w="0" w:type="dxa"/>
            <w:left w:w="108" w:type="dxa"/>
            <w:bottom w:w="0" w:type="dxa"/>
            <w:right w:w="108" w:type="dxa"/>
          </w:tblCellMar>
        </w:tblPrEx>
        <w:trPr>
          <w:trHeight w:val="5388" w:hRule="atLeast"/>
        </w:trPr>
        <w:tc>
          <w:tcPr>
            <w:tcW w:w="5032" w:type="dxa"/>
            <w:noWrap w:val="0"/>
            <w:vAlign w:val="top"/>
          </w:tcPr>
          <w:p>
            <w:pPr>
              <w:pStyle w:val="28"/>
              <w:adjustRightInd w:val="0"/>
              <w:snapToGrid w:val="0"/>
              <w:spacing w:before="0" w:beforeAutospacing="0" w:after="0" w:afterAutospacing="0" w:line="440" w:lineRule="exact"/>
              <w:ind w:firstLine="424" w:firstLineChars="202"/>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甲 方：</w:t>
            </w:r>
            <w:r>
              <w:rPr>
                <w:rFonts w:hint="eastAsia" w:ascii="宋体" w:hAnsi="宋体" w:eastAsia="宋体" w:cs="宋体"/>
                <w:sz w:val="21"/>
                <w:szCs w:val="21"/>
                <w:highlight w:val="none"/>
                <w:u w:val="single"/>
              </w:rPr>
              <w:t xml:space="preserve">               </w:t>
            </w:r>
          </w:p>
          <w:p>
            <w:pPr>
              <w:pStyle w:val="28"/>
              <w:adjustRightInd w:val="0"/>
              <w:snapToGrid w:val="0"/>
              <w:spacing w:before="0" w:beforeAutospacing="0" w:after="0" w:afterAutospacing="0" w:line="440" w:lineRule="exact"/>
              <w:ind w:firstLine="424" w:firstLineChars="202"/>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（盖章）</w:t>
            </w:r>
          </w:p>
          <w:p>
            <w:pPr>
              <w:pStyle w:val="28"/>
              <w:adjustRightInd w:val="0"/>
              <w:snapToGrid w:val="0"/>
              <w:spacing w:before="0" w:beforeAutospacing="0" w:after="0" w:afterAutospacing="0" w:line="440" w:lineRule="exact"/>
              <w:ind w:firstLine="424" w:firstLineChars="202"/>
              <w:rPr>
                <w:rFonts w:hint="eastAsia" w:ascii="宋体" w:hAnsi="宋体" w:eastAsia="宋体" w:cs="宋体"/>
                <w:sz w:val="21"/>
                <w:szCs w:val="21"/>
                <w:highlight w:val="none"/>
              </w:rPr>
            </w:pPr>
          </w:p>
          <w:p>
            <w:pPr>
              <w:pStyle w:val="28"/>
              <w:adjustRightInd w:val="0"/>
              <w:snapToGrid w:val="0"/>
              <w:spacing w:before="0" w:beforeAutospacing="0" w:after="0" w:afterAutospacing="0" w:line="440" w:lineRule="exact"/>
              <w:ind w:firstLine="424" w:firstLineChars="202"/>
              <w:rPr>
                <w:rFonts w:hint="eastAsia" w:ascii="宋体" w:hAnsi="宋体" w:eastAsia="宋体" w:cs="宋体"/>
                <w:sz w:val="21"/>
                <w:szCs w:val="21"/>
                <w:highlight w:val="none"/>
              </w:rPr>
            </w:pPr>
          </w:p>
          <w:p>
            <w:pPr>
              <w:pStyle w:val="28"/>
              <w:adjustRightInd w:val="0"/>
              <w:snapToGrid w:val="0"/>
              <w:spacing w:before="0" w:beforeAutospacing="0" w:after="0" w:afterAutospacing="0" w:line="440" w:lineRule="exact"/>
              <w:ind w:firstLine="424" w:firstLineChars="202"/>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法定代表人或委托代理人：</w:t>
            </w:r>
          </w:p>
          <w:p>
            <w:pPr>
              <w:pStyle w:val="28"/>
              <w:adjustRightInd w:val="0"/>
              <w:snapToGrid w:val="0"/>
              <w:spacing w:before="0" w:beforeAutospacing="0" w:after="0" w:afterAutospacing="0" w:line="440" w:lineRule="exact"/>
              <w:ind w:firstLine="424" w:firstLineChars="202"/>
              <w:rPr>
                <w:rFonts w:hint="eastAsia" w:ascii="宋体" w:hAnsi="宋体" w:eastAsia="宋体" w:cs="宋体"/>
                <w:sz w:val="21"/>
                <w:szCs w:val="21"/>
                <w:highlight w:val="none"/>
              </w:rPr>
            </w:pPr>
          </w:p>
          <w:p>
            <w:pPr>
              <w:pStyle w:val="28"/>
              <w:adjustRightInd w:val="0"/>
              <w:snapToGrid w:val="0"/>
              <w:spacing w:before="0" w:beforeAutospacing="0" w:after="0" w:afterAutospacing="0" w:line="440" w:lineRule="exact"/>
              <w:ind w:firstLine="424" w:firstLineChars="202"/>
              <w:rPr>
                <w:rFonts w:hint="eastAsia" w:ascii="宋体" w:hAnsi="宋体" w:eastAsia="宋体" w:cs="宋体"/>
                <w:sz w:val="21"/>
                <w:szCs w:val="21"/>
                <w:highlight w:val="none"/>
              </w:rPr>
            </w:pPr>
            <w:r>
              <w:rPr>
                <w:rFonts w:hint="eastAsia" w:ascii="宋体" w:hAnsi="宋体" w:eastAsia="宋体" w:cs="宋体"/>
                <w:sz w:val="21"/>
                <w:szCs w:val="21"/>
                <w:highlight w:val="none"/>
              </w:rPr>
              <w:t>地 址：</w:t>
            </w:r>
            <w:r>
              <w:rPr>
                <w:rFonts w:hint="eastAsia" w:ascii="宋体" w:hAnsi="宋体" w:eastAsia="宋体" w:cs="宋体"/>
                <w:sz w:val="21"/>
                <w:szCs w:val="21"/>
                <w:highlight w:val="none"/>
                <w:u w:val="single"/>
              </w:rPr>
              <w:t xml:space="preserve">             </w:t>
            </w:r>
          </w:p>
          <w:p>
            <w:pPr>
              <w:pStyle w:val="28"/>
              <w:adjustRightInd w:val="0"/>
              <w:snapToGrid w:val="0"/>
              <w:spacing w:before="0" w:beforeAutospacing="0" w:after="0" w:afterAutospacing="0" w:line="440" w:lineRule="exact"/>
              <w:ind w:firstLine="424" w:firstLineChars="202"/>
              <w:rPr>
                <w:rFonts w:hint="eastAsia" w:ascii="宋体" w:hAnsi="宋体" w:eastAsia="宋体" w:cs="宋体"/>
                <w:sz w:val="21"/>
                <w:szCs w:val="21"/>
                <w:highlight w:val="none"/>
              </w:rPr>
            </w:pPr>
          </w:p>
          <w:p>
            <w:pPr>
              <w:pStyle w:val="28"/>
              <w:adjustRightInd w:val="0"/>
              <w:snapToGrid w:val="0"/>
              <w:spacing w:before="0" w:beforeAutospacing="0" w:after="0" w:afterAutospacing="0" w:line="440" w:lineRule="exact"/>
              <w:ind w:firstLine="424" w:firstLineChars="202"/>
              <w:rPr>
                <w:rFonts w:hint="eastAsia" w:ascii="宋体" w:hAnsi="宋体" w:eastAsia="宋体" w:cs="宋体"/>
                <w:sz w:val="21"/>
                <w:szCs w:val="21"/>
                <w:highlight w:val="none"/>
              </w:rPr>
            </w:pPr>
            <w:r>
              <w:rPr>
                <w:rFonts w:hint="eastAsia" w:ascii="宋体" w:hAnsi="宋体" w:eastAsia="宋体" w:cs="宋体"/>
                <w:sz w:val="21"/>
                <w:szCs w:val="21"/>
                <w:highlight w:val="none"/>
              </w:rPr>
              <w:t>开户银行：</w:t>
            </w:r>
          </w:p>
          <w:p>
            <w:pPr>
              <w:pStyle w:val="28"/>
              <w:adjustRightInd w:val="0"/>
              <w:snapToGrid w:val="0"/>
              <w:spacing w:before="0" w:beforeAutospacing="0" w:after="0" w:afterAutospacing="0" w:line="440" w:lineRule="exact"/>
              <w:ind w:firstLine="424" w:firstLineChars="202"/>
              <w:rPr>
                <w:rFonts w:hint="eastAsia" w:ascii="宋体" w:hAnsi="宋体" w:eastAsia="宋体" w:cs="宋体"/>
                <w:sz w:val="21"/>
                <w:szCs w:val="21"/>
                <w:highlight w:val="none"/>
              </w:rPr>
            </w:pPr>
          </w:p>
          <w:p>
            <w:pPr>
              <w:pStyle w:val="28"/>
              <w:adjustRightInd w:val="0"/>
              <w:snapToGrid w:val="0"/>
              <w:spacing w:before="0" w:beforeAutospacing="0" w:after="0" w:afterAutospacing="0" w:line="440" w:lineRule="exact"/>
              <w:ind w:firstLine="424" w:firstLineChars="202"/>
              <w:rPr>
                <w:rFonts w:hint="eastAsia" w:ascii="宋体" w:hAnsi="宋体" w:eastAsia="宋体" w:cs="宋体"/>
                <w:sz w:val="21"/>
                <w:szCs w:val="21"/>
                <w:highlight w:val="none"/>
              </w:rPr>
            </w:pPr>
          </w:p>
          <w:p>
            <w:pPr>
              <w:pStyle w:val="28"/>
              <w:adjustRightInd w:val="0"/>
              <w:snapToGrid w:val="0"/>
              <w:spacing w:before="0" w:beforeAutospacing="0" w:after="0" w:afterAutospacing="0" w:line="440" w:lineRule="exact"/>
              <w:ind w:firstLine="424" w:firstLineChars="202"/>
              <w:rPr>
                <w:rFonts w:hint="eastAsia" w:ascii="宋体" w:hAnsi="宋体" w:eastAsia="宋体" w:cs="宋体"/>
                <w:sz w:val="21"/>
                <w:szCs w:val="21"/>
                <w:highlight w:val="none"/>
              </w:rPr>
            </w:pPr>
            <w:r>
              <w:rPr>
                <w:rFonts w:hint="eastAsia" w:ascii="宋体" w:hAnsi="宋体" w:eastAsia="宋体" w:cs="宋体"/>
                <w:sz w:val="21"/>
                <w:szCs w:val="21"/>
                <w:highlight w:val="none"/>
              </w:rPr>
              <w:t>账 号：</w:t>
            </w:r>
          </w:p>
          <w:p>
            <w:pPr>
              <w:pStyle w:val="28"/>
              <w:adjustRightInd w:val="0"/>
              <w:snapToGrid w:val="0"/>
              <w:spacing w:before="0" w:beforeAutospacing="0" w:after="0" w:afterAutospacing="0" w:line="440" w:lineRule="exact"/>
              <w:ind w:firstLine="424" w:firstLineChars="202"/>
              <w:rPr>
                <w:rFonts w:hint="eastAsia" w:ascii="宋体" w:hAnsi="宋体" w:eastAsia="宋体" w:cs="宋体"/>
                <w:sz w:val="21"/>
                <w:szCs w:val="21"/>
                <w:highlight w:val="none"/>
              </w:rPr>
            </w:pPr>
          </w:p>
          <w:p>
            <w:pPr>
              <w:pStyle w:val="28"/>
              <w:adjustRightInd w:val="0"/>
              <w:snapToGrid w:val="0"/>
              <w:spacing w:before="0" w:beforeAutospacing="0" w:after="0" w:afterAutospacing="0" w:line="440" w:lineRule="exact"/>
              <w:ind w:firstLine="424" w:firstLineChars="202"/>
              <w:rPr>
                <w:rFonts w:hint="eastAsia" w:ascii="宋体" w:hAnsi="宋体" w:eastAsia="宋体" w:cs="宋体"/>
                <w:sz w:val="21"/>
                <w:szCs w:val="21"/>
                <w:highlight w:val="none"/>
              </w:rPr>
            </w:pPr>
            <w:r>
              <w:rPr>
                <w:rFonts w:hint="eastAsia" w:ascii="宋体" w:hAnsi="宋体" w:eastAsia="宋体" w:cs="宋体"/>
                <w:sz w:val="21"/>
                <w:szCs w:val="21"/>
                <w:highlight w:val="none"/>
              </w:rPr>
              <w:t>年   月   日</w:t>
            </w:r>
          </w:p>
        </w:tc>
        <w:tc>
          <w:tcPr>
            <w:tcW w:w="4870" w:type="dxa"/>
            <w:noWrap w:val="0"/>
            <w:vAlign w:val="top"/>
          </w:tcPr>
          <w:p>
            <w:pPr>
              <w:pStyle w:val="28"/>
              <w:adjustRightInd w:val="0"/>
              <w:snapToGrid w:val="0"/>
              <w:spacing w:before="0" w:beforeAutospacing="0" w:after="0" w:afterAutospacing="0" w:line="440" w:lineRule="exact"/>
              <w:ind w:firstLine="424" w:firstLineChars="202"/>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乙 方：</w:t>
            </w:r>
            <w:r>
              <w:rPr>
                <w:rFonts w:hint="eastAsia" w:ascii="宋体" w:hAnsi="宋体" w:eastAsia="宋体" w:cs="宋体"/>
                <w:sz w:val="21"/>
                <w:szCs w:val="21"/>
                <w:highlight w:val="none"/>
                <w:u w:val="single"/>
              </w:rPr>
              <w:t xml:space="preserve">                          </w:t>
            </w:r>
          </w:p>
          <w:p>
            <w:pPr>
              <w:pStyle w:val="28"/>
              <w:adjustRightInd w:val="0"/>
              <w:snapToGrid w:val="0"/>
              <w:spacing w:before="0" w:beforeAutospacing="0" w:after="0" w:afterAutospacing="0" w:line="440" w:lineRule="exact"/>
              <w:ind w:firstLine="424" w:firstLineChars="202"/>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（盖章）</w:t>
            </w:r>
          </w:p>
          <w:p>
            <w:pPr>
              <w:pStyle w:val="28"/>
              <w:adjustRightInd w:val="0"/>
              <w:snapToGrid w:val="0"/>
              <w:spacing w:before="0" w:beforeAutospacing="0" w:after="0" w:afterAutospacing="0" w:line="440" w:lineRule="exact"/>
              <w:ind w:firstLine="424" w:firstLineChars="202"/>
              <w:rPr>
                <w:rFonts w:hint="eastAsia" w:ascii="宋体" w:hAnsi="宋体" w:eastAsia="宋体" w:cs="宋体"/>
                <w:sz w:val="21"/>
                <w:szCs w:val="21"/>
                <w:highlight w:val="none"/>
              </w:rPr>
            </w:pPr>
          </w:p>
          <w:p>
            <w:pPr>
              <w:pStyle w:val="28"/>
              <w:adjustRightInd w:val="0"/>
              <w:snapToGrid w:val="0"/>
              <w:spacing w:before="0" w:beforeAutospacing="0" w:after="0" w:afterAutospacing="0" w:line="440" w:lineRule="exact"/>
              <w:ind w:firstLine="424" w:firstLineChars="202"/>
              <w:rPr>
                <w:rFonts w:hint="eastAsia" w:ascii="宋体" w:hAnsi="宋体" w:eastAsia="宋体" w:cs="宋体"/>
                <w:sz w:val="21"/>
                <w:szCs w:val="21"/>
                <w:highlight w:val="none"/>
              </w:rPr>
            </w:pPr>
          </w:p>
          <w:p>
            <w:pPr>
              <w:pStyle w:val="28"/>
              <w:adjustRightInd w:val="0"/>
              <w:snapToGrid w:val="0"/>
              <w:spacing w:before="0" w:beforeAutospacing="0" w:after="0" w:afterAutospacing="0" w:line="440" w:lineRule="exact"/>
              <w:ind w:firstLine="424" w:firstLineChars="202"/>
              <w:rPr>
                <w:rFonts w:hint="eastAsia" w:ascii="宋体" w:hAnsi="宋体" w:eastAsia="宋体" w:cs="宋体"/>
                <w:sz w:val="21"/>
                <w:szCs w:val="21"/>
                <w:highlight w:val="none"/>
              </w:rPr>
            </w:pPr>
            <w:r>
              <w:rPr>
                <w:rFonts w:hint="eastAsia" w:ascii="宋体" w:hAnsi="宋体" w:eastAsia="宋体" w:cs="宋体"/>
                <w:sz w:val="21"/>
                <w:szCs w:val="21"/>
                <w:highlight w:val="none"/>
              </w:rPr>
              <w:t>法定代表人或委托代理人：</w:t>
            </w:r>
          </w:p>
          <w:p>
            <w:pPr>
              <w:pStyle w:val="28"/>
              <w:adjustRightInd w:val="0"/>
              <w:snapToGrid w:val="0"/>
              <w:spacing w:before="0" w:beforeAutospacing="0" w:after="0" w:afterAutospacing="0" w:line="440" w:lineRule="exact"/>
              <w:ind w:firstLine="424" w:firstLineChars="202"/>
              <w:rPr>
                <w:rFonts w:hint="eastAsia" w:ascii="宋体" w:hAnsi="宋体" w:eastAsia="宋体" w:cs="宋体"/>
                <w:sz w:val="21"/>
                <w:szCs w:val="21"/>
                <w:highlight w:val="none"/>
              </w:rPr>
            </w:pPr>
          </w:p>
          <w:p>
            <w:pPr>
              <w:pStyle w:val="28"/>
              <w:adjustRightInd w:val="0"/>
              <w:snapToGrid w:val="0"/>
              <w:spacing w:before="0" w:beforeAutospacing="0" w:after="0" w:afterAutospacing="0" w:line="440" w:lineRule="exact"/>
              <w:ind w:firstLine="424" w:firstLineChars="202"/>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地 址：</w:t>
            </w:r>
            <w:r>
              <w:rPr>
                <w:rFonts w:hint="eastAsia" w:ascii="宋体" w:hAnsi="宋体" w:eastAsia="宋体" w:cs="宋体"/>
                <w:sz w:val="21"/>
                <w:szCs w:val="21"/>
                <w:highlight w:val="none"/>
                <w:u w:val="single"/>
              </w:rPr>
              <w:t xml:space="preserve">                          </w:t>
            </w:r>
          </w:p>
          <w:p>
            <w:pPr>
              <w:pStyle w:val="28"/>
              <w:adjustRightInd w:val="0"/>
              <w:snapToGrid w:val="0"/>
              <w:spacing w:before="0" w:beforeAutospacing="0" w:after="0" w:afterAutospacing="0" w:line="440" w:lineRule="exact"/>
              <w:ind w:firstLine="424" w:firstLineChars="202"/>
              <w:rPr>
                <w:rFonts w:hint="eastAsia" w:ascii="宋体" w:hAnsi="宋体" w:eastAsia="宋体" w:cs="宋体"/>
                <w:sz w:val="21"/>
                <w:szCs w:val="21"/>
                <w:highlight w:val="none"/>
              </w:rPr>
            </w:pPr>
          </w:p>
          <w:p>
            <w:pPr>
              <w:pStyle w:val="28"/>
              <w:adjustRightInd w:val="0"/>
              <w:snapToGrid w:val="0"/>
              <w:spacing w:before="0" w:beforeAutospacing="0" w:after="0" w:afterAutospacing="0" w:line="440" w:lineRule="exact"/>
              <w:ind w:firstLine="424" w:firstLineChars="202"/>
              <w:rPr>
                <w:rFonts w:hint="eastAsia" w:ascii="宋体" w:hAnsi="宋体" w:eastAsia="宋体" w:cs="宋体"/>
                <w:sz w:val="21"/>
                <w:szCs w:val="21"/>
                <w:highlight w:val="none"/>
              </w:rPr>
            </w:pPr>
            <w:r>
              <w:rPr>
                <w:rFonts w:hint="eastAsia" w:ascii="宋体" w:hAnsi="宋体" w:eastAsia="宋体" w:cs="宋体"/>
                <w:sz w:val="21"/>
                <w:szCs w:val="21"/>
                <w:highlight w:val="none"/>
              </w:rPr>
              <w:t xml:space="preserve">开户银行： </w:t>
            </w:r>
          </w:p>
          <w:p>
            <w:pPr>
              <w:pStyle w:val="28"/>
              <w:adjustRightInd w:val="0"/>
              <w:snapToGrid w:val="0"/>
              <w:spacing w:before="0" w:beforeAutospacing="0" w:after="0" w:afterAutospacing="0" w:line="440" w:lineRule="exact"/>
              <w:ind w:firstLine="424" w:firstLineChars="202"/>
              <w:rPr>
                <w:rFonts w:hint="eastAsia" w:ascii="宋体" w:hAnsi="宋体" w:eastAsia="宋体" w:cs="宋体"/>
                <w:sz w:val="21"/>
                <w:szCs w:val="21"/>
                <w:highlight w:val="none"/>
              </w:rPr>
            </w:pPr>
          </w:p>
          <w:p>
            <w:pPr>
              <w:pStyle w:val="28"/>
              <w:adjustRightInd w:val="0"/>
              <w:snapToGrid w:val="0"/>
              <w:spacing w:before="0" w:beforeAutospacing="0" w:after="0" w:afterAutospacing="0" w:line="440" w:lineRule="exact"/>
              <w:ind w:firstLine="424" w:firstLineChars="202"/>
              <w:rPr>
                <w:rFonts w:hint="eastAsia" w:ascii="宋体" w:hAnsi="宋体" w:eastAsia="宋体" w:cs="宋体"/>
                <w:sz w:val="21"/>
                <w:szCs w:val="21"/>
                <w:highlight w:val="none"/>
              </w:rPr>
            </w:pPr>
          </w:p>
          <w:p>
            <w:pPr>
              <w:pStyle w:val="28"/>
              <w:adjustRightInd w:val="0"/>
              <w:snapToGrid w:val="0"/>
              <w:spacing w:before="0" w:beforeAutospacing="0" w:after="0" w:afterAutospacing="0" w:line="440" w:lineRule="exact"/>
              <w:ind w:firstLine="424" w:firstLineChars="202"/>
              <w:rPr>
                <w:rFonts w:hint="eastAsia" w:ascii="宋体" w:hAnsi="宋体" w:eastAsia="宋体" w:cs="宋体"/>
                <w:sz w:val="21"/>
                <w:szCs w:val="21"/>
                <w:highlight w:val="none"/>
              </w:rPr>
            </w:pPr>
            <w:r>
              <w:rPr>
                <w:rFonts w:hint="eastAsia" w:ascii="宋体" w:hAnsi="宋体" w:eastAsia="宋体" w:cs="宋体"/>
                <w:sz w:val="21"/>
                <w:szCs w:val="21"/>
                <w:highlight w:val="none"/>
              </w:rPr>
              <w:t>账 号：</w:t>
            </w:r>
          </w:p>
          <w:p>
            <w:pPr>
              <w:pStyle w:val="28"/>
              <w:adjustRightInd w:val="0"/>
              <w:snapToGrid w:val="0"/>
              <w:spacing w:before="0" w:beforeAutospacing="0" w:after="0" w:afterAutospacing="0" w:line="440" w:lineRule="exact"/>
              <w:ind w:firstLine="424" w:firstLineChars="202"/>
              <w:rPr>
                <w:rFonts w:hint="eastAsia" w:ascii="宋体" w:hAnsi="宋体" w:eastAsia="宋体" w:cs="宋体"/>
                <w:sz w:val="21"/>
                <w:szCs w:val="21"/>
                <w:highlight w:val="none"/>
              </w:rPr>
            </w:pPr>
          </w:p>
          <w:p>
            <w:pPr>
              <w:pStyle w:val="28"/>
              <w:adjustRightInd w:val="0"/>
              <w:snapToGrid w:val="0"/>
              <w:spacing w:before="0" w:beforeAutospacing="0" w:after="0" w:afterAutospacing="0" w:line="440" w:lineRule="exact"/>
              <w:ind w:firstLine="424" w:firstLineChars="202"/>
              <w:rPr>
                <w:rFonts w:hint="eastAsia" w:ascii="宋体" w:hAnsi="宋体" w:eastAsia="宋体" w:cs="宋体"/>
                <w:sz w:val="21"/>
                <w:szCs w:val="21"/>
                <w:highlight w:val="none"/>
              </w:rPr>
            </w:pPr>
            <w:r>
              <w:rPr>
                <w:rFonts w:hint="eastAsia" w:ascii="宋体" w:hAnsi="宋体" w:eastAsia="宋体" w:cs="宋体"/>
                <w:sz w:val="21"/>
                <w:szCs w:val="21"/>
                <w:highlight w:val="none"/>
              </w:rPr>
              <w:t>年   月   日</w:t>
            </w:r>
          </w:p>
        </w:tc>
      </w:tr>
    </w:tbl>
    <w:p>
      <w:pPr>
        <w:pStyle w:val="2"/>
        <w:rPr>
          <w:rFonts w:hint="eastAsia"/>
          <w:sz w:val="21"/>
          <w:szCs w:val="21"/>
          <w:highlight w:val="none"/>
          <w:lang w:eastAsia="zh-CN"/>
        </w:rPr>
      </w:pPr>
    </w:p>
    <w:p>
      <w:pPr>
        <w:rPr>
          <w:rFonts w:hint="eastAsia"/>
          <w:sz w:val="21"/>
          <w:szCs w:val="21"/>
          <w:highlight w:val="none"/>
        </w:rPr>
      </w:pPr>
      <w:bookmarkStart w:id="211" w:name="_Toc184635134"/>
    </w:p>
    <w:p>
      <w:pPr>
        <w:pStyle w:val="3"/>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highlight w:val="none"/>
          <w:lang w:eastAsia="zh-CN"/>
        </w:rPr>
      </w:pPr>
    </w:p>
    <w:p>
      <w:pPr>
        <w:pStyle w:val="3"/>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highlight w:val="none"/>
          <w:lang w:eastAsia="zh-CN"/>
        </w:rPr>
      </w:pPr>
    </w:p>
    <w:p>
      <w:pPr>
        <w:pStyle w:val="3"/>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highlight w:val="none"/>
          <w:lang w:eastAsia="zh-CN"/>
        </w:rPr>
      </w:pPr>
    </w:p>
    <w:p>
      <w:pPr>
        <w:pStyle w:val="3"/>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highlight w:val="none"/>
          <w:lang w:eastAsia="zh-CN"/>
        </w:rPr>
      </w:pPr>
    </w:p>
    <w:p>
      <w:pPr>
        <w:pStyle w:val="3"/>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highlight w:val="none"/>
          <w:lang w:eastAsia="zh-CN"/>
        </w:rPr>
      </w:pPr>
    </w:p>
    <w:p>
      <w:pPr>
        <w:pStyle w:val="3"/>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highlight w:val="none"/>
          <w:lang w:eastAsia="zh-CN"/>
        </w:rPr>
      </w:pPr>
    </w:p>
    <w:p>
      <w:pPr>
        <w:pStyle w:val="3"/>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highlight w:val="none"/>
          <w:lang w:eastAsia="zh-CN"/>
        </w:rPr>
      </w:pPr>
    </w:p>
    <w:p>
      <w:pPr>
        <w:pStyle w:val="3"/>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四标段</w:t>
      </w:r>
    </w:p>
    <w:p>
      <w:pPr>
        <w:pStyle w:val="28"/>
        <w:jc w:val="center"/>
        <w:rPr>
          <w:rFonts w:hint="eastAsia" w:cs="宋体"/>
          <w:b/>
          <w:bCs/>
          <w:i w:val="0"/>
          <w:iCs w:val="0"/>
          <w:sz w:val="24"/>
          <w:szCs w:val="24"/>
          <w:highlight w:val="none"/>
          <w:lang w:eastAsia="zh-CN"/>
        </w:rPr>
      </w:pPr>
      <w:r>
        <w:rPr>
          <w:rFonts w:hint="eastAsia" w:cs="宋体"/>
          <w:b/>
          <w:bCs/>
          <w:i w:val="0"/>
          <w:iCs w:val="0"/>
          <w:sz w:val="24"/>
          <w:szCs w:val="24"/>
          <w:highlight w:val="none"/>
          <w:lang w:eastAsia="zh-CN"/>
        </w:rPr>
        <w:t>（注：合格格式仅供参考，不计入评审，以实际签订合同为准。）</w:t>
      </w:r>
    </w:p>
    <w:p>
      <w:pPr>
        <w:spacing w:line="360" w:lineRule="auto"/>
        <w:rPr>
          <w:rFonts w:hint="eastAsia" w:ascii="宋体" w:hAnsi="宋体" w:eastAsia="宋体" w:cs="宋体"/>
          <w:sz w:val="21"/>
          <w:szCs w:val="21"/>
        </w:rPr>
      </w:pPr>
      <w:r>
        <w:rPr>
          <w:rFonts w:hint="eastAsia" w:ascii="宋体" w:hAnsi="宋体" w:eastAsia="宋体" w:cs="宋体"/>
          <w:sz w:val="21"/>
          <w:szCs w:val="21"/>
        </w:rPr>
        <w:t>合同编号：</w:t>
      </w:r>
    </w:p>
    <w:p>
      <w:pPr>
        <w:spacing w:line="360" w:lineRule="auto"/>
        <w:jc w:val="center"/>
        <w:rPr>
          <w:rFonts w:hint="eastAsia" w:ascii="宋体" w:hAnsi="宋体" w:eastAsia="宋体" w:cs="宋体"/>
          <w:sz w:val="21"/>
          <w:szCs w:val="21"/>
        </w:rPr>
      </w:pPr>
    </w:p>
    <w:p>
      <w:pPr>
        <w:spacing w:line="360" w:lineRule="auto"/>
        <w:jc w:val="center"/>
        <w:rPr>
          <w:rFonts w:hint="eastAsia" w:ascii="宋体" w:hAnsi="宋体" w:eastAsia="宋体" w:cs="宋体"/>
          <w:sz w:val="32"/>
          <w:szCs w:val="32"/>
        </w:rPr>
      </w:pPr>
      <w:r>
        <w:rPr>
          <w:rFonts w:hint="eastAsia" w:ascii="宋体" w:hAnsi="宋体" w:eastAsia="宋体" w:cs="宋体"/>
          <w:sz w:val="32"/>
          <w:szCs w:val="32"/>
        </w:rPr>
        <w:t>技术开发（委托）合同</w:t>
      </w:r>
    </w:p>
    <w:p>
      <w:pPr>
        <w:spacing w:line="360" w:lineRule="auto"/>
        <w:jc w:val="center"/>
        <w:rPr>
          <w:rFonts w:hint="eastAsia" w:ascii="宋体" w:hAnsi="宋体" w:eastAsia="宋体" w:cs="宋体"/>
          <w:sz w:val="32"/>
          <w:szCs w:val="32"/>
        </w:rPr>
      </w:pPr>
    </w:p>
    <w:p>
      <w:pPr>
        <w:spacing w:line="360" w:lineRule="auto"/>
        <w:jc w:val="center"/>
        <w:rPr>
          <w:rFonts w:hint="eastAsia" w:ascii="宋体" w:hAnsi="宋体" w:eastAsia="宋体" w:cs="宋体"/>
          <w:sz w:val="32"/>
          <w:szCs w:val="32"/>
        </w:rPr>
      </w:pPr>
    </w:p>
    <w:p>
      <w:pPr>
        <w:spacing w:line="360" w:lineRule="auto"/>
        <w:rPr>
          <w:rFonts w:hint="eastAsia" w:ascii="宋体" w:hAnsi="宋体" w:eastAsia="宋体" w:cs="宋体"/>
          <w:sz w:val="32"/>
          <w:szCs w:val="32"/>
          <w:u w:val="single"/>
        </w:rPr>
      </w:pPr>
      <w:r>
        <w:rPr>
          <w:rFonts w:hint="eastAsia" w:ascii="宋体" w:hAnsi="宋体" w:eastAsia="宋体" w:cs="宋体"/>
          <w:sz w:val="32"/>
          <w:szCs w:val="32"/>
        </w:rPr>
        <w:t xml:space="preserve">      项目名称：</w:t>
      </w:r>
      <w:r>
        <w:rPr>
          <w:rFonts w:hint="eastAsia" w:ascii="宋体" w:hAnsi="宋体" w:eastAsia="宋体" w:cs="宋体"/>
          <w:sz w:val="32"/>
          <w:szCs w:val="32"/>
          <w:u w:val="single"/>
        </w:rPr>
        <w:t xml:space="preserve">                         </w:t>
      </w:r>
    </w:p>
    <w:p>
      <w:pPr>
        <w:spacing w:line="360" w:lineRule="auto"/>
        <w:rPr>
          <w:rFonts w:hint="eastAsia" w:ascii="宋体" w:hAnsi="宋体" w:eastAsia="宋体" w:cs="宋体"/>
          <w:sz w:val="32"/>
          <w:szCs w:val="32"/>
          <w:u w:val="single"/>
        </w:rPr>
      </w:pPr>
    </w:p>
    <w:p>
      <w:pPr>
        <w:spacing w:line="360" w:lineRule="auto"/>
        <w:rPr>
          <w:rFonts w:hint="eastAsia" w:ascii="宋体" w:hAnsi="宋体" w:eastAsia="宋体" w:cs="宋体"/>
          <w:sz w:val="32"/>
          <w:szCs w:val="32"/>
          <w:u w:val="single"/>
        </w:rPr>
      </w:pPr>
      <w:r>
        <w:rPr>
          <w:rFonts w:hint="eastAsia" w:ascii="宋体" w:hAnsi="宋体" w:eastAsia="宋体" w:cs="宋体"/>
          <w:sz w:val="32"/>
          <w:szCs w:val="32"/>
        </w:rPr>
        <w:t xml:space="preserve">      委托方（甲方）：</w:t>
      </w:r>
      <w:r>
        <w:rPr>
          <w:rFonts w:hint="eastAsia" w:ascii="宋体" w:hAnsi="宋体" w:eastAsia="宋体" w:cs="宋体"/>
          <w:sz w:val="32"/>
          <w:szCs w:val="32"/>
          <w:u w:val="single"/>
        </w:rPr>
        <w:t xml:space="preserve">                    </w:t>
      </w:r>
    </w:p>
    <w:p>
      <w:pPr>
        <w:spacing w:line="360" w:lineRule="auto"/>
        <w:rPr>
          <w:rFonts w:hint="eastAsia" w:ascii="宋体" w:hAnsi="宋体" w:eastAsia="宋体" w:cs="宋体"/>
          <w:sz w:val="32"/>
          <w:szCs w:val="32"/>
          <w:u w:val="single"/>
        </w:rPr>
      </w:pPr>
      <w:r>
        <w:rPr>
          <w:rFonts w:hint="eastAsia" w:ascii="宋体" w:hAnsi="宋体" w:eastAsia="宋体" w:cs="宋体"/>
          <w:sz w:val="32"/>
          <w:szCs w:val="32"/>
        </w:rPr>
        <w:t xml:space="preserve">                 </w:t>
      </w:r>
      <w:r>
        <w:rPr>
          <w:rFonts w:hint="eastAsia" w:ascii="宋体" w:hAnsi="宋体" w:eastAsia="宋体" w:cs="宋体"/>
          <w:sz w:val="32"/>
          <w:szCs w:val="32"/>
          <w:u w:val="single"/>
        </w:rPr>
        <w:t xml:space="preserve">                        </w:t>
      </w:r>
    </w:p>
    <w:p>
      <w:pPr>
        <w:spacing w:line="360" w:lineRule="auto"/>
        <w:rPr>
          <w:rFonts w:hint="eastAsia" w:ascii="宋体" w:hAnsi="宋体" w:eastAsia="宋体" w:cs="宋体"/>
          <w:sz w:val="32"/>
          <w:szCs w:val="32"/>
          <w:u w:val="single"/>
        </w:rPr>
      </w:pPr>
    </w:p>
    <w:p>
      <w:pPr>
        <w:spacing w:line="360" w:lineRule="auto"/>
        <w:rPr>
          <w:rFonts w:hint="eastAsia" w:ascii="宋体" w:hAnsi="宋体" w:eastAsia="宋体" w:cs="宋体"/>
          <w:sz w:val="32"/>
          <w:szCs w:val="32"/>
        </w:rPr>
      </w:pPr>
      <w:r>
        <w:rPr>
          <w:rFonts w:hint="eastAsia" w:ascii="宋体" w:hAnsi="宋体" w:eastAsia="宋体" w:cs="宋体"/>
          <w:sz w:val="32"/>
          <w:szCs w:val="32"/>
        </w:rPr>
        <w:t xml:space="preserve">      受托方（乙方）：</w:t>
      </w:r>
      <w:r>
        <w:rPr>
          <w:rFonts w:hint="eastAsia" w:ascii="宋体" w:hAnsi="宋体" w:eastAsia="宋体" w:cs="宋体"/>
          <w:sz w:val="32"/>
          <w:szCs w:val="32"/>
          <w:u w:val="single"/>
        </w:rPr>
        <w:t xml:space="preserve">                    </w:t>
      </w:r>
    </w:p>
    <w:p>
      <w:pPr>
        <w:spacing w:line="360" w:lineRule="auto"/>
        <w:ind w:left="-540"/>
        <w:rPr>
          <w:rFonts w:hint="eastAsia" w:ascii="宋体" w:hAnsi="宋体" w:eastAsia="宋体" w:cs="宋体"/>
          <w:sz w:val="32"/>
          <w:szCs w:val="32"/>
          <w:u w:val="single"/>
        </w:rPr>
      </w:pPr>
      <w:r>
        <w:rPr>
          <w:rFonts w:hint="eastAsia" w:ascii="宋体" w:hAnsi="宋体" w:eastAsia="宋体" w:cs="宋体"/>
          <w:sz w:val="32"/>
          <w:szCs w:val="32"/>
        </w:rPr>
        <w:t xml:space="preserve">                    </w:t>
      </w:r>
      <w:r>
        <w:rPr>
          <w:rFonts w:hint="eastAsia" w:ascii="宋体" w:hAnsi="宋体" w:eastAsia="宋体" w:cs="宋体"/>
          <w:sz w:val="32"/>
          <w:szCs w:val="32"/>
          <w:u w:val="single"/>
        </w:rPr>
        <w:t xml:space="preserve">                        </w:t>
      </w:r>
    </w:p>
    <w:p>
      <w:pPr>
        <w:spacing w:line="360" w:lineRule="auto"/>
        <w:ind w:left="-180"/>
        <w:rPr>
          <w:rFonts w:hint="eastAsia" w:ascii="宋体" w:hAnsi="宋体" w:eastAsia="宋体" w:cs="宋体"/>
          <w:sz w:val="32"/>
          <w:szCs w:val="32"/>
        </w:rPr>
      </w:pPr>
      <w:r>
        <w:rPr>
          <w:rFonts w:hint="eastAsia" w:ascii="宋体" w:hAnsi="宋体" w:eastAsia="宋体" w:cs="宋体"/>
          <w:sz w:val="32"/>
          <w:szCs w:val="32"/>
        </w:rPr>
        <w:t xml:space="preserve">      </w:t>
      </w:r>
    </w:p>
    <w:p>
      <w:pPr>
        <w:spacing w:line="360" w:lineRule="auto"/>
        <w:rPr>
          <w:rFonts w:hint="eastAsia" w:ascii="宋体" w:hAnsi="宋体" w:eastAsia="宋体" w:cs="宋体"/>
          <w:sz w:val="32"/>
          <w:szCs w:val="32"/>
          <w:u w:val="single"/>
        </w:rPr>
      </w:pPr>
      <w:r>
        <w:rPr>
          <w:rFonts w:hint="eastAsia" w:ascii="宋体" w:hAnsi="宋体" w:eastAsia="宋体" w:cs="宋体"/>
          <w:sz w:val="32"/>
          <w:szCs w:val="32"/>
        </w:rPr>
        <w:t xml:space="preserve">      签订时间：</w:t>
      </w:r>
      <w:r>
        <w:rPr>
          <w:rFonts w:hint="eastAsia" w:ascii="宋体" w:hAnsi="宋体" w:eastAsia="宋体" w:cs="宋体"/>
          <w:sz w:val="32"/>
          <w:szCs w:val="32"/>
          <w:u w:val="single"/>
        </w:rPr>
        <w:t xml:space="preserve">                         </w:t>
      </w:r>
    </w:p>
    <w:p>
      <w:pPr>
        <w:spacing w:line="360" w:lineRule="auto"/>
        <w:rPr>
          <w:rFonts w:hint="eastAsia" w:ascii="宋体" w:hAnsi="宋体" w:eastAsia="宋体" w:cs="宋体"/>
          <w:sz w:val="32"/>
          <w:szCs w:val="32"/>
        </w:rPr>
      </w:pPr>
      <w:r>
        <w:rPr>
          <w:rFonts w:hint="eastAsia" w:ascii="宋体" w:hAnsi="宋体" w:eastAsia="宋体" w:cs="宋体"/>
          <w:sz w:val="32"/>
          <w:szCs w:val="32"/>
        </w:rPr>
        <w:t xml:space="preserve">      签订地点：</w:t>
      </w:r>
      <w:r>
        <w:rPr>
          <w:rFonts w:hint="eastAsia" w:ascii="宋体" w:hAnsi="宋体" w:eastAsia="宋体" w:cs="宋体"/>
          <w:sz w:val="32"/>
          <w:szCs w:val="32"/>
          <w:u w:val="single"/>
        </w:rPr>
        <w:t xml:space="preserve">                         </w:t>
      </w:r>
      <w:r>
        <w:rPr>
          <w:rFonts w:hint="eastAsia" w:ascii="宋体" w:hAnsi="宋体" w:eastAsia="宋体" w:cs="宋体"/>
          <w:sz w:val="32"/>
          <w:szCs w:val="32"/>
        </w:rPr>
        <w:t xml:space="preserve">    </w:t>
      </w:r>
    </w:p>
    <w:p>
      <w:pPr>
        <w:spacing w:line="360" w:lineRule="auto"/>
        <w:rPr>
          <w:rFonts w:hint="eastAsia" w:ascii="宋体" w:hAnsi="宋体" w:eastAsia="宋体" w:cs="宋体"/>
          <w:sz w:val="32"/>
          <w:szCs w:val="32"/>
          <w:u w:val="single"/>
        </w:rPr>
      </w:pPr>
      <w:r>
        <w:rPr>
          <w:rFonts w:hint="eastAsia" w:ascii="宋体" w:hAnsi="宋体" w:eastAsia="宋体" w:cs="宋体"/>
          <w:sz w:val="32"/>
          <w:szCs w:val="32"/>
        </w:rPr>
        <w:t xml:space="preserve">      有效期限：</w:t>
      </w:r>
      <w:r>
        <w:rPr>
          <w:rFonts w:hint="eastAsia" w:ascii="宋体" w:hAnsi="宋体" w:eastAsia="宋体" w:cs="宋体"/>
          <w:sz w:val="32"/>
          <w:szCs w:val="32"/>
          <w:u w:val="single"/>
        </w:rPr>
        <w:t xml:space="preserve">                         </w:t>
      </w:r>
    </w:p>
    <w:p>
      <w:pPr>
        <w:spacing w:line="360" w:lineRule="auto"/>
        <w:rPr>
          <w:rFonts w:hint="eastAsia" w:ascii="宋体" w:hAnsi="宋体" w:eastAsia="宋体" w:cs="宋体"/>
          <w:sz w:val="32"/>
          <w:szCs w:val="32"/>
        </w:rPr>
      </w:pPr>
      <w:r>
        <w:rPr>
          <w:rFonts w:hint="eastAsia" w:ascii="宋体" w:hAnsi="宋体" w:eastAsia="宋体" w:cs="宋体"/>
          <w:sz w:val="32"/>
          <w:szCs w:val="32"/>
        </w:rPr>
        <w:t xml:space="preserve">         </w:t>
      </w:r>
    </w:p>
    <w:p>
      <w:pPr>
        <w:spacing w:line="360" w:lineRule="auto"/>
        <w:jc w:val="center"/>
        <w:rPr>
          <w:rFonts w:hint="eastAsia" w:ascii="宋体" w:hAnsi="宋体" w:eastAsia="宋体" w:cs="宋体"/>
          <w:sz w:val="32"/>
          <w:szCs w:val="32"/>
        </w:rPr>
      </w:pPr>
    </w:p>
    <w:p>
      <w:pPr>
        <w:spacing w:line="360" w:lineRule="auto"/>
        <w:jc w:val="center"/>
        <w:rPr>
          <w:rFonts w:hint="eastAsia" w:ascii="宋体" w:hAnsi="宋体" w:eastAsia="宋体" w:cs="宋体"/>
          <w:sz w:val="32"/>
          <w:szCs w:val="32"/>
        </w:rPr>
      </w:pPr>
      <w:r>
        <w:rPr>
          <w:rFonts w:hint="eastAsia" w:ascii="宋体" w:hAnsi="宋体" w:eastAsia="宋体" w:cs="宋体"/>
          <w:sz w:val="32"/>
          <w:szCs w:val="32"/>
        </w:rPr>
        <w:t>中华人民共和国科学技术部印制</w:t>
      </w:r>
    </w:p>
    <w:p>
      <w:pPr>
        <w:pageBreakBefore/>
        <w:spacing w:line="360" w:lineRule="auto"/>
        <w:jc w:val="center"/>
        <w:rPr>
          <w:rFonts w:hint="eastAsia" w:ascii="宋体" w:hAnsi="宋体" w:eastAsia="宋体" w:cs="宋体"/>
          <w:sz w:val="32"/>
          <w:szCs w:val="32"/>
        </w:rPr>
      </w:pPr>
      <w:r>
        <w:rPr>
          <w:rFonts w:hint="eastAsia" w:ascii="宋体" w:hAnsi="宋体" w:eastAsia="宋体" w:cs="宋体"/>
          <w:sz w:val="32"/>
          <w:szCs w:val="32"/>
        </w:rPr>
        <w:t>填 写 说 明</w:t>
      </w:r>
    </w:p>
    <w:p>
      <w:pPr>
        <w:spacing w:line="360" w:lineRule="auto"/>
        <w:rPr>
          <w:rFonts w:hint="eastAsia" w:ascii="宋体" w:hAnsi="宋体" w:eastAsia="宋体" w:cs="宋体"/>
          <w:sz w:val="32"/>
          <w:szCs w:val="32"/>
        </w:rPr>
      </w:pPr>
      <w:r>
        <w:rPr>
          <w:rFonts w:hint="eastAsia" w:ascii="宋体" w:hAnsi="宋体" w:eastAsia="宋体" w:cs="宋体"/>
          <w:sz w:val="32"/>
          <w:szCs w:val="32"/>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一、本合同为中华人民共和国科学技术部印制的技术开发（委托）合同示范文本，各技术合同认定登记机构可推介技术合同当事人参照使用。</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二、本合同书适用于一方当事人委托另一方当事人进行新技术、新产品、新工艺或者新材料及其系统的研究开发所订立的技术开发合同。</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三、签约一方为多个当事人的，可按各自在合同关系中的作用等，在“委托方”、“受托方”项下（增页）分别排列为共同委托人或共同受托人。</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四、本合同书未尽事项，可由当事人附页另行约定，并可作为本合同的组成部分。</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五、当事人使用本合同书时约定无需填写的条款，应在该条款处注明“无”等字样。</w:t>
      </w:r>
    </w:p>
    <w:p>
      <w:pPr>
        <w:pageBreakBefore/>
        <w:spacing w:line="360" w:lineRule="auto"/>
        <w:jc w:val="center"/>
        <w:rPr>
          <w:rFonts w:hint="eastAsia" w:ascii="宋体" w:hAnsi="宋体" w:eastAsia="宋体" w:cs="宋体"/>
          <w:sz w:val="32"/>
          <w:szCs w:val="32"/>
        </w:rPr>
      </w:pPr>
      <w:r>
        <w:rPr>
          <w:rFonts w:hint="eastAsia" w:ascii="宋体" w:hAnsi="宋体" w:eastAsia="宋体" w:cs="宋体"/>
          <w:sz w:val="32"/>
          <w:szCs w:val="32"/>
        </w:rPr>
        <w:t>技术开发（委托）合同</w:t>
      </w:r>
    </w:p>
    <w:p>
      <w:pPr>
        <w:spacing w:line="360" w:lineRule="auto"/>
        <w:rPr>
          <w:rFonts w:hint="eastAsia" w:ascii="宋体" w:hAnsi="宋体" w:eastAsia="宋体" w:cs="宋体"/>
          <w:sz w:val="32"/>
          <w:szCs w:val="32"/>
        </w:rPr>
      </w:pPr>
      <w:r>
        <w:rPr>
          <w:rFonts w:hint="eastAsia" w:ascii="宋体" w:hAnsi="宋体" w:eastAsia="宋体" w:cs="宋体"/>
          <w:sz w:val="32"/>
          <w:szCs w:val="32"/>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委托方（甲方）： </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住  所  地：</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法定代表人：</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项目联系人：</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联系方式 ：</w:t>
      </w:r>
    </w:p>
    <w:p>
      <w:pPr>
        <w:tabs>
          <w:tab w:val="left" w:pos="8100"/>
        </w:tabs>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通讯地址：</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电话：</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传真：</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电子信箱：</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受托方（乙方）：</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住  所  地：</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法定代表人：</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项目联系人：</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联系方式 ：</w:t>
      </w:r>
    </w:p>
    <w:p>
      <w:pPr>
        <w:tabs>
          <w:tab w:val="left" w:pos="8100"/>
        </w:tabs>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通讯地址：</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电话：</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传真：</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电子信箱：</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本合同甲方委托乙方研究开发</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项目，并支付研究开发经费和报酬，乙方接受委托并进行此项研究开发工作。双方经过平等协商，在真实、充分地表达各自意愿的基础上，根据《中华人民共和国民法典》的规定，达成如下协议，并由双方共同恪守。</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第一条  本合同研究开发项目的要求如下：</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1．技术目标：</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2．技术内容：</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3．技术方法和路线：</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第二条  乙方应在本合同生效后</w:t>
      </w:r>
      <w:r>
        <w:rPr>
          <w:rFonts w:hint="eastAsia" w:ascii="宋体" w:hAnsi="宋体" w:eastAsia="宋体" w:cs="宋体"/>
          <w:sz w:val="21"/>
          <w:szCs w:val="21"/>
          <w:u w:val="single"/>
        </w:rPr>
        <w:t xml:space="preserve">     </w:t>
      </w:r>
      <w:r>
        <w:rPr>
          <w:rFonts w:hint="eastAsia" w:ascii="宋体" w:hAnsi="宋体" w:eastAsia="宋体" w:cs="宋体"/>
          <w:sz w:val="21"/>
          <w:szCs w:val="21"/>
        </w:rPr>
        <w:t>日内向甲方提交研究开发计划。研究开发计划应包括以下主要内容：</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1.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2.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3.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4.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第三条  乙方应按下列进度完成研究开发工作：</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1.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2.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3.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4.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第四条  甲方应向乙方提供的技术资料及协作事项如下：</w:t>
      </w:r>
    </w:p>
    <w:p>
      <w:pPr>
        <w:tabs>
          <w:tab w:val="left" w:pos="540"/>
        </w:tabs>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1．技术资料清单：</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2．提供时间和方式：</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3．其他协作事项：</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ind w:firstLine="576"/>
        <w:rPr>
          <w:rFonts w:hint="eastAsia" w:ascii="宋体" w:hAnsi="宋体" w:eastAsia="宋体" w:cs="宋体"/>
          <w:sz w:val="21"/>
          <w:szCs w:val="21"/>
          <w:u w:val="single"/>
        </w:rPr>
      </w:pPr>
      <w:r>
        <w:rPr>
          <w:rFonts w:hint="eastAsia" w:ascii="宋体" w:hAnsi="宋体" w:eastAsia="宋体" w:cs="宋体"/>
          <w:sz w:val="21"/>
          <w:szCs w:val="21"/>
        </w:rPr>
        <w:t>本合同履行完毕后，上述技术资料按以下方式处理：</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tabs>
          <w:tab w:val="left" w:pos="540"/>
        </w:tabs>
        <w:spacing w:line="360" w:lineRule="auto"/>
        <w:rPr>
          <w:rFonts w:hint="eastAsia" w:ascii="宋体" w:hAnsi="宋体" w:eastAsia="宋体" w:cs="宋体"/>
          <w:sz w:val="21"/>
          <w:szCs w:val="21"/>
        </w:rPr>
      </w:pPr>
      <w:r>
        <w:rPr>
          <w:rFonts w:hint="eastAsia" w:ascii="宋体" w:hAnsi="宋体" w:eastAsia="宋体" w:cs="宋体"/>
          <w:sz w:val="21"/>
          <w:szCs w:val="21"/>
        </w:rPr>
        <w:t xml:space="preserve">    第五条  甲方应按以下方式支付研究开发经费和报酬：</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1．研究开发经费和报酬总额为</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其中：（1）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（2）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（3）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（4）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2．研究开发经费由甲方</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（一次、分期或提成）支付乙方。具体支付方式和时间如下：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（1）</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（2）</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（3）</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（4）</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乙方开户银行名称、地址和帐号为：</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开户银行：</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地址：</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帐号：</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3．双方确定，甲方以实施研究开发成果所产生的利益提成支付乙方的研究开发经费和报酬的，乙方有权以</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的方式查阅甲方有关的会计帐目。</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第六条  本合同的研究开发经费由乙方以</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r>
        <w:rPr>
          <w:rFonts w:hint="eastAsia" w:ascii="宋体" w:hAnsi="宋体" w:eastAsia="宋体" w:cs="宋体"/>
          <w:sz w:val="21"/>
          <w:szCs w:val="21"/>
        </w:rPr>
        <w:t>的方式使用。甲方有权以</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的方式检查乙方进行研究开发工作和使用研究开发经费的情况，但不得妨碍乙方的正常工作。</w:t>
      </w:r>
    </w:p>
    <w:p>
      <w:pPr>
        <w:spacing w:line="360" w:lineRule="auto"/>
        <w:rPr>
          <w:rFonts w:hint="eastAsia" w:ascii="宋体" w:hAnsi="宋体" w:eastAsia="宋体" w:cs="宋体"/>
          <w:spacing w:val="-6"/>
          <w:sz w:val="21"/>
          <w:szCs w:val="21"/>
        </w:rPr>
      </w:pPr>
      <w:r>
        <w:rPr>
          <w:rFonts w:hint="eastAsia" w:ascii="宋体" w:hAnsi="宋体" w:eastAsia="宋体" w:cs="宋体"/>
          <w:spacing w:val="-6"/>
          <w:sz w:val="21"/>
          <w:szCs w:val="21"/>
        </w:rPr>
        <w:t xml:space="preserve">    第七条  本合同的变更必须由双方协商一致，并以书面形式确定。但有下列情形之一的，一方可以向另一方提出变更合同权利与义务的请求，另一方应当在</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日内予以答复；逾期未予答复的，视为同意：</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1．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2．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3．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4．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第八条  未经甲方同意，乙方不得将本合同项目部分或全部研究开发工作转让第三人承担。但有下列情况之一的，乙方可以不经甲方同意，将本合同项目部分或全部研究开发工作转让第三人承担：</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1．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2．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3．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4．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乙方可以转让研究开发工作的具体内容包括：</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第九条  在本合同履行中，因出现在现有技术水平和条件下难以克服的技术困难，导致研究开发失败或部分失败，并造成一方或双方损失的，双方按如下约定承担风险损失：</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双方确定，本合同项目的技术风险按</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的方式认定。认定技术风险的基本内容应当包括技术风险的存在、范围、程度及损失大小等。认定技术风险的基本条件是：</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1． 本合同项目在现有技术水平条件下具有足够的难度；</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2． 乙方在主观上无过错且经认定研究开发失败为合理的失败。</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一方发现技术风险存在并有可能致使研究开发失败或部分失败的情形时，应当在</w:t>
      </w:r>
      <w:r>
        <w:rPr>
          <w:rFonts w:hint="eastAsia" w:ascii="宋体" w:hAnsi="宋体" w:eastAsia="宋体" w:cs="宋体"/>
          <w:sz w:val="21"/>
          <w:szCs w:val="21"/>
          <w:u w:val="single"/>
        </w:rPr>
        <w:t xml:space="preserve">      </w:t>
      </w:r>
      <w:r>
        <w:rPr>
          <w:rFonts w:hint="eastAsia" w:ascii="宋体" w:hAnsi="宋体" w:eastAsia="宋体" w:cs="宋体"/>
          <w:sz w:val="21"/>
          <w:szCs w:val="21"/>
        </w:rPr>
        <w:t>日内通知另一方并采取适当措施减少损失。逾期未通知并未采取适当措施而致使损失扩大的，应当就扩大的损失承担赔偿责任。</w:t>
      </w:r>
    </w:p>
    <w:p>
      <w:pPr>
        <w:spacing w:line="360" w:lineRule="auto"/>
        <w:rPr>
          <w:rFonts w:hint="eastAsia" w:ascii="宋体" w:hAnsi="宋体" w:eastAsia="宋体" w:cs="宋体"/>
          <w:spacing w:val="-4"/>
          <w:sz w:val="21"/>
          <w:szCs w:val="21"/>
        </w:rPr>
      </w:pPr>
      <w:r>
        <w:rPr>
          <w:rFonts w:hint="eastAsia" w:ascii="宋体" w:hAnsi="宋体" w:eastAsia="宋体" w:cs="宋体"/>
          <w:spacing w:val="-4"/>
          <w:sz w:val="21"/>
          <w:szCs w:val="21"/>
        </w:rPr>
        <w:t xml:space="preserve">    第十条  在本合同履行中，因作为研究开发标的的技术已经由他人公开（包括以专利权方式公开），一方应在</w:t>
      </w:r>
      <w:r>
        <w:rPr>
          <w:rFonts w:hint="eastAsia" w:ascii="宋体" w:hAnsi="宋体" w:eastAsia="宋体" w:cs="宋体"/>
          <w:spacing w:val="-4"/>
          <w:sz w:val="21"/>
          <w:szCs w:val="21"/>
          <w:u w:val="single"/>
        </w:rPr>
        <w:t xml:space="preserve">      </w:t>
      </w:r>
      <w:r>
        <w:rPr>
          <w:rFonts w:hint="eastAsia" w:ascii="宋体" w:hAnsi="宋体" w:eastAsia="宋体" w:cs="宋体"/>
          <w:spacing w:val="-4"/>
          <w:sz w:val="21"/>
          <w:szCs w:val="21"/>
        </w:rPr>
        <w:t>日内通知另一方解除合同。逾期未通知并致使另一方产生损失的，另一方有权要求予以赔偿。</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第十一条  双方确定因履行本合同应遵守的保密义务如下：</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甲方：</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1. 保密内容（包括技术信息和经营信息）: </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2．涉密人员范围: </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3．保密期限：</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4．泄密责任：</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乙方：</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1. 保密内容（包括技术信息和经营信息）: </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2．涉密人员范围: </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3．保密期限：</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4．泄密责任：</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第十二条  乙方应当按以下方式向甲方交付研究开发成果：</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1．研究开发成果交付的形式及数量：</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2．研究开发成果交付的时间及地点：</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tabs>
          <w:tab w:val="left" w:pos="720"/>
        </w:tabs>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第十三条  双方确定，按以下标准及方法对乙方完成的研究开发成果进行验收：</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pacing w:val="-2"/>
          <w:sz w:val="21"/>
          <w:szCs w:val="21"/>
        </w:rPr>
        <w:t xml:space="preserve">    第十四条  乙方应当保证其交付给甲方的研究开发成果不侵犯任何第三人的合法权益。如发生第三人指控甲方实施的技术侵权，乙方应当</w:t>
      </w:r>
      <w:r>
        <w:rPr>
          <w:rFonts w:hint="eastAsia" w:ascii="宋体" w:hAnsi="宋体" w:eastAsia="宋体" w:cs="宋体"/>
          <w:spacing w:val="-2"/>
          <w:sz w:val="21"/>
          <w:szCs w:val="21"/>
          <w:u w:val="single"/>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第十五条  双方确定，因履行本合同所产生的研究开发成果及其相关知识产权权利归属，按下列第</w:t>
      </w:r>
      <w:r>
        <w:rPr>
          <w:rFonts w:hint="eastAsia" w:ascii="宋体" w:hAnsi="宋体" w:eastAsia="宋体" w:cs="宋体"/>
          <w:sz w:val="21"/>
          <w:szCs w:val="21"/>
          <w:u w:val="single"/>
        </w:rPr>
        <w:t xml:space="preserve">      </w:t>
      </w:r>
      <w:r>
        <w:rPr>
          <w:rFonts w:hint="eastAsia" w:ascii="宋体" w:hAnsi="宋体" w:eastAsia="宋体" w:cs="宋体"/>
          <w:sz w:val="21"/>
          <w:szCs w:val="21"/>
        </w:rPr>
        <w:t>种方式处理：</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1．</w:t>
      </w:r>
      <w:r>
        <w:rPr>
          <w:rFonts w:hint="eastAsia" w:ascii="宋体" w:hAnsi="宋体" w:eastAsia="宋体" w:cs="宋体"/>
          <w:sz w:val="21"/>
          <w:szCs w:val="21"/>
          <w:u w:val="single"/>
        </w:rPr>
        <w:t xml:space="preserve">          </w:t>
      </w:r>
      <w:r>
        <w:rPr>
          <w:rFonts w:hint="eastAsia" w:ascii="宋体" w:hAnsi="宋体" w:eastAsia="宋体" w:cs="宋体"/>
          <w:sz w:val="21"/>
          <w:szCs w:val="21"/>
        </w:rPr>
        <w:t>（甲、乙、双）方享有申请专利的权利。</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专利权取得后的使用和有关利益分配方式如下：</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2．按技术秘密方式处理。有关使用和转让的权利归属及由此产生的利益按以下约定处理：</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（1）技术秘密的使用权：</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（2）技术秘密的转让权：</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（3）相关利益的分配办法：</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双方对本合同有关的知识产权权利归属特别约定如下：</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第十六条  乙方不得在向甲方交付研究开发成果之前，自行将研究开发成果转让给第三人。</w:t>
      </w:r>
    </w:p>
    <w:p>
      <w:pPr>
        <w:spacing w:line="360" w:lineRule="auto"/>
        <w:rPr>
          <w:rFonts w:hint="eastAsia" w:ascii="宋体" w:hAnsi="宋体" w:eastAsia="宋体" w:cs="宋体"/>
          <w:spacing w:val="-4"/>
          <w:sz w:val="21"/>
          <w:szCs w:val="21"/>
        </w:rPr>
      </w:pPr>
      <w:r>
        <w:rPr>
          <w:rFonts w:hint="eastAsia" w:ascii="宋体" w:hAnsi="宋体" w:eastAsia="宋体" w:cs="宋体"/>
          <w:spacing w:val="-4"/>
          <w:sz w:val="21"/>
          <w:szCs w:val="21"/>
        </w:rPr>
        <w:t xml:space="preserve">    第十七条  乙方完成本合同项目的研究开发人员享有在有关技术成果文件上写明技术成果完成者的权利和取得有关荣誉证书、奖励的权利。</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第十八条  乙方利用研究开发经费所购置与研究开发工作有关的设备、器材、资料等财产，归</w:t>
      </w:r>
      <w:r>
        <w:rPr>
          <w:rFonts w:hint="eastAsia" w:ascii="宋体" w:hAnsi="宋体" w:eastAsia="宋体" w:cs="宋体"/>
          <w:sz w:val="21"/>
          <w:szCs w:val="21"/>
          <w:u w:val="single"/>
        </w:rPr>
        <w:t xml:space="preserve">           </w:t>
      </w:r>
      <w:r>
        <w:rPr>
          <w:rFonts w:hint="eastAsia" w:ascii="宋体" w:hAnsi="宋体" w:eastAsia="宋体" w:cs="宋体"/>
          <w:sz w:val="21"/>
          <w:szCs w:val="21"/>
        </w:rPr>
        <w:t>（甲、乙、双）方所有。</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第十九条  双方确定，乙方应在向甲方交付研究开发成果后，根据甲方的请求，为甲方指定的人员提供技术指导和培训，或提供与使用该研究开发成果相关的技术服务。</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1．技术服务和指导内容：</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2：地点和方式：</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3．费用及支付方式：</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第二十条  双方确定：任何一方违反本合同约定，造成研究开发工作停滞、延误或失败的，按以下约定承担违约责任：</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1．</w:t>
      </w:r>
      <w:r>
        <w:rPr>
          <w:rFonts w:hint="eastAsia" w:ascii="宋体" w:hAnsi="宋体" w:eastAsia="宋体" w:cs="宋体"/>
          <w:sz w:val="21"/>
          <w:szCs w:val="21"/>
          <w:u w:val="single"/>
        </w:rPr>
        <w:t xml:space="preserve">      </w:t>
      </w:r>
      <w:r>
        <w:rPr>
          <w:rFonts w:hint="eastAsia" w:ascii="宋体" w:hAnsi="宋体" w:eastAsia="宋体" w:cs="宋体"/>
          <w:sz w:val="21"/>
          <w:szCs w:val="21"/>
        </w:rPr>
        <w:t>方违反本合同第</w:t>
      </w:r>
      <w:r>
        <w:rPr>
          <w:rFonts w:hint="eastAsia" w:ascii="宋体" w:hAnsi="宋体" w:eastAsia="宋体" w:cs="宋体"/>
          <w:sz w:val="21"/>
          <w:szCs w:val="21"/>
          <w:u w:val="single"/>
        </w:rPr>
        <w:t xml:space="preserve">    </w:t>
      </w:r>
      <w:r>
        <w:rPr>
          <w:rFonts w:hint="eastAsia" w:ascii="宋体" w:hAnsi="宋体" w:eastAsia="宋体" w:cs="宋体"/>
          <w:sz w:val="21"/>
          <w:szCs w:val="21"/>
        </w:rPr>
        <w:t>条约定，应当</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（支付违约金或损失赔偿额的计算方法）。</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2．</w:t>
      </w:r>
      <w:r>
        <w:rPr>
          <w:rFonts w:hint="eastAsia" w:ascii="宋体" w:hAnsi="宋体" w:eastAsia="宋体" w:cs="宋体"/>
          <w:sz w:val="21"/>
          <w:szCs w:val="21"/>
          <w:u w:val="single"/>
        </w:rPr>
        <w:t xml:space="preserve">      </w:t>
      </w:r>
      <w:r>
        <w:rPr>
          <w:rFonts w:hint="eastAsia" w:ascii="宋体" w:hAnsi="宋体" w:eastAsia="宋体" w:cs="宋体"/>
          <w:sz w:val="21"/>
          <w:szCs w:val="21"/>
        </w:rPr>
        <w:t>方违反本合同第</w:t>
      </w:r>
      <w:r>
        <w:rPr>
          <w:rFonts w:hint="eastAsia" w:ascii="宋体" w:hAnsi="宋体" w:eastAsia="宋体" w:cs="宋体"/>
          <w:sz w:val="21"/>
          <w:szCs w:val="21"/>
          <w:u w:val="single"/>
        </w:rPr>
        <w:t xml:space="preserve">    </w:t>
      </w:r>
      <w:r>
        <w:rPr>
          <w:rFonts w:hint="eastAsia" w:ascii="宋体" w:hAnsi="宋体" w:eastAsia="宋体" w:cs="宋体"/>
          <w:sz w:val="21"/>
          <w:szCs w:val="21"/>
        </w:rPr>
        <w:t>条约定，应当</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（支付违约金或损失赔偿额的计算方法）。</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3．</w:t>
      </w:r>
      <w:r>
        <w:rPr>
          <w:rFonts w:hint="eastAsia" w:ascii="宋体" w:hAnsi="宋体" w:eastAsia="宋体" w:cs="宋体"/>
          <w:sz w:val="21"/>
          <w:szCs w:val="21"/>
          <w:u w:val="single"/>
        </w:rPr>
        <w:t xml:space="preserve">      </w:t>
      </w:r>
      <w:r>
        <w:rPr>
          <w:rFonts w:hint="eastAsia" w:ascii="宋体" w:hAnsi="宋体" w:eastAsia="宋体" w:cs="宋体"/>
          <w:sz w:val="21"/>
          <w:szCs w:val="21"/>
        </w:rPr>
        <w:t>方违反本合同第</w:t>
      </w:r>
      <w:r>
        <w:rPr>
          <w:rFonts w:hint="eastAsia" w:ascii="宋体" w:hAnsi="宋体" w:eastAsia="宋体" w:cs="宋体"/>
          <w:sz w:val="21"/>
          <w:szCs w:val="21"/>
          <w:u w:val="single"/>
        </w:rPr>
        <w:t xml:space="preserve">    </w:t>
      </w:r>
      <w:r>
        <w:rPr>
          <w:rFonts w:hint="eastAsia" w:ascii="宋体" w:hAnsi="宋体" w:eastAsia="宋体" w:cs="宋体"/>
          <w:sz w:val="21"/>
          <w:szCs w:val="21"/>
        </w:rPr>
        <w:t>条约定，应当</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（支付违约金或损失赔偿额的计算方法）。</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4</w:t>
      </w:r>
      <w:r>
        <w:rPr>
          <w:rFonts w:hint="eastAsia" w:ascii="宋体" w:hAnsi="宋体" w:eastAsia="宋体" w:cs="宋体"/>
          <w:sz w:val="21"/>
          <w:szCs w:val="21"/>
          <w:u w:val="single"/>
        </w:rPr>
        <w:t xml:space="preserve">      </w:t>
      </w:r>
      <w:r>
        <w:rPr>
          <w:rFonts w:hint="eastAsia" w:ascii="宋体" w:hAnsi="宋体" w:eastAsia="宋体" w:cs="宋体"/>
          <w:sz w:val="21"/>
          <w:szCs w:val="21"/>
        </w:rPr>
        <w:t>方违反本合同第</w:t>
      </w:r>
      <w:r>
        <w:rPr>
          <w:rFonts w:hint="eastAsia" w:ascii="宋体" w:hAnsi="宋体" w:eastAsia="宋体" w:cs="宋体"/>
          <w:sz w:val="21"/>
          <w:szCs w:val="21"/>
          <w:u w:val="single"/>
        </w:rPr>
        <w:t xml:space="preserve">    </w:t>
      </w:r>
      <w:r>
        <w:rPr>
          <w:rFonts w:hint="eastAsia" w:ascii="宋体" w:hAnsi="宋体" w:eastAsia="宋体" w:cs="宋体"/>
          <w:sz w:val="21"/>
          <w:szCs w:val="21"/>
        </w:rPr>
        <w:t>条约定，应当</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（支付违约金或损失赔偿额的计算方法）。</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5．</w:t>
      </w:r>
      <w:r>
        <w:rPr>
          <w:rFonts w:hint="eastAsia" w:ascii="宋体" w:hAnsi="宋体" w:eastAsia="宋体" w:cs="宋体"/>
          <w:sz w:val="21"/>
          <w:szCs w:val="21"/>
          <w:u w:val="single"/>
        </w:rPr>
        <w:t xml:space="preserve">      </w:t>
      </w:r>
      <w:r>
        <w:rPr>
          <w:rFonts w:hint="eastAsia" w:ascii="宋体" w:hAnsi="宋体" w:eastAsia="宋体" w:cs="宋体"/>
          <w:sz w:val="21"/>
          <w:szCs w:val="21"/>
        </w:rPr>
        <w:t>方违反本合同第</w:t>
      </w:r>
      <w:r>
        <w:rPr>
          <w:rFonts w:hint="eastAsia" w:ascii="宋体" w:hAnsi="宋体" w:eastAsia="宋体" w:cs="宋体"/>
          <w:sz w:val="21"/>
          <w:szCs w:val="21"/>
          <w:u w:val="single"/>
        </w:rPr>
        <w:t xml:space="preserve">    </w:t>
      </w:r>
      <w:r>
        <w:rPr>
          <w:rFonts w:hint="eastAsia" w:ascii="宋体" w:hAnsi="宋体" w:eastAsia="宋体" w:cs="宋体"/>
          <w:sz w:val="21"/>
          <w:szCs w:val="21"/>
        </w:rPr>
        <w:t>条约定，应当</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（支付违约金或损失赔偿额的计算方法）。</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6．</w:t>
      </w:r>
      <w:r>
        <w:rPr>
          <w:rFonts w:hint="eastAsia" w:ascii="宋体" w:hAnsi="宋体" w:eastAsia="宋体" w:cs="宋体"/>
          <w:sz w:val="21"/>
          <w:szCs w:val="21"/>
          <w:u w:val="single"/>
        </w:rPr>
        <w:t xml:space="preserve">      </w:t>
      </w:r>
      <w:r>
        <w:rPr>
          <w:rFonts w:hint="eastAsia" w:ascii="宋体" w:hAnsi="宋体" w:eastAsia="宋体" w:cs="宋体"/>
          <w:sz w:val="21"/>
          <w:szCs w:val="21"/>
        </w:rPr>
        <w:t>方违反本合同第</w:t>
      </w:r>
      <w:r>
        <w:rPr>
          <w:rFonts w:hint="eastAsia" w:ascii="宋体" w:hAnsi="宋体" w:eastAsia="宋体" w:cs="宋体"/>
          <w:sz w:val="21"/>
          <w:szCs w:val="21"/>
          <w:u w:val="single"/>
        </w:rPr>
        <w:t xml:space="preserve">    </w:t>
      </w:r>
      <w:r>
        <w:rPr>
          <w:rFonts w:hint="eastAsia" w:ascii="宋体" w:hAnsi="宋体" w:eastAsia="宋体" w:cs="宋体"/>
          <w:sz w:val="21"/>
          <w:szCs w:val="21"/>
        </w:rPr>
        <w:t>条约定，应当</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（支付违约金或损失赔偿额的计算方法）。</w:t>
      </w:r>
    </w:p>
    <w:p>
      <w:pPr>
        <w:spacing w:line="360" w:lineRule="auto"/>
        <w:jc w:val="left"/>
        <w:rPr>
          <w:rFonts w:hint="eastAsia" w:ascii="宋体" w:hAnsi="宋体" w:eastAsia="宋体" w:cs="宋体"/>
          <w:spacing w:val="-2"/>
          <w:sz w:val="21"/>
          <w:szCs w:val="21"/>
          <w:u w:val="single"/>
        </w:rPr>
      </w:pPr>
      <w:r>
        <w:rPr>
          <w:rFonts w:hint="eastAsia" w:ascii="宋体" w:hAnsi="宋体" w:eastAsia="宋体" w:cs="宋体"/>
          <w:spacing w:val="-2"/>
          <w:sz w:val="21"/>
          <w:szCs w:val="21"/>
        </w:rPr>
        <w:t xml:space="preserve">    第二十一条  双方确定，甲方有权利用乙方按照本合同约定提供的研究开发成果，进行后续改进。由此产生的具有实质性或创造性技术进步特征的新的技术成果及其权属，由</w:t>
      </w:r>
      <w:r>
        <w:rPr>
          <w:rFonts w:hint="eastAsia" w:ascii="宋体" w:hAnsi="宋体" w:eastAsia="宋体" w:cs="宋体"/>
          <w:spacing w:val="-2"/>
          <w:sz w:val="21"/>
          <w:szCs w:val="21"/>
          <w:u w:val="single"/>
        </w:rPr>
        <w:t xml:space="preserve">      </w:t>
      </w:r>
      <w:r>
        <w:rPr>
          <w:rFonts w:hint="eastAsia" w:ascii="宋体" w:hAnsi="宋体" w:eastAsia="宋体" w:cs="宋体"/>
          <w:spacing w:val="-2"/>
          <w:sz w:val="21"/>
          <w:szCs w:val="21"/>
        </w:rPr>
        <w:t>（甲、乙、双）方享有。具体相关利益的分配办如下：</w:t>
      </w:r>
      <w:r>
        <w:rPr>
          <w:rFonts w:hint="eastAsia" w:ascii="宋体" w:hAnsi="宋体" w:eastAsia="宋体" w:cs="宋体"/>
          <w:spacing w:val="-2"/>
          <w:sz w:val="21"/>
          <w:szCs w:val="21"/>
          <w:u w:val="single"/>
        </w:rPr>
        <w:t xml:space="preserve">                                   </w:t>
      </w:r>
    </w:p>
    <w:p>
      <w:pPr>
        <w:spacing w:line="360" w:lineRule="auto"/>
        <w:jc w:val="left"/>
        <w:rPr>
          <w:rFonts w:hint="eastAsia" w:ascii="宋体" w:hAnsi="宋体" w:eastAsia="宋体" w:cs="宋体"/>
          <w:spacing w:val="-2"/>
          <w:sz w:val="21"/>
          <w:szCs w:val="21"/>
        </w:rPr>
      </w:pPr>
      <w:r>
        <w:rPr>
          <w:rFonts w:hint="eastAsia" w:ascii="宋体" w:hAnsi="宋体" w:eastAsia="宋体" w:cs="宋体"/>
          <w:spacing w:val="-2"/>
          <w:sz w:val="21"/>
          <w:szCs w:val="21"/>
          <w:u w:val="single"/>
        </w:rPr>
        <w:t xml:space="preserve">                                                            </w:t>
      </w:r>
      <w:r>
        <w:rPr>
          <w:rFonts w:hint="eastAsia" w:ascii="宋体" w:hAnsi="宋体" w:eastAsia="宋体" w:cs="宋体"/>
          <w:spacing w:val="-2"/>
          <w:sz w:val="21"/>
          <w:szCs w:val="21"/>
        </w:rPr>
        <w:t>。</w:t>
      </w:r>
    </w:p>
    <w:p>
      <w:pPr>
        <w:tabs>
          <w:tab w:val="left" w:pos="540"/>
        </w:tabs>
        <w:spacing w:line="360" w:lineRule="auto"/>
        <w:rPr>
          <w:rFonts w:hint="eastAsia" w:ascii="宋体" w:hAnsi="宋体" w:eastAsia="宋体" w:cs="宋体"/>
          <w:spacing w:val="-2"/>
          <w:sz w:val="21"/>
          <w:szCs w:val="21"/>
        </w:rPr>
      </w:pPr>
      <w:r>
        <w:rPr>
          <w:rFonts w:hint="eastAsia" w:ascii="宋体" w:hAnsi="宋体" w:eastAsia="宋体" w:cs="宋体"/>
          <w:spacing w:val="-2"/>
          <w:sz w:val="21"/>
          <w:szCs w:val="21"/>
        </w:rPr>
        <w:t xml:space="preserve">    乙方有权在完成本合同约定的研究开发工作后，利用该项研究开发成果进行后续改进。由此产生的具有实质性或创造性技术进步特征的新的技术成果，归</w:t>
      </w:r>
      <w:r>
        <w:rPr>
          <w:rFonts w:hint="eastAsia" w:ascii="宋体" w:hAnsi="宋体" w:eastAsia="宋体" w:cs="宋体"/>
          <w:spacing w:val="-2"/>
          <w:sz w:val="21"/>
          <w:szCs w:val="21"/>
          <w:u w:val="single"/>
        </w:rPr>
        <w:t xml:space="preserve">      </w:t>
      </w:r>
      <w:r>
        <w:rPr>
          <w:rFonts w:hint="eastAsia" w:ascii="宋体" w:hAnsi="宋体" w:eastAsia="宋体" w:cs="宋体"/>
          <w:spacing w:val="-2"/>
          <w:sz w:val="21"/>
          <w:szCs w:val="21"/>
        </w:rPr>
        <w:t>（甲、乙、双）方所有。具体相关利益的分配办法如下：</w:t>
      </w:r>
      <w:r>
        <w:rPr>
          <w:rFonts w:hint="eastAsia" w:ascii="宋体" w:hAnsi="宋体" w:eastAsia="宋体" w:cs="宋体"/>
          <w:spacing w:val="-2"/>
          <w:sz w:val="21"/>
          <w:szCs w:val="21"/>
          <w:u w:val="single"/>
        </w:rPr>
        <w:t xml:space="preserve">                                                    </w:t>
      </w:r>
      <w:r>
        <w:rPr>
          <w:rFonts w:hint="eastAsia" w:ascii="宋体" w:hAnsi="宋体" w:eastAsia="宋体" w:cs="宋体"/>
          <w:spacing w:val="-2"/>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第二十二条  双方确定，在本合同有效期内，甲方指定</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为甲方项目联系人，乙方指定</w:t>
      </w:r>
      <w:r>
        <w:rPr>
          <w:rFonts w:hint="eastAsia" w:ascii="宋体" w:hAnsi="宋体" w:eastAsia="宋体" w:cs="宋体"/>
          <w:sz w:val="21"/>
          <w:szCs w:val="21"/>
          <w:u w:val="single"/>
        </w:rPr>
        <w:t xml:space="preserve">          </w:t>
      </w:r>
      <w:r>
        <w:rPr>
          <w:rFonts w:hint="eastAsia" w:ascii="宋体" w:hAnsi="宋体" w:eastAsia="宋体" w:cs="宋体"/>
          <w:sz w:val="21"/>
          <w:szCs w:val="21"/>
        </w:rPr>
        <w:t>为乙方项目联系人。项目联系人承担以下责任：</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1．</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2．</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3．</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一方变更项目联系人的，应当及时以书面形式通知另一方。未及时通知并影响本合同履行或造成损失的，应承担相应的责任。</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第二十三条  双方确定，出现下列情形，致使本合同的履行成为不必要或不可能的，一方可以通知另一方解除本合同；</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1．因发生不可抗力或技术风险；</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2．</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3．</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tabs>
          <w:tab w:val="left" w:pos="540"/>
        </w:tabs>
        <w:spacing w:line="360" w:lineRule="auto"/>
        <w:rPr>
          <w:rFonts w:hint="eastAsia" w:ascii="宋体" w:hAnsi="宋体" w:eastAsia="宋体" w:cs="宋体"/>
          <w:sz w:val="21"/>
          <w:szCs w:val="21"/>
        </w:rPr>
      </w:pPr>
      <w:r>
        <w:rPr>
          <w:rFonts w:hint="eastAsia" w:ascii="宋体" w:hAnsi="宋体" w:eastAsia="宋体" w:cs="宋体"/>
          <w:sz w:val="21"/>
          <w:szCs w:val="21"/>
        </w:rPr>
        <w:t xml:space="preserve">    第二十四条：双方因履行本合同而发生的争议，应协商、调解解决。协商、调解不成的，确定按以下第</w:t>
      </w:r>
      <w:r>
        <w:rPr>
          <w:rFonts w:hint="eastAsia" w:ascii="宋体" w:hAnsi="宋体" w:eastAsia="宋体" w:cs="宋体"/>
          <w:sz w:val="21"/>
          <w:szCs w:val="21"/>
          <w:u w:val="single"/>
        </w:rPr>
        <w:t xml:space="preserve">      </w:t>
      </w:r>
      <w:r>
        <w:rPr>
          <w:rFonts w:hint="eastAsia" w:ascii="宋体" w:hAnsi="宋体" w:eastAsia="宋体" w:cs="宋体"/>
          <w:sz w:val="21"/>
          <w:szCs w:val="21"/>
        </w:rPr>
        <w:t>种方式处理：</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1．提交</w:t>
      </w:r>
      <w:r>
        <w:rPr>
          <w:rFonts w:hint="eastAsia" w:ascii="宋体" w:hAnsi="宋体" w:eastAsia="宋体" w:cs="宋体"/>
          <w:sz w:val="21"/>
          <w:szCs w:val="21"/>
          <w:u w:val="single"/>
        </w:rPr>
        <w:t xml:space="preserve">                                 </w:t>
      </w:r>
      <w:r>
        <w:rPr>
          <w:rFonts w:hint="eastAsia" w:ascii="宋体" w:hAnsi="宋体" w:eastAsia="宋体" w:cs="宋体"/>
          <w:sz w:val="21"/>
          <w:szCs w:val="21"/>
        </w:rPr>
        <w:t>仲裁委员会仲裁；</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2．依法向人民法院起诉。</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第二十五条  双方确定：本合同及相关附件中所涉及的有关名词和技术术语，其定义和解释如下：</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1．</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2．</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3．</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4．</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5．</w:t>
      </w:r>
      <w:r>
        <w:rPr>
          <w:rFonts w:hint="eastAsia" w:ascii="宋体" w:hAnsi="宋体" w:eastAsia="宋体" w:cs="宋体"/>
          <w:sz w:val="21"/>
          <w:szCs w:val="21"/>
          <w:u w:val="single"/>
        </w:rPr>
        <w:t xml:space="preserve">                                                 </w:t>
      </w:r>
    </w:p>
    <w:p>
      <w:pPr>
        <w:spacing w:line="360" w:lineRule="auto"/>
        <w:ind w:firstLine="630"/>
        <w:rPr>
          <w:rFonts w:hint="eastAsia" w:ascii="宋体" w:hAnsi="宋体" w:eastAsia="宋体" w:cs="宋体"/>
          <w:sz w:val="21"/>
          <w:szCs w:val="21"/>
        </w:rPr>
      </w:pPr>
      <w:r>
        <w:rPr>
          <w:rFonts w:hint="eastAsia" w:ascii="宋体" w:hAnsi="宋体" w:eastAsia="宋体" w:cs="宋体"/>
          <w:sz w:val="21"/>
          <w:szCs w:val="21"/>
        </w:rPr>
        <w:t>第二十六条  与履行本合同有关的下列技术文件，经双方确认后，</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为本合同的组成部分：</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1．技术背景资料：</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2．可行性论证报告：</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3．技术评价报告：</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4．技术标准和规范：</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5．原始设计和工艺文件：</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6．其他：</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tabs>
          <w:tab w:val="left" w:pos="720"/>
          <w:tab w:val="left" w:pos="900"/>
        </w:tabs>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第二十七条  双方约定本合同其他相关事项为：</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第二十八条  本合同一式</w:t>
      </w:r>
      <w:r>
        <w:rPr>
          <w:rFonts w:hint="eastAsia" w:ascii="宋体" w:hAnsi="宋体" w:eastAsia="宋体" w:cs="宋体"/>
          <w:sz w:val="21"/>
          <w:szCs w:val="21"/>
          <w:u w:val="single"/>
        </w:rPr>
        <w:t xml:space="preserve">     </w:t>
      </w:r>
      <w:r>
        <w:rPr>
          <w:rFonts w:hint="eastAsia" w:ascii="宋体" w:hAnsi="宋体" w:eastAsia="宋体" w:cs="宋体"/>
          <w:sz w:val="21"/>
          <w:szCs w:val="21"/>
        </w:rPr>
        <w:t>份，具有同等法律效力。</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第二十九条  本合同经双方签字盖章后生效。</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甲方：</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（盖章）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法定代表人/委托代理人：</w:t>
      </w:r>
      <w:r>
        <w:rPr>
          <w:rFonts w:hint="eastAsia" w:ascii="宋体" w:hAnsi="宋体" w:eastAsia="宋体" w:cs="宋体"/>
          <w:sz w:val="21"/>
          <w:szCs w:val="21"/>
          <w:u w:val="single"/>
        </w:rPr>
        <w:t xml:space="preserve">                            </w:t>
      </w:r>
      <w:r>
        <w:rPr>
          <w:rFonts w:hint="eastAsia" w:ascii="宋体" w:hAnsi="宋体" w:eastAsia="宋体" w:cs="宋体"/>
          <w:sz w:val="21"/>
          <w:szCs w:val="21"/>
        </w:rPr>
        <w:t>（签名）</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年     月      日</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乙方：</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（盖章）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法定代表人/委托代理人：</w:t>
      </w:r>
      <w:r>
        <w:rPr>
          <w:rFonts w:hint="eastAsia" w:ascii="宋体" w:hAnsi="宋体" w:eastAsia="宋体" w:cs="宋体"/>
          <w:sz w:val="21"/>
          <w:szCs w:val="21"/>
          <w:u w:val="single"/>
        </w:rPr>
        <w:t xml:space="preserve">                            </w:t>
      </w:r>
      <w:r>
        <w:rPr>
          <w:rFonts w:hint="eastAsia" w:ascii="宋体" w:hAnsi="宋体" w:eastAsia="宋体" w:cs="宋体"/>
          <w:sz w:val="21"/>
          <w:szCs w:val="21"/>
        </w:rPr>
        <w:t>（签名）</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年     月      日</w:t>
      </w:r>
    </w:p>
    <w:p>
      <w:pPr>
        <w:spacing w:line="360" w:lineRule="auto"/>
        <w:rPr>
          <w:rFonts w:hint="eastAsia" w:ascii="宋体" w:hAnsi="宋体" w:eastAsia="宋体" w:cs="宋体"/>
          <w:sz w:val="21"/>
          <w:szCs w:val="21"/>
        </w:rPr>
      </w:pPr>
      <w:r>
        <w:rPr>
          <w:rFonts w:hint="eastAsia" w:ascii="宋体" w:hAnsi="宋体" w:eastAsia="宋体" w:cs="宋体"/>
          <w:sz w:val="21"/>
          <w:szCs w:val="21"/>
        </w:rPr>
        <w:t>印花税票粘贴处：</w:t>
      </w: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rPr>
      </w:pPr>
    </w:p>
    <w:p>
      <w:pPr>
        <w:spacing w:line="360" w:lineRule="auto"/>
        <w:rPr>
          <w:rFonts w:hint="eastAsia" w:ascii="宋体" w:hAnsi="宋体" w:eastAsia="宋体" w:cs="宋体"/>
          <w:sz w:val="21"/>
          <w:szCs w:val="21"/>
          <w:u w:val="single"/>
        </w:rPr>
      </w:pPr>
    </w:p>
    <w:p>
      <w:pPr>
        <w:spacing w:line="360" w:lineRule="auto"/>
        <w:rPr>
          <w:rFonts w:hint="eastAsia" w:ascii="宋体" w:hAnsi="宋体" w:eastAsia="宋体" w:cs="宋体"/>
          <w:sz w:val="21"/>
          <w:szCs w:val="21"/>
          <w:u w:val="single"/>
        </w:rPr>
      </w:pPr>
    </w:p>
    <w:p>
      <w:pPr>
        <w:spacing w:line="360" w:lineRule="auto"/>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（以下由技术合同登记机构填写）</w:t>
      </w:r>
    </w:p>
    <w:p>
      <w:pPr>
        <w:spacing w:line="360" w:lineRule="auto"/>
        <w:rPr>
          <w:rFonts w:hint="eastAsia" w:ascii="宋体" w:hAnsi="宋体" w:eastAsia="宋体" w:cs="宋体"/>
          <w:sz w:val="21"/>
          <w:szCs w:val="21"/>
        </w:rPr>
      </w:pPr>
      <w:r>
        <w:rPr>
          <w:rFonts w:hint="eastAsia" w:ascii="宋体" w:hAnsi="宋体" w:eastAsia="宋体" w:cs="宋体"/>
          <w:sz w:val="21"/>
          <w:szCs w:val="21"/>
        </w:rPr>
        <w:t>合同登记编号：</w:t>
      </w:r>
    </w:p>
    <w:tbl>
      <w:tblPr>
        <w:tblStyle w:val="32"/>
        <w:tblW w:w="0" w:type="auto"/>
        <w:tblInd w:w="6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435"/>
        <w:gridCol w:w="435"/>
        <w:gridCol w:w="420"/>
        <w:gridCol w:w="420"/>
        <w:gridCol w:w="420"/>
        <w:gridCol w:w="405"/>
        <w:gridCol w:w="450"/>
        <w:gridCol w:w="450"/>
        <w:gridCol w:w="420"/>
        <w:gridCol w:w="420"/>
        <w:gridCol w:w="420"/>
        <w:gridCol w:w="405"/>
        <w:gridCol w:w="435"/>
        <w:gridCol w:w="435"/>
        <w:gridCol w:w="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0" w:type="dxa"/>
          </w:tcPr>
          <w:p>
            <w:pPr>
              <w:spacing w:line="360" w:lineRule="auto"/>
              <w:rPr>
                <w:rFonts w:hint="eastAsia" w:ascii="宋体" w:hAnsi="宋体" w:eastAsia="宋体" w:cs="宋体"/>
                <w:sz w:val="21"/>
                <w:szCs w:val="21"/>
              </w:rPr>
            </w:pPr>
          </w:p>
        </w:tc>
        <w:tc>
          <w:tcPr>
            <w:tcW w:w="435" w:type="dxa"/>
          </w:tcPr>
          <w:p>
            <w:pPr>
              <w:spacing w:line="360" w:lineRule="auto"/>
              <w:rPr>
                <w:rFonts w:hint="eastAsia" w:ascii="宋体" w:hAnsi="宋体" w:eastAsia="宋体" w:cs="宋体"/>
                <w:sz w:val="21"/>
                <w:szCs w:val="21"/>
              </w:rPr>
            </w:pPr>
          </w:p>
        </w:tc>
        <w:tc>
          <w:tcPr>
            <w:tcW w:w="435" w:type="dxa"/>
          </w:tcPr>
          <w:p>
            <w:pPr>
              <w:spacing w:line="360" w:lineRule="auto"/>
              <w:rPr>
                <w:rFonts w:hint="eastAsia" w:ascii="宋体" w:hAnsi="宋体" w:eastAsia="宋体" w:cs="宋体"/>
                <w:sz w:val="21"/>
                <w:szCs w:val="21"/>
              </w:rPr>
            </w:pPr>
          </w:p>
        </w:tc>
        <w:tc>
          <w:tcPr>
            <w:tcW w:w="420" w:type="dxa"/>
          </w:tcPr>
          <w:p>
            <w:pPr>
              <w:spacing w:line="360" w:lineRule="auto"/>
              <w:rPr>
                <w:rFonts w:hint="eastAsia" w:ascii="宋体" w:hAnsi="宋体" w:eastAsia="宋体" w:cs="宋体"/>
                <w:sz w:val="21"/>
                <w:szCs w:val="21"/>
              </w:rPr>
            </w:pPr>
          </w:p>
        </w:tc>
        <w:tc>
          <w:tcPr>
            <w:tcW w:w="420" w:type="dxa"/>
          </w:tcPr>
          <w:p>
            <w:pPr>
              <w:spacing w:line="360" w:lineRule="auto"/>
              <w:rPr>
                <w:rFonts w:hint="eastAsia" w:ascii="宋体" w:hAnsi="宋体" w:eastAsia="宋体" w:cs="宋体"/>
                <w:sz w:val="21"/>
                <w:szCs w:val="21"/>
              </w:rPr>
            </w:pPr>
          </w:p>
        </w:tc>
        <w:tc>
          <w:tcPr>
            <w:tcW w:w="420" w:type="dxa"/>
          </w:tcPr>
          <w:p>
            <w:pPr>
              <w:spacing w:line="360" w:lineRule="auto"/>
              <w:rPr>
                <w:rFonts w:hint="eastAsia" w:ascii="宋体" w:hAnsi="宋体" w:eastAsia="宋体" w:cs="宋体"/>
                <w:sz w:val="21"/>
                <w:szCs w:val="21"/>
              </w:rPr>
            </w:pPr>
          </w:p>
        </w:tc>
        <w:tc>
          <w:tcPr>
            <w:tcW w:w="405" w:type="dxa"/>
          </w:tcPr>
          <w:p>
            <w:pPr>
              <w:spacing w:line="360" w:lineRule="auto"/>
              <w:rPr>
                <w:rFonts w:hint="eastAsia" w:ascii="宋体" w:hAnsi="宋体" w:eastAsia="宋体" w:cs="宋体"/>
                <w:sz w:val="21"/>
                <w:szCs w:val="21"/>
              </w:rPr>
            </w:pPr>
          </w:p>
        </w:tc>
        <w:tc>
          <w:tcPr>
            <w:tcW w:w="450" w:type="dxa"/>
          </w:tcPr>
          <w:p>
            <w:pPr>
              <w:spacing w:line="360" w:lineRule="auto"/>
              <w:rPr>
                <w:rFonts w:hint="eastAsia" w:ascii="宋体" w:hAnsi="宋体" w:eastAsia="宋体" w:cs="宋体"/>
                <w:sz w:val="21"/>
                <w:szCs w:val="21"/>
              </w:rPr>
            </w:pPr>
          </w:p>
        </w:tc>
        <w:tc>
          <w:tcPr>
            <w:tcW w:w="450" w:type="dxa"/>
          </w:tcPr>
          <w:p>
            <w:pPr>
              <w:spacing w:line="360" w:lineRule="auto"/>
              <w:rPr>
                <w:rFonts w:hint="eastAsia" w:ascii="宋体" w:hAnsi="宋体" w:eastAsia="宋体" w:cs="宋体"/>
                <w:sz w:val="21"/>
                <w:szCs w:val="21"/>
              </w:rPr>
            </w:pPr>
          </w:p>
        </w:tc>
        <w:tc>
          <w:tcPr>
            <w:tcW w:w="420" w:type="dxa"/>
          </w:tcPr>
          <w:p>
            <w:pPr>
              <w:spacing w:line="360" w:lineRule="auto"/>
              <w:rPr>
                <w:rFonts w:hint="eastAsia" w:ascii="宋体" w:hAnsi="宋体" w:eastAsia="宋体" w:cs="宋体"/>
                <w:sz w:val="21"/>
                <w:szCs w:val="21"/>
              </w:rPr>
            </w:pPr>
          </w:p>
        </w:tc>
        <w:tc>
          <w:tcPr>
            <w:tcW w:w="420" w:type="dxa"/>
          </w:tcPr>
          <w:p>
            <w:pPr>
              <w:spacing w:line="360" w:lineRule="auto"/>
              <w:rPr>
                <w:rFonts w:hint="eastAsia" w:ascii="宋体" w:hAnsi="宋体" w:eastAsia="宋体" w:cs="宋体"/>
                <w:sz w:val="21"/>
                <w:szCs w:val="21"/>
              </w:rPr>
            </w:pPr>
          </w:p>
        </w:tc>
        <w:tc>
          <w:tcPr>
            <w:tcW w:w="420" w:type="dxa"/>
          </w:tcPr>
          <w:p>
            <w:pPr>
              <w:spacing w:line="360" w:lineRule="auto"/>
              <w:rPr>
                <w:rFonts w:hint="eastAsia" w:ascii="宋体" w:hAnsi="宋体" w:eastAsia="宋体" w:cs="宋体"/>
                <w:sz w:val="21"/>
                <w:szCs w:val="21"/>
              </w:rPr>
            </w:pPr>
          </w:p>
        </w:tc>
        <w:tc>
          <w:tcPr>
            <w:tcW w:w="405" w:type="dxa"/>
          </w:tcPr>
          <w:p>
            <w:pPr>
              <w:spacing w:line="360" w:lineRule="auto"/>
              <w:rPr>
                <w:rFonts w:hint="eastAsia" w:ascii="宋体" w:hAnsi="宋体" w:eastAsia="宋体" w:cs="宋体"/>
                <w:sz w:val="21"/>
                <w:szCs w:val="21"/>
              </w:rPr>
            </w:pPr>
          </w:p>
        </w:tc>
        <w:tc>
          <w:tcPr>
            <w:tcW w:w="435" w:type="dxa"/>
          </w:tcPr>
          <w:p>
            <w:pPr>
              <w:spacing w:line="360" w:lineRule="auto"/>
              <w:rPr>
                <w:rFonts w:hint="eastAsia" w:ascii="宋体" w:hAnsi="宋体" w:eastAsia="宋体" w:cs="宋体"/>
                <w:sz w:val="21"/>
                <w:szCs w:val="21"/>
              </w:rPr>
            </w:pPr>
          </w:p>
        </w:tc>
        <w:tc>
          <w:tcPr>
            <w:tcW w:w="435" w:type="dxa"/>
          </w:tcPr>
          <w:p>
            <w:pPr>
              <w:spacing w:line="360" w:lineRule="auto"/>
              <w:rPr>
                <w:rFonts w:hint="eastAsia" w:ascii="宋体" w:hAnsi="宋体" w:eastAsia="宋体" w:cs="宋体"/>
                <w:sz w:val="21"/>
                <w:szCs w:val="21"/>
              </w:rPr>
            </w:pPr>
          </w:p>
        </w:tc>
        <w:tc>
          <w:tcPr>
            <w:tcW w:w="435" w:type="dxa"/>
          </w:tcPr>
          <w:p>
            <w:pPr>
              <w:spacing w:line="360" w:lineRule="auto"/>
              <w:rPr>
                <w:rFonts w:hint="eastAsia" w:ascii="宋体" w:hAnsi="宋体" w:eastAsia="宋体" w:cs="宋体"/>
                <w:sz w:val="21"/>
                <w:szCs w:val="21"/>
              </w:rPr>
            </w:pPr>
          </w:p>
        </w:tc>
      </w:tr>
    </w:tbl>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1．申请登记人：</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2．登记材料：（1）</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（2）</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（3）</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w:t>
      </w:r>
    </w:p>
    <w:p>
      <w:pPr>
        <w:spacing w:line="360"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3．合同类型：</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4．合同交易额：</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r>
        <w:rPr>
          <w:rFonts w:hint="eastAsia" w:ascii="宋体" w:hAnsi="宋体" w:eastAsia="宋体" w:cs="宋体"/>
          <w:sz w:val="21"/>
          <w:szCs w:val="21"/>
        </w:rPr>
        <w:t xml:space="preserve">    5．技术交易额：</w:t>
      </w:r>
      <w:r>
        <w:rPr>
          <w:rFonts w:hint="eastAsia" w:ascii="宋体" w:hAnsi="宋体" w:eastAsia="宋体" w:cs="宋体"/>
          <w:sz w:val="21"/>
          <w:szCs w:val="21"/>
          <w:u w:val="single"/>
        </w:rPr>
        <w:t xml:space="preserve">                                       </w:t>
      </w:r>
    </w:p>
    <w:p>
      <w:pPr>
        <w:spacing w:line="360" w:lineRule="auto"/>
        <w:rPr>
          <w:rFonts w:hint="eastAsia" w:ascii="宋体" w:hAnsi="宋体" w:eastAsia="宋体" w:cs="宋体"/>
          <w:sz w:val="21"/>
          <w:szCs w:val="21"/>
          <w:u w:val="single"/>
        </w:rPr>
      </w:pP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技术合同登记机构（印章）</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经办人：</w:t>
      </w:r>
    </w:p>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年    月    日</w:t>
      </w:r>
    </w:p>
    <w:p>
      <w:pPr>
        <w:pStyle w:val="3"/>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highlight w:val="none"/>
        </w:rPr>
      </w:pPr>
    </w:p>
    <w:p>
      <w:pPr>
        <w:pStyle w:val="3"/>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sz w:val="21"/>
          <w:szCs w:val="21"/>
          <w:highlight w:val="none"/>
        </w:rPr>
      </w:pPr>
    </w:p>
    <w:p>
      <w:pPr>
        <w:rPr>
          <w:rFonts w:hint="eastAsia" w:ascii="宋体" w:hAnsi="宋体" w:cs="宋体"/>
          <w:sz w:val="21"/>
          <w:szCs w:val="21"/>
          <w:highlight w:val="none"/>
        </w:rPr>
      </w:pPr>
    </w:p>
    <w:p>
      <w:pPr>
        <w:pStyle w:val="13"/>
        <w:rPr>
          <w:rFonts w:hint="eastAsia" w:ascii="宋体" w:hAnsi="宋体" w:cs="宋体"/>
          <w:sz w:val="21"/>
          <w:szCs w:val="21"/>
          <w:highlight w:val="none"/>
        </w:rPr>
      </w:pPr>
    </w:p>
    <w:p>
      <w:pPr>
        <w:pStyle w:val="8"/>
        <w:rPr>
          <w:rFonts w:hint="eastAsia" w:ascii="宋体" w:hAnsi="宋体" w:cs="宋体"/>
          <w:sz w:val="21"/>
          <w:szCs w:val="21"/>
          <w:highlight w:val="none"/>
        </w:rPr>
      </w:pPr>
    </w:p>
    <w:p>
      <w:pPr>
        <w:pStyle w:val="8"/>
        <w:rPr>
          <w:rFonts w:hint="eastAsia" w:ascii="宋体" w:hAnsi="宋体" w:cs="宋体"/>
          <w:sz w:val="21"/>
          <w:szCs w:val="21"/>
          <w:highlight w:val="none"/>
        </w:rPr>
      </w:pPr>
    </w:p>
    <w:p>
      <w:pPr>
        <w:pStyle w:val="8"/>
        <w:rPr>
          <w:rFonts w:hint="eastAsia" w:ascii="宋体" w:hAnsi="宋体" w:cs="宋体"/>
          <w:sz w:val="21"/>
          <w:szCs w:val="21"/>
          <w:highlight w:val="none"/>
        </w:rPr>
      </w:pPr>
    </w:p>
    <w:p>
      <w:pPr>
        <w:pStyle w:val="3"/>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32"/>
          <w:szCs w:val="32"/>
          <w:highlight w:val="none"/>
          <w:lang w:val="en-US" w:eastAsia="zh-CN"/>
        </w:rPr>
      </w:pPr>
      <w:bookmarkStart w:id="212" w:name="_Toc11850"/>
      <w:bookmarkStart w:id="213" w:name="_Toc9508"/>
      <w:r>
        <w:rPr>
          <w:rFonts w:hint="eastAsia" w:ascii="宋体" w:hAnsi="宋体" w:cs="宋体"/>
          <w:sz w:val="32"/>
          <w:szCs w:val="32"/>
          <w:highlight w:val="none"/>
        </w:rPr>
        <w:t xml:space="preserve">第五章  </w:t>
      </w:r>
      <w:bookmarkEnd w:id="211"/>
      <w:bookmarkEnd w:id="212"/>
      <w:r>
        <w:rPr>
          <w:rFonts w:hint="eastAsia" w:ascii="宋体" w:hAnsi="宋体" w:cs="宋体"/>
          <w:sz w:val="32"/>
          <w:szCs w:val="32"/>
          <w:highlight w:val="none"/>
          <w:lang w:val="en-US" w:eastAsia="zh-CN"/>
        </w:rPr>
        <w:t>服务内容及要求</w:t>
      </w:r>
      <w:bookmarkEnd w:id="213"/>
    </w:p>
    <w:p>
      <w:pPr>
        <w:pStyle w:val="13"/>
        <w:spacing w:line="360" w:lineRule="auto"/>
        <w:ind w:firstLine="843" w:firstLineChars="400"/>
        <w:rPr>
          <w:rFonts w:hint="eastAsia" w:ascii="宋体" w:hAnsi="宋体" w:cs="宋体"/>
          <w:b w:val="0"/>
          <w:bCs w:val="0"/>
          <w:color w:val="auto"/>
          <w:kern w:val="2"/>
          <w:sz w:val="21"/>
          <w:szCs w:val="21"/>
          <w:highlight w:val="none"/>
          <w:lang w:val="en-US" w:eastAsia="zh-CN" w:bidi="ar-SA"/>
        </w:rPr>
      </w:pPr>
      <w:bookmarkStart w:id="214" w:name="_Toc184635136"/>
      <w:r>
        <w:rPr>
          <w:rFonts w:hint="eastAsia"/>
          <w:b/>
          <w:bCs/>
          <w:color w:val="auto"/>
          <w:highlight w:val="none"/>
          <w:lang w:val="en-US" w:eastAsia="zh-CN"/>
        </w:rPr>
        <w:t>一标段</w:t>
      </w:r>
      <w:r>
        <w:rPr>
          <w:rFonts w:hint="eastAsia"/>
          <w:color w:val="auto"/>
          <w:highlight w:val="none"/>
          <w:lang w:val="en-US" w:eastAsia="zh-CN"/>
        </w:rPr>
        <w:t>：</w:t>
      </w:r>
      <w:r>
        <w:rPr>
          <w:rFonts w:hint="eastAsia" w:ascii="宋体" w:hAnsi="宋体" w:cs="宋体"/>
          <w:i w:val="0"/>
          <w:iCs w:val="0"/>
          <w:snapToGrid w:val="0"/>
          <w:color w:val="000000"/>
          <w:kern w:val="0"/>
          <w:sz w:val="21"/>
          <w:szCs w:val="21"/>
          <w:highlight w:val="none"/>
          <w:u w:val="none"/>
          <w:lang w:val="en-US" w:eastAsia="zh-CN" w:bidi="ar"/>
        </w:rPr>
        <w:t>荥阳市自然资源和规划局荥阳市集体土地所有权确权登记成果更新汇交项目</w:t>
      </w:r>
      <w:r>
        <w:rPr>
          <w:rFonts w:hint="eastAsia" w:ascii="宋体" w:hAnsi="宋体" w:cs="宋体"/>
          <w:b w:val="0"/>
          <w:bCs w:val="0"/>
          <w:color w:val="auto"/>
          <w:kern w:val="2"/>
          <w:sz w:val="21"/>
          <w:szCs w:val="21"/>
          <w:highlight w:val="none"/>
          <w:lang w:val="en-US" w:eastAsia="zh-CN" w:bidi="ar-SA"/>
        </w:rPr>
        <w:t>—索河街道办事处、京城街道办事处、豫龙镇、广武镇，共四个街道办事处及乡镇外业测绘工作；</w:t>
      </w:r>
    </w:p>
    <w:p>
      <w:pPr>
        <w:pStyle w:val="13"/>
        <w:spacing w:line="360" w:lineRule="auto"/>
        <w:ind w:firstLine="843" w:firstLineChars="400"/>
        <w:rPr>
          <w:rFonts w:hint="eastAsia" w:ascii="宋体" w:hAnsi="宋体" w:cs="宋体"/>
          <w:b w:val="0"/>
          <w:bCs w:val="0"/>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二标段：</w:t>
      </w:r>
      <w:r>
        <w:rPr>
          <w:rFonts w:hint="eastAsia" w:ascii="宋体" w:hAnsi="宋体" w:cs="宋体"/>
          <w:i w:val="0"/>
          <w:iCs w:val="0"/>
          <w:snapToGrid w:val="0"/>
          <w:color w:val="000000"/>
          <w:kern w:val="0"/>
          <w:sz w:val="21"/>
          <w:szCs w:val="21"/>
          <w:highlight w:val="none"/>
          <w:u w:val="none"/>
          <w:lang w:val="en-US" w:eastAsia="zh-CN" w:bidi="ar"/>
        </w:rPr>
        <w:t>荥阳市自然资源和规划局荥阳市集体土地所有权确权登记成果更新汇交项目</w:t>
      </w:r>
      <w:r>
        <w:rPr>
          <w:rFonts w:hint="eastAsia" w:ascii="宋体" w:hAnsi="宋体" w:cs="宋体"/>
          <w:b w:val="0"/>
          <w:bCs w:val="0"/>
          <w:color w:val="auto"/>
          <w:kern w:val="2"/>
          <w:sz w:val="21"/>
          <w:szCs w:val="21"/>
          <w:highlight w:val="none"/>
          <w:lang w:val="en-US" w:eastAsia="zh-CN" w:bidi="ar-SA"/>
        </w:rPr>
        <w:t>—乔楼镇、刘河镇、崔庙镇、贾峪镇、汜水镇，共五个乡镇外业测绘工作；</w:t>
      </w:r>
    </w:p>
    <w:p>
      <w:pPr>
        <w:pStyle w:val="13"/>
        <w:spacing w:line="360" w:lineRule="auto"/>
        <w:ind w:firstLine="843" w:firstLineChars="400"/>
        <w:rPr>
          <w:rFonts w:hint="eastAsia" w:ascii="宋体" w:hAnsi="宋体" w:cs="宋体"/>
          <w:b w:val="0"/>
          <w:bCs w:val="0"/>
          <w:color w:val="auto"/>
          <w:kern w:val="2"/>
          <w:sz w:val="21"/>
          <w:szCs w:val="21"/>
          <w:highlight w:val="none"/>
          <w:lang w:val="en-US" w:eastAsia="zh-CN" w:bidi="ar-SA"/>
        </w:rPr>
      </w:pPr>
      <w:r>
        <w:rPr>
          <w:rFonts w:hint="eastAsia"/>
          <w:b/>
          <w:bCs/>
          <w:color w:val="auto"/>
          <w:highlight w:val="none"/>
          <w:lang w:val="en-US" w:eastAsia="zh-CN"/>
        </w:rPr>
        <w:t>三标段：</w:t>
      </w:r>
      <w:r>
        <w:rPr>
          <w:rFonts w:hint="eastAsia" w:ascii="宋体" w:hAnsi="宋体" w:cs="宋体"/>
          <w:i w:val="0"/>
          <w:iCs w:val="0"/>
          <w:snapToGrid w:val="0"/>
          <w:color w:val="000000"/>
          <w:kern w:val="0"/>
          <w:sz w:val="21"/>
          <w:szCs w:val="21"/>
          <w:highlight w:val="none"/>
          <w:u w:val="none"/>
          <w:lang w:val="en-US" w:eastAsia="zh-CN" w:bidi="ar"/>
        </w:rPr>
        <w:t>荥阳市自然资源和规划局荥阳市集体土地所有权确权登记成果更新汇交项目</w:t>
      </w:r>
      <w:r>
        <w:rPr>
          <w:rFonts w:hint="eastAsia" w:ascii="宋体" w:hAnsi="宋体" w:cs="宋体"/>
          <w:b w:val="0"/>
          <w:bCs w:val="0"/>
          <w:color w:val="auto"/>
          <w:kern w:val="2"/>
          <w:sz w:val="21"/>
          <w:szCs w:val="21"/>
          <w:highlight w:val="none"/>
          <w:lang w:val="en-US" w:eastAsia="zh-CN" w:bidi="ar-SA"/>
        </w:rPr>
        <w:t>—王村镇、高山镇、城关乡、高村乡、金寨回族乡，共五个乡镇外业测绘工作；</w:t>
      </w:r>
    </w:p>
    <w:p>
      <w:pPr>
        <w:rPr>
          <w:rFonts w:hint="eastAsia"/>
          <w:highlight w:val="none"/>
          <w:lang w:val="en-US" w:eastAsia="zh-CN"/>
        </w:rPr>
      </w:pPr>
    </w:p>
    <w:tbl>
      <w:tblPr>
        <w:tblStyle w:val="32"/>
        <w:tblW w:w="87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6"/>
        <w:gridCol w:w="2171"/>
        <w:gridCol w:w="1091"/>
        <w:gridCol w:w="1864"/>
        <w:gridCol w:w="919"/>
        <w:gridCol w:w="1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10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标段</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所属乡镇名称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总图斑数量</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（单位：个）</w:t>
            </w:r>
          </w:p>
        </w:tc>
        <w:tc>
          <w:tcPr>
            <w:tcW w:w="1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总图斑面积</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（单位：平方千米）</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变化图斑数量</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（单位：个）</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变化图斑总面积</w:t>
            </w:r>
            <w:r>
              <w:rPr>
                <w:rFonts w:hint="eastAsia" w:ascii="宋体" w:hAnsi="宋体" w:eastAsia="宋体" w:cs="宋体"/>
                <w:b/>
                <w:bCs/>
                <w:i w:val="0"/>
                <w:iCs w:val="0"/>
                <w:color w:val="000000"/>
                <w:kern w:val="0"/>
                <w:sz w:val="22"/>
                <w:szCs w:val="22"/>
                <w:highlight w:val="none"/>
                <w:u w:val="none"/>
                <w:lang w:val="en-US" w:eastAsia="zh-CN" w:bidi="ar"/>
              </w:rPr>
              <w:br w:type="textWrapping"/>
            </w:r>
            <w:r>
              <w:rPr>
                <w:rFonts w:hint="eastAsia" w:ascii="宋体" w:hAnsi="宋体" w:eastAsia="宋体" w:cs="宋体"/>
                <w:b/>
                <w:bCs/>
                <w:i w:val="0"/>
                <w:iCs w:val="0"/>
                <w:color w:val="000000"/>
                <w:kern w:val="0"/>
                <w:sz w:val="22"/>
                <w:szCs w:val="22"/>
                <w:highlight w:val="none"/>
                <w:u w:val="none"/>
                <w:lang w:val="en-US" w:eastAsia="zh-CN" w:bidi="ar"/>
              </w:rPr>
              <w:t>（单位：平方千米）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1标段</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索河街道办事处</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67</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6.028198</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49</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3.898393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京城街道办事处</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1.851139</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1.775157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豫龙镇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231</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39.300062</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145</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26.837065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广武镇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299</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123.760388</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68</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53.201189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小计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651</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170.939787</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312</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85.711804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2标段</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乔楼镇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188</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56.80046</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100</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47.883222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刘河镇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322</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54.062936</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2.933438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崔庙镇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579</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80.343829</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73</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9.471235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贾裕镇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466</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75.596919</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57</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16.63047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汜水镇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339</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27.433581</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106</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7.718618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小计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1894</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294.237725</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346</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84.636983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6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3标段</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王村镇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334</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63.270254</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36</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22.293878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高山镇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666</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56.871021</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91</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10.519823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城关乡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161</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42.072054</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82</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29.938919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高村乡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258</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77.757925</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16.054235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highlight w:val="none"/>
                <w:u w:val="none"/>
              </w:rPr>
            </w:pPr>
            <w:r>
              <w:rPr>
                <w:rFonts w:hint="eastAsia" w:ascii="宋体" w:hAnsi="宋体" w:eastAsia="宋体" w:cs="宋体"/>
                <w:i w:val="0"/>
                <w:iCs w:val="0"/>
                <w:color w:val="000000"/>
                <w:kern w:val="0"/>
                <w:sz w:val="24"/>
                <w:szCs w:val="24"/>
                <w:highlight w:val="none"/>
                <w:u w:val="none"/>
                <w:lang w:val="en-US" w:eastAsia="zh-CN" w:bidi="ar"/>
              </w:rPr>
              <w:t>金寨回族乡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58</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4.574801</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32</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1.773832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6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highlight w:val="none"/>
                <w:u w:val="none"/>
              </w:rPr>
            </w:pP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8"/>
                <w:szCs w:val="28"/>
                <w:highlight w:val="none"/>
                <w:u w:val="none"/>
              </w:rPr>
            </w:pPr>
            <w:r>
              <w:rPr>
                <w:rFonts w:hint="eastAsia" w:ascii="宋体" w:hAnsi="宋体" w:eastAsia="宋体" w:cs="宋体"/>
                <w:b/>
                <w:bCs/>
                <w:i w:val="0"/>
                <w:iCs w:val="0"/>
                <w:color w:val="000000"/>
                <w:kern w:val="0"/>
                <w:sz w:val="28"/>
                <w:szCs w:val="28"/>
                <w:highlight w:val="none"/>
                <w:u w:val="none"/>
                <w:lang w:val="en-US" w:eastAsia="zh-CN" w:bidi="ar"/>
              </w:rPr>
              <w:t>小计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1477</w:t>
            </w:r>
          </w:p>
        </w:tc>
        <w:tc>
          <w:tcPr>
            <w:tcW w:w="1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244.546055</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274</w:t>
            </w:r>
          </w:p>
        </w:tc>
        <w:tc>
          <w:tcPr>
            <w:tcW w:w="16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80.580687</w:t>
            </w:r>
          </w:p>
        </w:tc>
      </w:tr>
    </w:tbl>
    <w:p>
      <w:pPr>
        <w:numPr>
          <w:ilvl w:val="0"/>
          <w:numId w:val="0"/>
        </w:numPr>
        <w:spacing w:before="156" w:beforeLines="50" w:after="156" w:afterLines="50" w:line="360" w:lineRule="auto"/>
        <w:jc w:val="left"/>
        <w:rPr>
          <w:rFonts w:hint="eastAsia" w:ascii="宋体" w:hAnsi="宋体" w:eastAsia="宋体" w:cs="宋体"/>
          <w:b/>
          <w:bCs/>
          <w:color w:val="auto"/>
          <w:kern w:val="2"/>
          <w:sz w:val="21"/>
          <w:szCs w:val="21"/>
          <w:highlight w:val="none"/>
          <w:lang w:val="en-US" w:eastAsia="zh-CN" w:bidi="ar-SA"/>
        </w:rPr>
      </w:pPr>
    </w:p>
    <w:p>
      <w:pPr>
        <w:numPr>
          <w:ilvl w:val="0"/>
          <w:numId w:val="0"/>
        </w:numPr>
        <w:spacing w:before="156" w:beforeLines="50" w:after="156" w:afterLines="50" w:line="360" w:lineRule="auto"/>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四标段：</w:t>
      </w:r>
      <w:r>
        <w:rPr>
          <w:rFonts w:hint="eastAsia" w:ascii="宋体" w:hAnsi="宋体" w:eastAsia="宋体" w:cs="宋体"/>
          <w:b w:val="0"/>
          <w:bCs w:val="0"/>
          <w:color w:val="auto"/>
          <w:kern w:val="2"/>
          <w:sz w:val="21"/>
          <w:szCs w:val="21"/>
          <w:highlight w:val="none"/>
          <w:lang w:val="en-US" w:eastAsia="zh-CN" w:bidi="ar-SA"/>
        </w:rPr>
        <w:t>荥阳市自然资源和规划局荥阳市集体土地所有权确权登记成果更新汇交项目—内业数据处理工作。</w:t>
      </w:r>
    </w:p>
    <w:p>
      <w:pPr>
        <w:numPr>
          <w:ilvl w:val="0"/>
          <w:numId w:val="0"/>
        </w:numPr>
        <w:spacing w:before="156" w:beforeLines="50" w:after="156" w:afterLines="50" w:line="360" w:lineRule="auto"/>
        <w:jc w:val="left"/>
        <w:rPr>
          <w:rFonts w:hint="eastAsia" w:ascii="宋体" w:hAnsi="宋体" w:eastAsia="宋体" w:cs="宋体"/>
          <w:b/>
          <w:bCs/>
          <w:kern w:val="0"/>
          <w:sz w:val="32"/>
          <w:szCs w:val="32"/>
          <w:highlight w:val="none"/>
        </w:rPr>
      </w:pPr>
      <w:r>
        <w:rPr>
          <w:rFonts w:hint="eastAsia" w:ascii="宋体" w:hAnsi="宋体" w:eastAsia="宋体" w:cs="宋体"/>
          <w:b/>
          <w:kern w:val="0"/>
          <w:sz w:val="32"/>
          <w:szCs w:val="32"/>
          <w:highlight w:val="none"/>
          <w:lang w:eastAsia="zh-CN"/>
        </w:rPr>
        <w:t>（一）</w:t>
      </w:r>
      <w:r>
        <w:rPr>
          <w:rFonts w:hint="eastAsia" w:ascii="宋体" w:hAnsi="宋体" w:eastAsia="宋体" w:cs="宋体"/>
          <w:b/>
          <w:kern w:val="0"/>
          <w:sz w:val="32"/>
          <w:szCs w:val="32"/>
          <w:highlight w:val="none"/>
        </w:rPr>
        <w:t>集体土地所有权确权登记成果整理</w:t>
      </w:r>
    </w:p>
    <w:p>
      <w:pPr>
        <w:numPr>
          <w:ilvl w:val="0"/>
          <w:numId w:val="4"/>
        </w:numPr>
        <w:spacing w:before="156" w:beforeLines="50" w:after="156" w:afterLines="50" w:line="360" w:lineRule="auto"/>
        <w:ind w:firstLine="422" w:firstLineChars="200"/>
        <w:jc w:val="left"/>
        <w:rPr>
          <w:rFonts w:hint="eastAsia" w:ascii="宋体" w:hAnsi="宋体" w:eastAsia="宋体" w:cs="宋体"/>
          <w:b/>
          <w:bCs/>
          <w:kern w:val="0"/>
          <w:sz w:val="21"/>
          <w:szCs w:val="21"/>
          <w:highlight w:val="none"/>
          <w:lang w:eastAsia="en-US"/>
        </w:rPr>
      </w:pPr>
      <w:r>
        <w:rPr>
          <w:rFonts w:hint="eastAsia" w:ascii="宋体" w:hAnsi="宋体" w:eastAsia="宋体" w:cs="宋体"/>
          <w:b/>
          <w:bCs/>
          <w:kern w:val="0"/>
          <w:sz w:val="21"/>
          <w:szCs w:val="21"/>
          <w:highlight w:val="none"/>
          <w:lang w:eastAsia="en-US"/>
        </w:rPr>
        <w:t>资料收集、整理</w:t>
      </w:r>
    </w:p>
    <w:p>
      <w:pPr>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收集、整理新密市集体土地所有权确权登记成果、地籍区地籍子区成果、农村集体土地确权登记发证实施方案或者工作方案、土地征收资料、集体土地互换调整资料、农民集体撤销合并资料、行政区划调整资料等。</w:t>
      </w:r>
    </w:p>
    <w:p>
      <w:pPr>
        <w:numPr>
          <w:ilvl w:val="0"/>
          <w:numId w:val="4"/>
        </w:numPr>
        <w:spacing w:before="156" w:beforeLines="50" w:after="156" w:afterLines="50" w:line="360" w:lineRule="auto"/>
        <w:ind w:firstLine="422" w:firstLineChars="200"/>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地籍区地籍子区检查整改</w:t>
      </w:r>
    </w:p>
    <w:p>
      <w:pPr>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将集体土地所有权确权登记发证工作、农村房屋不动产登记工作以及日常不动产登记划分、确定和使用的地籍区地籍子区一并进行检查。确保地籍区地籍子区划分成果在全域范围内的完整性、一致性，确保地籍区地籍子区之问不重叠、不漏划，确保地籍区地籍子区编码的唯一性。</w:t>
      </w:r>
    </w:p>
    <w:p>
      <w:pPr>
        <w:numPr>
          <w:ilvl w:val="0"/>
          <w:numId w:val="4"/>
        </w:numPr>
        <w:spacing w:before="156" w:beforeLines="50" w:after="156" w:afterLines="50" w:line="360" w:lineRule="auto"/>
        <w:ind w:firstLine="422" w:firstLineChars="200"/>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集体土地所有权数据库升级</w:t>
      </w:r>
    </w:p>
    <w:p>
      <w:pPr>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按照自然资源部《不动产登记数据库标准》要求，对集体土地所有权确权登记成果进行数据格式转换、属性结构升级、冗余数据清理、拓扑检测处理、不动产单元编码，预入库完成后进行质量全面检查。</w:t>
      </w:r>
    </w:p>
    <w:p>
      <w:pPr>
        <w:numPr>
          <w:ilvl w:val="0"/>
          <w:numId w:val="4"/>
        </w:numPr>
        <w:spacing w:before="156" w:beforeLines="50" w:after="156" w:afterLines="50" w:line="360" w:lineRule="auto"/>
        <w:ind w:firstLine="422" w:firstLineChars="200"/>
        <w:jc w:val="left"/>
        <w:rPr>
          <w:rFonts w:hint="eastAsia" w:ascii="宋体" w:hAnsi="宋体" w:eastAsia="宋体" w:cs="宋体"/>
          <w:b/>
          <w:bCs/>
          <w:kern w:val="0"/>
          <w:sz w:val="21"/>
          <w:szCs w:val="21"/>
          <w:highlight w:val="none"/>
          <w:lang w:eastAsia="en-US"/>
        </w:rPr>
      </w:pPr>
      <w:r>
        <w:rPr>
          <w:rFonts w:hint="eastAsia" w:ascii="宋体" w:hAnsi="宋体" w:eastAsia="宋体" w:cs="宋体"/>
          <w:b/>
          <w:bCs/>
          <w:kern w:val="0"/>
          <w:sz w:val="21"/>
          <w:szCs w:val="21"/>
          <w:highlight w:val="none"/>
          <w:lang w:eastAsia="en-US"/>
        </w:rPr>
        <w:t>整合制作现势数据</w:t>
      </w:r>
    </w:p>
    <w:p>
      <w:pPr>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组织开展地类更新、数据整合等工作，以收集整理到的相关材料为依据，套合整理数据库,形成农村集体土地所有权现势成果并制作农村集体土地所有权现势宗地图和各村台账。</w:t>
      </w:r>
    </w:p>
    <w:p>
      <w:pPr>
        <w:numPr>
          <w:ilvl w:val="0"/>
          <w:numId w:val="4"/>
        </w:numPr>
        <w:spacing w:before="156" w:beforeLines="50" w:after="156" w:afterLines="50" w:line="360" w:lineRule="auto"/>
        <w:ind w:firstLine="422" w:firstLineChars="200"/>
        <w:jc w:val="left"/>
        <w:rPr>
          <w:rFonts w:hint="eastAsia" w:ascii="宋体" w:hAnsi="宋体" w:eastAsia="宋体" w:cs="宋体"/>
          <w:b/>
          <w:bCs/>
          <w:kern w:val="0"/>
          <w:sz w:val="21"/>
          <w:szCs w:val="21"/>
          <w:highlight w:val="none"/>
          <w:lang w:eastAsia="en-US"/>
        </w:rPr>
      </w:pPr>
      <w:r>
        <w:rPr>
          <w:rFonts w:hint="eastAsia" w:ascii="宋体" w:hAnsi="宋体" w:eastAsia="宋体" w:cs="宋体"/>
          <w:b/>
          <w:bCs/>
          <w:kern w:val="0"/>
          <w:sz w:val="21"/>
          <w:szCs w:val="21"/>
          <w:highlight w:val="none"/>
        </w:rPr>
        <w:t>市</w:t>
      </w:r>
      <w:r>
        <w:rPr>
          <w:rFonts w:hint="eastAsia" w:ascii="宋体" w:hAnsi="宋体" w:eastAsia="宋体" w:cs="宋体"/>
          <w:b/>
          <w:bCs/>
          <w:kern w:val="0"/>
          <w:sz w:val="21"/>
          <w:szCs w:val="21"/>
          <w:highlight w:val="none"/>
          <w:lang w:eastAsia="en-US"/>
        </w:rPr>
        <w:t>本级数据库整合</w:t>
      </w:r>
    </w:p>
    <w:p>
      <w:pPr>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对新密市级更新后的集体土地所有权数据库成果进行整合。</w:t>
      </w:r>
    </w:p>
    <w:p>
      <w:pPr>
        <w:numPr>
          <w:ilvl w:val="0"/>
          <w:numId w:val="4"/>
        </w:numPr>
        <w:spacing w:before="156" w:beforeLines="50" w:after="156" w:afterLines="50" w:line="360" w:lineRule="auto"/>
        <w:ind w:firstLine="422" w:firstLineChars="200"/>
        <w:jc w:val="left"/>
        <w:rPr>
          <w:rFonts w:hint="eastAsia" w:ascii="宋体" w:hAnsi="宋体" w:eastAsia="宋体" w:cs="宋体"/>
          <w:b/>
          <w:bCs/>
          <w:kern w:val="0"/>
          <w:sz w:val="21"/>
          <w:szCs w:val="21"/>
          <w:highlight w:val="none"/>
          <w:lang w:eastAsia="en-US"/>
        </w:rPr>
      </w:pPr>
      <w:r>
        <w:rPr>
          <w:rFonts w:hint="eastAsia" w:ascii="宋体" w:hAnsi="宋体" w:eastAsia="宋体" w:cs="宋体"/>
          <w:b/>
          <w:bCs/>
          <w:kern w:val="0"/>
          <w:sz w:val="21"/>
          <w:szCs w:val="21"/>
          <w:highlight w:val="none"/>
          <w:lang w:eastAsia="en-US"/>
        </w:rPr>
        <w:t>成果确认入库</w:t>
      </w:r>
    </w:p>
    <w:p>
      <w:pPr>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以集体土地所有权确权成果数据和现势数据成果为依据，由新密市人民政府对本区域集体土地所有权成果开展确认工作。确认无误后，将整理完成的集体土地所有权数据成果纳入不动产登记信息管理基础平台。</w:t>
      </w:r>
    </w:p>
    <w:p>
      <w:pPr>
        <w:numPr>
          <w:ilvl w:val="0"/>
          <w:numId w:val="4"/>
        </w:numPr>
        <w:spacing w:before="156" w:beforeLines="50" w:after="156" w:afterLines="50" w:line="360" w:lineRule="auto"/>
        <w:ind w:firstLine="422" w:firstLineChars="200"/>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集体土地所有权数据库更新</w:t>
      </w:r>
    </w:p>
    <w:p>
      <w:pPr>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在已入库集体土地所有权数据成果基础上,对截至 2022年12月31日已登记且发生的变化的集体土地所有权，依据土地征收资料、集体土地互换调整资料、农民集体撤销合并资料、行政区划调整资料更新数据成果。</w:t>
      </w:r>
    </w:p>
    <w:p>
      <w:pPr>
        <w:numPr>
          <w:ilvl w:val="0"/>
          <w:numId w:val="4"/>
        </w:numPr>
        <w:spacing w:before="156" w:beforeLines="50" w:after="156" w:afterLines="50" w:line="360" w:lineRule="auto"/>
        <w:ind w:firstLine="422" w:firstLineChars="200"/>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集体土地所有权登记成果更新</w:t>
      </w:r>
    </w:p>
    <w:p>
      <w:pPr>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对已登记的集体土地所有权登记成果发生变化，要区分权属变化的情形，根据需要补充地籍调查。</w:t>
      </w:r>
    </w:p>
    <w:p>
      <w:pPr>
        <w:numPr>
          <w:ilvl w:val="0"/>
          <w:numId w:val="4"/>
        </w:numPr>
        <w:spacing w:before="156" w:beforeLines="50" w:after="156" w:afterLines="50" w:line="360" w:lineRule="auto"/>
        <w:ind w:firstLine="422" w:firstLineChars="200"/>
        <w:jc w:val="left"/>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集体土地所有权确权登记成果统一汇交</w:t>
      </w:r>
    </w:p>
    <w:p>
      <w:pPr>
        <w:ind w:firstLine="420" w:firstLineChars="200"/>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依据《河南省国土资源厅办公室关于不动产登记存量数据汇交有关事项的通知》要求，将现势有效的集体土地所有权确权登记成果抽取、转换为标准汇交格式，汇交至省、部信息平台。</w:t>
      </w:r>
    </w:p>
    <w:p>
      <w:pPr>
        <w:pStyle w:val="80"/>
        <w:numPr>
          <w:ilvl w:val="0"/>
          <w:numId w:val="0"/>
        </w:numP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lang w:eastAsia="zh-CN"/>
        </w:rPr>
        <w:t>（二）</w:t>
      </w:r>
      <w:r>
        <w:rPr>
          <w:rFonts w:hint="eastAsia" w:ascii="宋体" w:hAnsi="宋体" w:eastAsia="宋体" w:cs="宋体"/>
          <w:b/>
          <w:kern w:val="0"/>
          <w:sz w:val="32"/>
          <w:szCs w:val="32"/>
          <w:highlight w:val="none"/>
        </w:rPr>
        <w:t>集体土地所有权确权登记成果市级检查</w:t>
      </w:r>
    </w:p>
    <w:p>
      <w:pPr>
        <w:numPr>
          <w:ilvl w:val="0"/>
          <w:numId w:val="5"/>
        </w:numPr>
        <w:spacing w:before="156" w:beforeLines="50" w:after="156" w:afterLines="50" w:line="360" w:lineRule="auto"/>
        <w:ind w:firstLine="422" w:firstLineChars="200"/>
        <w:jc w:val="left"/>
        <w:rPr>
          <w:rFonts w:hint="eastAsia" w:ascii="宋体" w:hAnsi="宋体" w:eastAsia="宋体" w:cs="宋体"/>
          <w:b/>
          <w:bCs/>
          <w:kern w:val="0"/>
          <w:sz w:val="21"/>
          <w:szCs w:val="21"/>
          <w:highlight w:val="none"/>
          <w:lang w:eastAsia="en-US"/>
        </w:rPr>
      </w:pPr>
      <w:r>
        <w:rPr>
          <w:rFonts w:hint="eastAsia" w:ascii="宋体" w:hAnsi="宋体" w:eastAsia="宋体" w:cs="宋体"/>
          <w:b/>
          <w:bCs/>
          <w:kern w:val="0"/>
          <w:sz w:val="21"/>
          <w:szCs w:val="21"/>
          <w:highlight w:val="none"/>
          <w:lang w:eastAsia="en-US"/>
        </w:rPr>
        <w:t>数据库质检</w:t>
      </w:r>
    </w:p>
    <w:p>
      <w:pPr>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依据自然资源部《不动产登记数据库标准》要求，对新密市级更新后的集体土地所有权数据库成果进行质量检查，确保数据成果符合要求。</w:t>
      </w:r>
    </w:p>
    <w:p>
      <w:pPr>
        <w:numPr>
          <w:ilvl w:val="0"/>
          <w:numId w:val="5"/>
        </w:numPr>
        <w:spacing w:before="156" w:beforeLines="50" w:after="156" w:afterLines="50" w:line="360" w:lineRule="auto"/>
        <w:ind w:firstLine="422" w:firstLineChars="200"/>
        <w:jc w:val="left"/>
        <w:rPr>
          <w:rFonts w:hint="eastAsia" w:ascii="宋体" w:hAnsi="宋体" w:eastAsia="宋体" w:cs="宋体"/>
          <w:b/>
          <w:bCs/>
          <w:kern w:val="0"/>
          <w:sz w:val="21"/>
          <w:szCs w:val="21"/>
          <w:lang w:eastAsia="en-US"/>
        </w:rPr>
      </w:pPr>
      <w:r>
        <w:rPr>
          <w:rFonts w:hint="eastAsia" w:ascii="宋体" w:hAnsi="宋体" w:eastAsia="宋体" w:cs="宋体"/>
          <w:b/>
          <w:bCs/>
          <w:kern w:val="0"/>
          <w:sz w:val="21"/>
          <w:szCs w:val="21"/>
          <w:lang w:eastAsia="en-US"/>
        </w:rPr>
        <w:t>数据库更新核实</w:t>
      </w:r>
    </w:p>
    <w:p>
      <w:pPr>
        <w:ind w:firstLine="420" w:firstLineChars="200"/>
        <w:jc w:val="left"/>
        <w:rPr>
          <w:rFonts w:hint="eastAsia" w:ascii="宋体" w:hAnsi="宋体" w:eastAsia="宋体" w:cs="宋体"/>
          <w:kern w:val="0"/>
          <w:sz w:val="21"/>
          <w:szCs w:val="21"/>
        </w:rPr>
      </w:pPr>
      <w:r>
        <w:rPr>
          <w:rFonts w:hint="eastAsia" w:ascii="宋体" w:hAnsi="宋体" w:eastAsia="宋体" w:cs="宋体"/>
          <w:kern w:val="0"/>
          <w:sz w:val="21"/>
          <w:szCs w:val="21"/>
        </w:rPr>
        <w:t>依据集体土地征收资料、互换调整资料、撤销合并资料、行政区划调整资料，对新密市更新后的集体土地所有权数据库成果进行核实，确保更新成果准确。</w:t>
      </w:r>
    </w:p>
    <w:p>
      <w:pPr>
        <w:pStyle w:val="2"/>
        <w:rPr>
          <w:rFonts w:hint="default"/>
          <w:lang w:val="en-US" w:eastAsia="zh-CN"/>
        </w:rPr>
      </w:pPr>
    </w:p>
    <w:p>
      <w:pPr>
        <w:rPr>
          <w:rFonts w:hint="default"/>
          <w:lang w:val="en-US" w:eastAsia="zh-CN"/>
        </w:rPr>
      </w:pPr>
    </w:p>
    <w:p>
      <w:pPr>
        <w:spacing w:line="227" w:lineRule="auto"/>
        <w:ind w:left="6"/>
        <w:rPr>
          <w:rFonts w:ascii="宋体" w:hAnsi="宋体" w:eastAsia="宋体" w:cs="宋体"/>
          <w:spacing w:val="8"/>
          <w:sz w:val="20"/>
          <w:szCs w:val="20"/>
          <w:highlight w:val="none"/>
        </w:rPr>
      </w:pPr>
    </w:p>
    <w:p>
      <w:pPr>
        <w:spacing w:line="254" w:lineRule="auto"/>
        <w:ind w:firstLine="211" w:firstLineChars="100"/>
        <w:rPr>
          <w:rFonts w:hint="eastAsia" w:ascii="Arial" w:eastAsia="宋体"/>
          <w:b/>
          <w:bCs/>
          <w:sz w:val="21"/>
          <w:highlight w:val="none"/>
          <w:lang w:eastAsia="zh-CN"/>
        </w:rPr>
      </w:pPr>
      <w:r>
        <w:rPr>
          <w:rFonts w:hint="eastAsia" w:ascii="Arial"/>
          <w:b/>
          <w:bCs/>
          <w:sz w:val="21"/>
          <w:highlight w:val="none"/>
          <w:lang w:eastAsia="zh-CN"/>
        </w:rPr>
        <w:t>注：以上内容为项目主要内容，如有其他要求，按甲方规定执行。</w:t>
      </w:r>
    </w:p>
    <w:p>
      <w:pPr>
        <w:spacing w:line="254" w:lineRule="auto"/>
        <w:rPr>
          <w:rFonts w:ascii="Arial"/>
          <w:b/>
          <w:bCs/>
          <w:sz w:val="21"/>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highlight w:val="cyan"/>
          <w:lang w:eastAsia="zh-CN"/>
        </w:rPr>
      </w:pPr>
    </w:p>
    <w:p>
      <w:pPr>
        <w:pStyle w:val="30"/>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pStyle w:val="30"/>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pStyle w:val="30"/>
        <w:rPr>
          <w:rFonts w:hint="eastAsia" w:ascii="宋体" w:hAnsi="宋体" w:eastAsia="宋体" w:cs="宋体"/>
          <w:sz w:val="24"/>
          <w:szCs w:val="24"/>
          <w:highlight w:val="none"/>
          <w:lang w:eastAsia="zh-CN"/>
        </w:rPr>
      </w:pPr>
    </w:p>
    <w:p>
      <w:pPr>
        <w:rPr>
          <w:rFonts w:hint="eastAsia" w:ascii="宋体" w:hAnsi="宋体" w:eastAsia="宋体" w:cs="宋体"/>
          <w:sz w:val="24"/>
          <w:szCs w:val="24"/>
          <w:highlight w:val="none"/>
          <w:lang w:eastAsia="zh-CN"/>
        </w:rPr>
      </w:pPr>
    </w:p>
    <w:p>
      <w:pPr>
        <w:pStyle w:val="30"/>
        <w:rPr>
          <w:rFonts w:hint="eastAsia" w:ascii="宋体" w:hAnsi="宋体" w:eastAsia="宋体" w:cs="宋体"/>
          <w:sz w:val="24"/>
          <w:szCs w:val="24"/>
          <w:highlight w:val="none"/>
          <w:lang w:eastAsia="zh-CN"/>
        </w:rPr>
      </w:pPr>
    </w:p>
    <w:p>
      <w:pPr>
        <w:rPr>
          <w:rFonts w:hint="eastAsia"/>
          <w:highlight w:val="none"/>
          <w:lang w:eastAsia="zh-CN"/>
        </w:rPr>
      </w:pPr>
    </w:p>
    <w:p>
      <w:pPr>
        <w:pStyle w:val="30"/>
        <w:rPr>
          <w:rFonts w:hint="eastAsia"/>
          <w:highlight w:val="none"/>
          <w:lang w:eastAsia="zh-CN"/>
        </w:rPr>
      </w:pPr>
    </w:p>
    <w:p>
      <w:pPr>
        <w:rPr>
          <w:rFonts w:hint="eastAsia"/>
          <w:highlight w:val="none"/>
          <w:lang w:eastAsia="zh-CN"/>
        </w:rPr>
      </w:pPr>
    </w:p>
    <w:p>
      <w:pPr>
        <w:pStyle w:val="30"/>
        <w:rPr>
          <w:rFonts w:hint="eastAsia"/>
          <w:highlight w:val="none"/>
          <w:lang w:eastAsia="zh-CN"/>
        </w:rPr>
      </w:pPr>
    </w:p>
    <w:p>
      <w:pPr>
        <w:rPr>
          <w:rFonts w:hint="eastAsia"/>
          <w:highlight w:val="none"/>
          <w:lang w:eastAsia="zh-CN"/>
        </w:rPr>
      </w:pPr>
    </w:p>
    <w:p>
      <w:pPr>
        <w:pStyle w:val="30"/>
        <w:rPr>
          <w:rFonts w:hint="eastAsia"/>
          <w:highlight w:val="none"/>
          <w:lang w:eastAsia="zh-CN"/>
        </w:rPr>
      </w:pPr>
    </w:p>
    <w:p>
      <w:pPr>
        <w:rPr>
          <w:rFonts w:hint="eastAsia"/>
          <w:highlight w:val="none"/>
          <w:lang w:eastAsia="zh-CN"/>
        </w:rPr>
      </w:pPr>
    </w:p>
    <w:p>
      <w:pPr>
        <w:pStyle w:val="30"/>
        <w:rPr>
          <w:rFonts w:hint="eastAsia"/>
          <w:highlight w:val="none"/>
          <w:lang w:eastAsia="zh-CN"/>
        </w:rPr>
      </w:pPr>
    </w:p>
    <w:p>
      <w:pPr>
        <w:rPr>
          <w:rFonts w:hint="eastAsia"/>
          <w:highlight w:val="none"/>
          <w:lang w:eastAsia="zh-CN"/>
        </w:rPr>
      </w:pPr>
    </w:p>
    <w:p>
      <w:pPr>
        <w:pStyle w:val="30"/>
        <w:rPr>
          <w:rFonts w:hint="eastAsia"/>
          <w:highlight w:val="none"/>
          <w:lang w:eastAsia="zh-CN"/>
        </w:rPr>
      </w:pPr>
    </w:p>
    <w:p>
      <w:pPr>
        <w:rPr>
          <w:rFonts w:hint="eastAsia"/>
          <w:highlight w:val="none"/>
          <w:lang w:eastAsia="zh-CN"/>
        </w:rPr>
      </w:pPr>
    </w:p>
    <w:p>
      <w:pPr>
        <w:pStyle w:val="2"/>
        <w:rPr>
          <w:rFonts w:hint="eastAsia"/>
          <w:highlight w:val="none"/>
          <w:lang w:eastAsia="zh-CN"/>
        </w:rPr>
      </w:pPr>
    </w:p>
    <w:p>
      <w:pPr>
        <w:rPr>
          <w:rFonts w:hint="eastAsia"/>
          <w:lang w:eastAsia="zh-CN"/>
        </w:rPr>
      </w:pPr>
    </w:p>
    <w:p>
      <w:pPr>
        <w:pStyle w:val="2"/>
        <w:rPr>
          <w:rFonts w:hint="eastAsia"/>
          <w:lang w:eastAsia="zh-CN"/>
        </w:rPr>
      </w:pPr>
    </w:p>
    <w:p>
      <w:pPr>
        <w:rPr>
          <w:rFonts w:hint="eastAsia"/>
          <w:lang w:eastAsia="zh-CN"/>
        </w:rPr>
      </w:pPr>
    </w:p>
    <w:p>
      <w:pPr>
        <w:pStyle w:val="3"/>
        <w:keepNext w:val="0"/>
        <w:keepLines/>
        <w:pageBreakBefore w:val="0"/>
        <w:widowControl w:val="0"/>
        <w:kinsoku/>
        <w:wordWrap/>
        <w:overflowPunct/>
        <w:topLinePunct w:val="0"/>
        <w:autoSpaceDE/>
        <w:autoSpaceDN/>
        <w:bidi w:val="0"/>
        <w:adjustRightInd/>
        <w:snapToGrid/>
        <w:spacing w:line="360" w:lineRule="auto"/>
        <w:jc w:val="center"/>
        <w:textAlignment w:val="auto"/>
        <w:rPr>
          <w:rFonts w:ascii="宋体" w:hAnsi="宋体" w:cs="宋体"/>
          <w:sz w:val="32"/>
          <w:szCs w:val="32"/>
          <w:highlight w:val="none"/>
        </w:rPr>
      </w:pPr>
      <w:bookmarkStart w:id="215" w:name="_Toc22120"/>
      <w:r>
        <w:rPr>
          <w:rFonts w:hint="eastAsia" w:ascii="宋体" w:hAnsi="宋体" w:cs="宋体"/>
          <w:sz w:val="32"/>
          <w:szCs w:val="32"/>
          <w:highlight w:val="none"/>
        </w:rPr>
        <w:t>第六章  投标文件格式</w:t>
      </w:r>
      <w:bookmarkEnd w:id="214"/>
      <w:bookmarkEnd w:id="215"/>
    </w:p>
    <w:p>
      <w:pPr>
        <w:spacing w:line="360" w:lineRule="auto"/>
        <w:ind w:firstLine="723" w:firstLineChars="200"/>
        <w:jc w:val="center"/>
        <w:rPr>
          <w:rFonts w:ascii="宋体" w:hAnsi="宋体" w:cs="宋体"/>
          <w:sz w:val="66"/>
          <w:szCs w:val="66"/>
          <w:highlight w:val="none"/>
        </w:rPr>
      </w:pPr>
      <w:r>
        <w:rPr>
          <w:rFonts w:hint="eastAsia" w:ascii="宋体" w:hAnsi="宋体" w:cs="宋体"/>
          <w:b/>
          <w:sz w:val="36"/>
          <w:szCs w:val="36"/>
          <w:highlight w:val="none"/>
          <w:u w:val="single"/>
        </w:rPr>
        <w:t>（项目名称）</w:t>
      </w:r>
      <w:r>
        <w:rPr>
          <w:rFonts w:hint="eastAsia" w:ascii="宋体" w:hAnsi="宋体" w:cs="宋体"/>
          <w:b/>
          <w:sz w:val="36"/>
          <w:szCs w:val="36"/>
          <w:highlight w:val="none"/>
          <w:u w:val="single"/>
          <w:lang w:val="en-US" w:eastAsia="zh-CN"/>
        </w:rPr>
        <w:t xml:space="preserve">  标段</w:t>
      </w:r>
      <w:r>
        <w:rPr>
          <w:rFonts w:hint="eastAsia" w:ascii="宋体" w:hAnsi="宋体" w:cs="宋体"/>
          <w:b/>
          <w:sz w:val="36"/>
          <w:szCs w:val="36"/>
          <w:highlight w:val="none"/>
          <w:u w:val="none"/>
          <w:lang w:val="en-US" w:eastAsia="zh-CN"/>
        </w:rPr>
        <w:t xml:space="preserve"> </w:t>
      </w:r>
    </w:p>
    <w:p>
      <w:pPr>
        <w:spacing w:line="360" w:lineRule="auto"/>
        <w:jc w:val="center"/>
        <w:rPr>
          <w:rFonts w:hint="eastAsia" w:ascii="宋体" w:hAnsi="宋体" w:cs="宋体"/>
          <w:b/>
          <w:bCs/>
          <w:sz w:val="96"/>
          <w:szCs w:val="96"/>
          <w:highlight w:val="none"/>
        </w:rPr>
      </w:pPr>
    </w:p>
    <w:p>
      <w:pPr>
        <w:spacing w:line="360" w:lineRule="auto"/>
        <w:jc w:val="center"/>
        <w:rPr>
          <w:rFonts w:ascii="宋体" w:hAnsi="宋体" w:cs="宋体"/>
          <w:sz w:val="96"/>
          <w:szCs w:val="96"/>
          <w:highlight w:val="none"/>
        </w:rPr>
      </w:pPr>
      <w:r>
        <w:rPr>
          <w:rFonts w:hint="eastAsia" w:ascii="宋体" w:hAnsi="宋体" w:cs="宋体"/>
          <w:b/>
          <w:bCs/>
          <w:sz w:val="96"/>
          <w:szCs w:val="96"/>
          <w:highlight w:val="none"/>
        </w:rPr>
        <w:t>投 标 文 件</w:t>
      </w:r>
    </w:p>
    <w:p>
      <w:pPr>
        <w:spacing w:line="360" w:lineRule="auto"/>
        <w:ind w:firstLine="3213" w:firstLineChars="1000"/>
        <w:rPr>
          <w:rFonts w:hint="eastAsia" w:ascii="宋体" w:hAnsi="宋体" w:cs="宋体"/>
          <w:b/>
          <w:bCs/>
          <w:sz w:val="32"/>
          <w:szCs w:val="32"/>
          <w:highlight w:val="none"/>
          <w:lang w:eastAsia="zh-CN"/>
        </w:rPr>
      </w:pPr>
    </w:p>
    <w:p>
      <w:pPr>
        <w:spacing w:line="360" w:lineRule="auto"/>
        <w:ind w:firstLine="3213" w:firstLineChars="1000"/>
        <w:rPr>
          <w:rFonts w:hint="eastAsia" w:ascii="宋体" w:hAnsi="宋体" w:cs="宋体"/>
          <w:b/>
          <w:bCs/>
          <w:sz w:val="32"/>
          <w:szCs w:val="32"/>
          <w:highlight w:val="none"/>
          <w:lang w:eastAsia="zh-CN"/>
        </w:rPr>
      </w:pPr>
    </w:p>
    <w:p>
      <w:pPr>
        <w:spacing w:line="360" w:lineRule="auto"/>
        <w:ind w:firstLine="3855" w:firstLineChars="1200"/>
        <w:rPr>
          <w:rFonts w:ascii="宋体" w:hAnsi="宋体" w:cs="宋体"/>
          <w:b/>
          <w:bCs/>
          <w:sz w:val="32"/>
          <w:szCs w:val="32"/>
          <w:highlight w:val="none"/>
        </w:rPr>
      </w:pPr>
      <w:r>
        <w:rPr>
          <w:rFonts w:hint="eastAsia" w:ascii="宋体" w:hAnsi="宋体" w:cs="宋体"/>
          <w:b/>
          <w:bCs/>
          <w:sz w:val="32"/>
          <w:szCs w:val="32"/>
          <w:highlight w:val="none"/>
          <w:lang w:eastAsia="zh-CN"/>
        </w:rPr>
        <w:t>项目</w:t>
      </w:r>
      <w:r>
        <w:rPr>
          <w:rFonts w:hint="eastAsia" w:ascii="宋体" w:hAnsi="宋体" w:cs="宋体"/>
          <w:b/>
          <w:bCs/>
          <w:sz w:val="32"/>
          <w:szCs w:val="32"/>
          <w:highlight w:val="none"/>
        </w:rPr>
        <w:t>编号：</w:t>
      </w:r>
    </w:p>
    <w:p>
      <w:pPr>
        <w:spacing w:line="360" w:lineRule="auto"/>
        <w:ind w:firstLine="380" w:firstLineChars="200"/>
        <w:rPr>
          <w:rFonts w:ascii="宋体" w:hAnsi="宋体" w:cs="宋体"/>
          <w:sz w:val="19"/>
          <w:szCs w:val="19"/>
          <w:highlight w:val="none"/>
        </w:rPr>
      </w:pPr>
    </w:p>
    <w:p>
      <w:pPr>
        <w:spacing w:line="360" w:lineRule="auto"/>
        <w:ind w:firstLine="380" w:firstLineChars="200"/>
        <w:rPr>
          <w:rFonts w:ascii="宋体" w:hAnsi="宋体" w:cs="宋体"/>
          <w:sz w:val="19"/>
          <w:szCs w:val="19"/>
          <w:highlight w:val="none"/>
        </w:rPr>
      </w:pPr>
    </w:p>
    <w:p>
      <w:pPr>
        <w:spacing w:line="360" w:lineRule="auto"/>
        <w:ind w:firstLine="380" w:firstLineChars="200"/>
        <w:rPr>
          <w:rFonts w:ascii="宋体" w:hAnsi="宋体" w:cs="宋体"/>
          <w:sz w:val="19"/>
          <w:szCs w:val="19"/>
          <w:highlight w:val="none"/>
        </w:rPr>
      </w:pPr>
    </w:p>
    <w:p>
      <w:pPr>
        <w:spacing w:line="360" w:lineRule="auto"/>
        <w:ind w:firstLine="380" w:firstLineChars="200"/>
        <w:rPr>
          <w:rFonts w:ascii="宋体" w:hAnsi="宋体" w:cs="宋体"/>
          <w:sz w:val="19"/>
          <w:szCs w:val="19"/>
          <w:highlight w:val="none"/>
        </w:rPr>
      </w:pPr>
    </w:p>
    <w:p>
      <w:pPr>
        <w:spacing w:line="360" w:lineRule="auto"/>
        <w:jc w:val="center"/>
        <w:rPr>
          <w:rFonts w:ascii="宋体" w:hAnsi="宋体" w:cs="宋体"/>
          <w:sz w:val="19"/>
          <w:szCs w:val="19"/>
          <w:highlight w:val="none"/>
        </w:rPr>
      </w:pPr>
    </w:p>
    <w:p>
      <w:pPr>
        <w:spacing w:line="360" w:lineRule="auto"/>
        <w:jc w:val="center"/>
        <w:rPr>
          <w:rFonts w:ascii="宋体" w:hAnsi="宋体" w:cs="宋体"/>
          <w:sz w:val="19"/>
          <w:szCs w:val="19"/>
          <w:highlight w:val="none"/>
        </w:rPr>
      </w:pPr>
    </w:p>
    <w:p>
      <w:pPr>
        <w:pStyle w:val="30"/>
        <w:ind w:firstLine="190"/>
        <w:rPr>
          <w:rFonts w:ascii="宋体" w:hAnsi="宋体" w:cs="宋体"/>
          <w:sz w:val="19"/>
          <w:szCs w:val="19"/>
          <w:highlight w:val="none"/>
        </w:rPr>
      </w:pPr>
    </w:p>
    <w:p>
      <w:pPr>
        <w:pStyle w:val="30"/>
        <w:ind w:firstLine="190"/>
        <w:rPr>
          <w:rFonts w:ascii="宋体" w:hAnsi="宋体" w:cs="宋体"/>
          <w:sz w:val="19"/>
          <w:szCs w:val="19"/>
          <w:highlight w:val="none"/>
        </w:rPr>
      </w:pPr>
    </w:p>
    <w:p>
      <w:pPr>
        <w:pStyle w:val="30"/>
        <w:ind w:firstLine="190"/>
        <w:rPr>
          <w:rFonts w:ascii="宋体" w:hAnsi="宋体" w:cs="宋体"/>
          <w:sz w:val="19"/>
          <w:szCs w:val="19"/>
          <w:highlight w:val="none"/>
        </w:rPr>
      </w:pPr>
    </w:p>
    <w:p>
      <w:pPr>
        <w:pStyle w:val="30"/>
        <w:ind w:firstLine="190"/>
        <w:rPr>
          <w:rFonts w:ascii="宋体" w:hAnsi="宋体" w:cs="宋体"/>
          <w:sz w:val="19"/>
          <w:szCs w:val="19"/>
          <w:highlight w:val="none"/>
        </w:rPr>
      </w:pPr>
    </w:p>
    <w:p>
      <w:pPr>
        <w:pStyle w:val="30"/>
        <w:ind w:firstLine="190"/>
        <w:rPr>
          <w:rFonts w:ascii="宋体" w:hAnsi="宋体" w:cs="宋体"/>
          <w:sz w:val="19"/>
          <w:szCs w:val="19"/>
          <w:highlight w:val="none"/>
        </w:rPr>
      </w:pPr>
    </w:p>
    <w:p>
      <w:pPr>
        <w:spacing w:line="360" w:lineRule="auto"/>
        <w:ind w:firstLine="1285" w:firstLineChars="400"/>
        <w:rPr>
          <w:rFonts w:ascii="宋体" w:hAnsi="宋体" w:cs="宋体"/>
          <w:b/>
          <w:bCs/>
          <w:sz w:val="32"/>
          <w:szCs w:val="32"/>
          <w:highlight w:val="none"/>
        </w:rPr>
      </w:pPr>
      <w:r>
        <w:rPr>
          <w:rFonts w:hint="eastAsia" w:ascii="宋体" w:hAnsi="宋体" w:cs="宋体"/>
          <w:b/>
          <w:bCs/>
          <w:sz w:val="32"/>
          <w:szCs w:val="32"/>
          <w:highlight w:val="none"/>
        </w:rPr>
        <w:t>投标人：</w:t>
      </w:r>
      <w:r>
        <w:rPr>
          <w:rFonts w:hint="eastAsia" w:ascii="宋体" w:hAnsi="宋体" w:cs="宋体"/>
          <w:b/>
          <w:bCs/>
          <w:sz w:val="32"/>
          <w:szCs w:val="32"/>
          <w:highlight w:val="none"/>
          <w:u w:val="single"/>
        </w:rPr>
        <w:t xml:space="preserve">                       </w:t>
      </w:r>
      <w:r>
        <w:rPr>
          <w:rFonts w:hint="eastAsia" w:ascii="宋体" w:hAnsi="宋体" w:cs="宋体"/>
          <w:b/>
          <w:bCs/>
          <w:sz w:val="32"/>
          <w:szCs w:val="32"/>
          <w:highlight w:val="none"/>
        </w:rPr>
        <w:t>（</w:t>
      </w:r>
      <w:r>
        <w:rPr>
          <w:rFonts w:hint="eastAsia" w:ascii="宋体" w:hAnsi="宋体" w:cs="宋体"/>
          <w:b/>
          <w:bCs/>
          <w:sz w:val="32"/>
          <w:szCs w:val="32"/>
          <w:highlight w:val="none"/>
          <w:lang w:eastAsia="zh-CN"/>
        </w:rPr>
        <w:t>盖单位章或电子签章</w:t>
      </w:r>
      <w:r>
        <w:rPr>
          <w:rFonts w:hint="eastAsia" w:ascii="宋体" w:hAnsi="宋体" w:cs="宋体"/>
          <w:b/>
          <w:bCs/>
          <w:sz w:val="32"/>
          <w:szCs w:val="32"/>
          <w:highlight w:val="none"/>
        </w:rPr>
        <w:t>）</w:t>
      </w:r>
    </w:p>
    <w:p>
      <w:pPr>
        <w:spacing w:line="360" w:lineRule="auto"/>
        <w:jc w:val="center"/>
        <w:rPr>
          <w:rFonts w:ascii="宋体" w:hAnsi="宋体" w:cs="宋体"/>
          <w:b/>
          <w:bCs/>
          <w:sz w:val="32"/>
          <w:szCs w:val="32"/>
          <w:highlight w:val="none"/>
        </w:rPr>
      </w:pPr>
      <w:r>
        <w:rPr>
          <w:rFonts w:hint="eastAsia" w:ascii="宋体" w:hAnsi="宋体" w:cs="宋体"/>
          <w:b/>
          <w:bCs/>
          <w:sz w:val="32"/>
          <w:szCs w:val="32"/>
          <w:highlight w:val="none"/>
        </w:rPr>
        <w:t xml:space="preserve">  法定代表人或其委托代理人：</w:t>
      </w:r>
      <w:r>
        <w:rPr>
          <w:rFonts w:hint="eastAsia" w:ascii="宋体" w:hAnsi="宋体" w:cs="宋体"/>
          <w:b/>
          <w:bCs/>
          <w:sz w:val="32"/>
          <w:szCs w:val="32"/>
          <w:highlight w:val="none"/>
          <w:u w:val="single"/>
        </w:rPr>
        <w:t xml:space="preserve">            </w:t>
      </w:r>
      <w:r>
        <w:rPr>
          <w:rFonts w:hint="eastAsia" w:ascii="宋体" w:hAnsi="宋体" w:cs="宋体"/>
          <w:b/>
          <w:bCs/>
          <w:sz w:val="32"/>
          <w:szCs w:val="32"/>
          <w:highlight w:val="none"/>
        </w:rPr>
        <w:t>（签字</w:t>
      </w:r>
      <w:r>
        <w:rPr>
          <w:rFonts w:hint="eastAsia" w:ascii="宋体" w:hAnsi="宋体" w:cs="宋体"/>
          <w:b/>
          <w:bCs/>
          <w:sz w:val="32"/>
          <w:szCs w:val="32"/>
          <w:highlight w:val="none"/>
          <w:lang w:eastAsia="zh-CN"/>
        </w:rPr>
        <w:t>或电子签章</w:t>
      </w:r>
      <w:r>
        <w:rPr>
          <w:rFonts w:hint="eastAsia" w:ascii="宋体" w:hAnsi="宋体" w:cs="宋体"/>
          <w:b/>
          <w:bCs/>
          <w:sz w:val="32"/>
          <w:szCs w:val="32"/>
          <w:highlight w:val="none"/>
        </w:rPr>
        <w:t>）</w:t>
      </w:r>
    </w:p>
    <w:p>
      <w:pPr>
        <w:spacing w:line="360" w:lineRule="auto"/>
        <w:jc w:val="center"/>
        <w:rPr>
          <w:rFonts w:ascii="宋体" w:hAnsi="宋体" w:cs="宋体"/>
          <w:b/>
          <w:bCs/>
          <w:sz w:val="32"/>
          <w:szCs w:val="32"/>
          <w:highlight w:val="none"/>
        </w:rPr>
        <w:sectPr>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b/>
          <w:bCs/>
          <w:sz w:val="32"/>
          <w:szCs w:val="32"/>
          <w:highlight w:val="none"/>
          <w:u w:val="single"/>
        </w:rPr>
        <w:t xml:space="preserve">         </w:t>
      </w:r>
      <w:r>
        <w:rPr>
          <w:rFonts w:hint="eastAsia" w:ascii="宋体" w:hAnsi="宋体" w:cs="宋体"/>
          <w:b/>
          <w:bCs/>
          <w:sz w:val="32"/>
          <w:szCs w:val="32"/>
          <w:highlight w:val="none"/>
        </w:rPr>
        <w:t>年</w:t>
      </w:r>
      <w:r>
        <w:rPr>
          <w:rFonts w:hint="eastAsia" w:ascii="宋体" w:hAnsi="宋体" w:cs="宋体"/>
          <w:b/>
          <w:bCs/>
          <w:sz w:val="32"/>
          <w:szCs w:val="32"/>
          <w:highlight w:val="none"/>
          <w:u w:val="single"/>
        </w:rPr>
        <w:t xml:space="preserve">    </w:t>
      </w:r>
      <w:r>
        <w:rPr>
          <w:rFonts w:hint="eastAsia" w:ascii="宋体" w:hAnsi="宋体" w:cs="宋体"/>
          <w:b/>
          <w:bCs/>
          <w:sz w:val="32"/>
          <w:szCs w:val="32"/>
          <w:highlight w:val="none"/>
        </w:rPr>
        <w:t>月</w:t>
      </w:r>
      <w:r>
        <w:rPr>
          <w:rFonts w:hint="eastAsia" w:ascii="宋体" w:hAnsi="宋体" w:cs="宋体"/>
          <w:b/>
          <w:bCs/>
          <w:sz w:val="32"/>
          <w:szCs w:val="32"/>
          <w:highlight w:val="none"/>
          <w:u w:val="single"/>
        </w:rPr>
        <w:t xml:space="preserve">    </w:t>
      </w:r>
      <w:r>
        <w:rPr>
          <w:rFonts w:hint="eastAsia" w:ascii="宋体" w:hAnsi="宋体" w:cs="宋体"/>
          <w:b/>
          <w:bCs/>
          <w:sz w:val="32"/>
          <w:szCs w:val="32"/>
          <w:highlight w:val="none"/>
        </w:rPr>
        <w:t>日</w:t>
      </w:r>
    </w:p>
    <w:p>
      <w:pPr>
        <w:spacing w:line="360" w:lineRule="auto"/>
        <w:jc w:val="center"/>
        <w:rPr>
          <w:rFonts w:ascii="宋体" w:hAnsi="宋体" w:cs="宋体"/>
          <w:b/>
          <w:bCs/>
          <w:sz w:val="32"/>
          <w:szCs w:val="32"/>
          <w:highlight w:val="none"/>
        </w:rPr>
      </w:pPr>
      <w:bookmarkStart w:id="216" w:name="_Toc184635137"/>
      <w:r>
        <w:rPr>
          <w:rFonts w:hint="eastAsia" w:ascii="宋体" w:hAnsi="宋体" w:cs="宋体"/>
          <w:b/>
          <w:bCs/>
          <w:sz w:val="32"/>
          <w:szCs w:val="32"/>
          <w:highlight w:val="none"/>
        </w:rPr>
        <w:t>目  录</w:t>
      </w:r>
      <w:bookmarkEnd w:id="216"/>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一、投标函及投标函附录</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二、法定代表人身份证明</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三、授权委托书</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四、报价明细表</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五、</w:t>
      </w:r>
      <w:r>
        <w:rPr>
          <w:rFonts w:hint="eastAsia" w:ascii="宋体" w:hAnsi="宋体" w:cs="宋体"/>
          <w:szCs w:val="21"/>
          <w:highlight w:val="none"/>
        </w:rPr>
        <w:t>投标承诺函</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六</w:t>
      </w:r>
      <w:r>
        <w:rPr>
          <w:rFonts w:hint="eastAsia" w:ascii="宋体" w:hAnsi="宋体" w:cs="宋体"/>
          <w:szCs w:val="21"/>
          <w:highlight w:val="none"/>
        </w:rPr>
        <w:t>、招标代理服务费承诺函</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lang w:val="en-US" w:eastAsia="zh-CN"/>
        </w:rPr>
        <w:t>七</w:t>
      </w:r>
      <w:r>
        <w:rPr>
          <w:rFonts w:hint="eastAsia" w:ascii="宋体" w:hAnsi="宋体" w:cs="宋体"/>
          <w:szCs w:val="21"/>
          <w:highlight w:val="none"/>
          <w:lang w:eastAsia="zh-CN"/>
        </w:rPr>
        <w:t>、资格审查资料</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八、商务响应/偏离表</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九、项目实施方案</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十、售后服务</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十一、供应商及投标产品实力</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十二、反商业贿赂承诺书</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十三、中小企业声明函</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十四、残疾人福利性单位声明函</w:t>
      </w:r>
    </w:p>
    <w:p>
      <w:pPr>
        <w:spacing w:line="360" w:lineRule="auto"/>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十五、其他材料    </w:t>
      </w:r>
    </w:p>
    <w:p>
      <w:pPr>
        <w:spacing w:line="360" w:lineRule="auto"/>
        <w:ind w:left="378" w:leftChars="180"/>
        <w:rPr>
          <w:rFonts w:hint="eastAsia" w:ascii="宋体" w:hAnsi="宋体" w:eastAsia="宋体" w:cs="宋体"/>
          <w:szCs w:val="21"/>
          <w:highlight w:val="none"/>
          <w:lang w:eastAsia="zh-CN"/>
        </w:rPr>
      </w:pPr>
    </w:p>
    <w:p>
      <w:pPr>
        <w:pStyle w:val="8"/>
        <w:rPr>
          <w:rFonts w:hint="eastAsia"/>
          <w:highlight w:val="none"/>
          <w:lang w:eastAsia="zh-CN"/>
        </w:rPr>
      </w:pPr>
    </w:p>
    <w:p>
      <w:pPr>
        <w:spacing w:line="360" w:lineRule="auto"/>
        <w:ind w:firstLine="380" w:firstLineChars="200"/>
        <w:rPr>
          <w:rFonts w:ascii="宋体" w:hAnsi="宋体" w:cs="宋体"/>
          <w:sz w:val="19"/>
          <w:szCs w:val="19"/>
          <w:highlight w:val="none"/>
        </w:rPr>
      </w:pPr>
    </w:p>
    <w:p>
      <w:pPr>
        <w:spacing w:line="360" w:lineRule="auto"/>
        <w:ind w:firstLine="380" w:firstLineChars="200"/>
        <w:rPr>
          <w:rFonts w:ascii="宋体" w:hAnsi="宋体" w:cs="宋体"/>
          <w:sz w:val="19"/>
          <w:szCs w:val="19"/>
          <w:highlight w:val="none"/>
        </w:rPr>
      </w:pPr>
    </w:p>
    <w:p>
      <w:pPr>
        <w:spacing w:line="360" w:lineRule="auto"/>
        <w:ind w:firstLine="380" w:firstLineChars="200"/>
        <w:rPr>
          <w:rFonts w:ascii="宋体" w:hAnsi="宋体" w:cs="宋体"/>
          <w:sz w:val="19"/>
          <w:szCs w:val="19"/>
          <w:highlight w:val="none"/>
        </w:rPr>
      </w:pPr>
    </w:p>
    <w:p>
      <w:pPr>
        <w:spacing w:line="360" w:lineRule="auto"/>
        <w:ind w:firstLine="380" w:firstLineChars="200"/>
        <w:rPr>
          <w:rFonts w:ascii="宋体" w:hAnsi="宋体" w:cs="宋体"/>
          <w:sz w:val="19"/>
          <w:szCs w:val="19"/>
          <w:highlight w:val="none"/>
        </w:rPr>
      </w:pPr>
    </w:p>
    <w:p>
      <w:pPr>
        <w:spacing w:line="360" w:lineRule="auto"/>
        <w:ind w:firstLine="380" w:firstLineChars="200"/>
        <w:rPr>
          <w:rFonts w:ascii="宋体" w:hAnsi="宋体" w:cs="宋体"/>
          <w:sz w:val="19"/>
          <w:szCs w:val="19"/>
          <w:highlight w:val="none"/>
        </w:rPr>
      </w:pPr>
    </w:p>
    <w:p>
      <w:pPr>
        <w:spacing w:line="360" w:lineRule="auto"/>
        <w:ind w:firstLine="380" w:firstLineChars="200"/>
        <w:rPr>
          <w:rFonts w:ascii="宋体" w:hAnsi="宋体" w:cs="宋体"/>
          <w:sz w:val="19"/>
          <w:szCs w:val="19"/>
          <w:highlight w:val="none"/>
        </w:rPr>
      </w:pPr>
    </w:p>
    <w:p>
      <w:pPr>
        <w:spacing w:line="360" w:lineRule="auto"/>
        <w:ind w:firstLine="380" w:firstLineChars="200"/>
        <w:rPr>
          <w:rFonts w:ascii="宋体" w:hAnsi="宋体" w:cs="宋体"/>
          <w:sz w:val="19"/>
          <w:szCs w:val="19"/>
          <w:highlight w:val="none"/>
        </w:rPr>
      </w:pPr>
    </w:p>
    <w:p>
      <w:pPr>
        <w:spacing w:line="360" w:lineRule="auto"/>
        <w:ind w:firstLine="380" w:firstLineChars="200"/>
        <w:rPr>
          <w:rFonts w:ascii="宋体" w:hAnsi="宋体" w:cs="宋体"/>
          <w:sz w:val="19"/>
          <w:szCs w:val="19"/>
          <w:highlight w:val="none"/>
        </w:rPr>
      </w:pPr>
    </w:p>
    <w:p>
      <w:pPr>
        <w:spacing w:line="360" w:lineRule="auto"/>
        <w:ind w:firstLine="380" w:firstLineChars="200"/>
        <w:rPr>
          <w:rFonts w:ascii="宋体" w:hAnsi="宋体" w:cs="宋体"/>
          <w:sz w:val="19"/>
          <w:szCs w:val="19"/>
          <w:highlight w:val="none"/>
        </w:rPr>
      </w:pPr>
    </w:p>
    <w:p>
      <w:pPr>
        <w:pStyle w:val="4"/>
        <w:spacing w:line="360" w:lineRule="auto"/>
        <w:jc w:val="center"/>
        <w:rPr>
          <w:rFonts w:ascii="宋体" w:hAnsi="宋体" w:cs="宋体"/>
          <w:highlight w:val="none"/>
        </w:rPr>
      </w:pPr>
      <w:bookmarkStart w:id="217" w:name="_Toc12151"/>
      <w:bookmarkStart w:id="218" w:name="_Toc24719"/>
      <w:bookmarkStart w:id="219" w:name="_Toc18702"/>
      <w:bookmarkStart w:id="220" w:name="_Toc184635138"/>
      <w:r>
        <w:rPr>
          <w:rFonts w:hint="eastAsia" w:ascii="宋体" w:hAnsi="宋体" w:cs="宋体"/>
          <w:highlight w:val="none"/>
        </w:rPr>
        <w:t>一、投标函及投标函附录</w:t>
      </w:r>
      <w:bookmarkEnd w:id="217"/>
      <w:bookmarkEnd w:id="218"/>
      <w:bookmarkEnd w:id="219"/>
      <w:bookmarkEnd w:id="220"/>
    </w:p>
    <w:p>
      <w:pPr>
        <w:pStyle w:val="5"/>
        <w:spacing w:line="360" w:lineRule="auto"/>
        <w:jc w:val="center"/>
        <w:rPr>
          <w:rFonts w:ascii="宋体" w:hAnsi="宋体" w:eastAsia="宋体" w:cs="宋体"/>
          <w:sz w:val="22"/>
          <w:szCs w:val="22"/>
          <w:highlight w:val="none"/>
        </w:rPr>
      </w:pPr>
      <w:bookmarkStart w:id="221" w:name="_Toc19702"/>
      <w:bookmarkStart w:id="222" w:name="_Toc18866"/>
      <w:bookmarkStart w:id="223" w:name="_Toc21686"/>
      <w:r>
        <w:rPr>
          <w:rFonts w:hint="eastAsia" w:ascii="宋体" w:hAnsi="宋体" w:eastAsia="宋体" w:cs="宋体"/>
          <w:sz w:val="22"/>
          <w:szCs w:val="22"/>
          <w:highlight w:val="none"/>
        </w:rPr>
        <w:t>（一）投标函</w:t>
      </w:r>
      <w:bookmarkEnd w:id="221"/>
      <w:bookmarkEnd w:id="222"/>
      <w:bookmarkEnd w:id="223"/>
    </w:p>
    <w:p>
      <w:pPr>
        <w:spacing w:line="360" w:lineRule="auto"/>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val="en-US" w:eastAsia="zh-CN"/>
        </w:rPr>
        <w:t>采购</w:t>
      </w:r>
      <w:r>
        <w:rPr>
          <w:rFonts w:hint="eastAsia" w:ascii="宋体" w:hAnsi="宋体" w:cs="宋体"/>
          <w:szCs w:val="21"/>
          <w:highlight w:val="none"/>
        </w:rPr>
        <w:t xml:space="preserve">人名称）: </w:t>
      </w:r>
    </w:p>
    <w:p>
      <w:pPr>
        <w:spacing w:line="360" w:lineRule="auto"/>
        <w:ind w:left="210" w:leftChars="100" w:firstLine="210" w:firstLineChars="100"/>
        <w:rPr>
          <w:rFonts w:ascii="宋体" w:hAnsi="宋体" w:cs="宋体"/>
          <w:szCs w:val="21"/>
          <w:highlight w:val="none"/>
        </w:rPr>
      </w:pPr>
      <w:r>
        <w:rPr>
          <w:rFonts w:hint="eastAsia" w:ascii="宋体" w:hAnsi="宋体" w:cs="宋体"/>
          <w:szCs w:val="21"/>
          <w:highlight w:val="none"/>
        </w:rPr>
        <w:t>1．我方己仔细研究了</w:t>
      </w:r>
      <w:r>
        <w:rPr>
          <w:rFonts w:hint="eastAsia" w:ascii="宋体" w:hAnsi="宋体" w:cs="宋体"/>
          <w:szCs w:val="21"/>
          <w:highlight w:val="none"/>
          <w:u w:val="single"/>
        </w:rPr>
        <w:t xml:space="preserve">                  </w:t>
      </w:r>
      <w:r>
        <w:rPr>
          <w:rFonts w:hint="eastAsia" w:ascii="宋体" w:hAnsi="宋体" w:cs="宋体"/>
          <w:szCs w:val="21"/>
          <w:highlight w:val="none"/>
        </w:rPr>
        <w:t>（项目名称）</w:t>
      </w:r>
      <w:r>
        <w:rPr>
          <w:rFonts w:hint="eastAsia" w:ascii="宋体" w:hAnsi="宋体" w:cs="宋体"/>
          <w:szCs w:val="21"/>
          <w:highlight w:val="none"/>
          <w:lang w:val="en-US" w:eastAsia="zh-CN"/>
        </w:rPr>
        <w:t>采购</w:t>
      </w:r>
      <w:r>
        <w:rPr>
          <w:rFonts w:hint="eastAsia" w:ascii="宋体" w:hAnsi="宋体" w:cs="宋体"/>
          <w:szCs w:val="21"/>
          <w:highlight w:val="none"/>
        </w:rPr>
        <w:t>文件的全部内容，愿意以人民币（大写）</w:t>
      </w:r>
      <w:r>
        <w:rPr>
          <w:rFonts w:hint="eastAsia" w:ascii="宋体" w:hAnsi="宋体" w:cs="宋体"/>
          <w:szCs w:val="21"/>
          <w:highlight w:val="none"/>
          <w:u w:val="single"/>
        </w:rPr>
        <w:t xml:space="preserve">         元</w:t>
      </w:r>
      <w:r>
        <w:rPr>
          <w:rFonts w:hint="eastAsia" w:ascii="宋体" w:hAnsi="宋体" w:cs="宋体"/>
          <w:szCs w:val="21"/>
          <w:highlight w:val="none"/>
        </w:rPr>
        <w:t>（</w:t>
      </w:r>
      <w:r>
        <w:rPr>
          <w:rFonts w:ascii="Arial" w:hAnsi="Arial" w:cs="Arial"/>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rPr>
        <w:t>）的投标报价，</w:t>
      </w:r>
      <w:r>
        <w:rPr>
          <w:rFonts w:hint="eastAsia" w:ascii="宋体" w:hAnsi="宋体" w:cs="宋体"/>
          <w:szCs w:val="21"/>
          <w:highlight w:val="none"/>
          <w:lang w:val="en-US" w:eastAsia="zh-CN"/>
        </w:rPr>
        <w:t>服务周期</w:t>
      </w:r>
      <w:r>
        <w:rPr>
          <w:rFonts w:hint="eastAsia" w:ascii="宋体" w:hAnsi="宋体" w:cs="宋体"/>
          <w:szCs w:val="21"/>
          <w:highlight w:val="none"/>
          <w:u w:val="single"/>
        </w:rPr>
        <w:t xml:space="preserve">        </w:t>
      </w:r>
      <w:r>
        <w:rPr>
          <w:rFonts w:hint="eastAsia" w:ascii="宋体" w:hAnsi="宋体" w:cs="宋体"/>
          <w:szCs w:val="21"/>
          <w:highlight w:val="none"/>
        </w:rPr>
        <w:t>，按合同约定实施和完成</w:t>
      </w:r>
      <w:r>
        <w:rPr>
          <w:rFonts w:hint="eastAsia" w:ascii="宋体" w:hAnsi="宋体" w:cs="宋体"/>
          <w:szCs w:val="21"/>
          <w:highlight w:val="none"/>
          <w:lang w:val="en-US" w:eastAsia="zh-CN"/>
        </w:rPr>
        <w:t>项目内容</w:t>
      </w:r>
      <w:r>
        <w:rPr>
          <w:rFonts w:hint="eastAsia" w:ascii="宋体" w:hAnsi="宋体" w:cs="宋体"/>
          <w:szCs w:val="21"/>
          <w:highlight w:val="none"/>
        </w:rPr>
        <w:t>，质量达到</w:t>
      </w:r>
      <w:r>
        <w:rPr>
          <w:rFonts w:hint="eastAsia" w:ascii="宋体" w:hAnsi="宋体" w:cs="宋体"/>
          <w:szCs w:val="21"/>
          <w:highlight w:val="none"/>
          <w:u w:val="single"/>
        </w:rPr>
        <w:t xml:space="preserve">            </w:t>
      </w:r>
      <w:r>
        <w:rPr>
          <w:rFonts w:hint="eastAsia" w:ascii="宋体" w:hAnsi="宋体" w:cs="宋体"/>
          <w:szCs w:val="21"/>
          <w:highlight w:val="none"/>
        </w:rPr>
        <w:t>。</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2．我方承诺在投标有效期内不修改、撤销投标文件。</w:t>
      </w:r>
    </w:p>
    <w:p>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3</w:t>
      </w:r>
      <w:r>
        <w:rPr>
          <w:rFonts w:hint="eastAsia" w:ascii="宋体" w:hAnsi="宋体" w:cs="宋体"/>
          <w:szCs w:val="21"/>
          <w:highlight w:val="none"/>
        </w:rPr>
        <w:t>．如我方中标：</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(l）我方承诺在收到中标通知书后，在中标通知书规定的期限内与你方签订合同。</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(2）随同本投标函递交的投标函附录属于合同文件的组成部分。</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(3）我方承诺按照招标文件规定向你方递交履约担保（现金或转账形式之一）。</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(4）我方承诺在合同约定的期限内完成并移交全部合同工程。</w:t>
      </w:r>
    </w:p>
    <w:p>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4</w:t>
      </w:r>
      <w:r>
        <w:rPr>
          <w:rFonts w:hint="eastAsia" w:ascii="宋体" w:hAnsi="宋体" w:cs="宋体"/>
          <w:szCs w:val="21"/>
          <w:highlight w:val="none"/>
        </w:rPr>
        <w:t>．我方在此声明，所递交的投标文件及有关资料内容完整、真实和准确，且不存在第二章“投标人须知”第1.4.3 项规定的任何一种情形。</w:t>
      </w:r>
    </w:p>
    <w:p>
      <w:pPr>
        <w:spacing w:line="360" w:lineRule="auto"/>
        <w:ind w:firstLine="420" w:firstLineChars="200"/>
        <w:rPr>
          <w:rFonts w:ascii="宋体" w:hAnsi="宋体" w:cs="宋体"/>
          <w:szCs w:val="21"/>
          <w:highlight w:val="none"/>
        </w:rPr>
      </w:pPr>
      <w:r>
        <w:rPr>
          <w:rFonts w:hint="eastAsia" w:ascii="宋体" w:hAnsi="宋体" w:cs="宋体"/>
          <w:szCs w:val="21"/>
          <w:highlight w:val="none"/>
          <w:lang w:val="en-US" w:eastAsia="zh-CN"/>
        </w:rPr>
        <w:t>5</w:t>
      </w:r>
      <w:r>
        <w:rPr>
          <w:rFonts w:hint="eastAsia" w:ascii="宋体" w:hAnsi="宋体" w:cs="宋体"/>
          <w:szCs w:val="21"/>
          <w:highlight w:val="none"/>
        </w:rPr>
        <w:t>. 如果我方中标,我方将按照招标文件规定一次性交纳中标服务费。</w:t>
      </w:r>
    </w:p>
    <w:p>
      <w:pPr>
        <w:spacing w:line="360" w:lineRule="auto"/>
        <w:ind w:firstLine="4305" w:firstLineChars="2050"/>
        <w:rPr>
          <w:rFonts w:ascii="宋体" w:hAnsi="宋体" w:cs="宋体"/>
          <w:szCs w:val="21"/>
          <w:highlight w:val="none"/>
        </w:rPr>
      </w:pPr>
    </w:p>
    <w:p>
      <w:pPr>
        <w:spacing w:line="360" w:lineRule="auto"/>
        <w:ind w:right="380"/>
        <w:rPr>
          <w:rFonts w:ascii="宋体" w:hAnsi="宋体" w:cs="宋体"/>
          <w:szCs w:val="21"/>
          <w:highlight w:val="none"/>
        </w:rPr>
      </w:pPr>
      <w:r>
        <w:rPr>
          <w:rFonts w:hint="eastAsia" w:ascii="宋体" w:hAnsi="宋体" w:cs="宋体"/>
          <w:szCs w:val="21"/>
          <w:highlight w:val="none"/>
        </w:rPr>
        <w:t xml:space="preserve">                                    投标人：</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eastAsia="zh-CN"/>
        </w:rPr>
        <w:t>盖单位章或电子签章</w:t>
      </w:r>
      <w:r>
        <w:rPr>
          <w:rFonts w:hint="eastAsia" w:ascii="宋体" w:hAnsi="宋体" w:cs="宋体"/>
          <w:szCs w:val="21"/>
          <w:highlight w:val="none"/>
        </w:rPr>
        <w:t>）</w:t>
      </w:r>
    </w:p>
    <w:p>
      <w:pPr>
        <w:spacing w:line="360" w:lineRule="auto"/>
        <w:jc w:val="center"/>
        <w:rPr>
          <w:rFonts w:ascii="宋体" w:hAnsi="宋体" w:cs="宋体"/>
          <w:szCs w:val="21"/>
          <w:highlight w:val="none"/>
        </w:rPr>
      </w:pPr>
      <w:r>
        <w:rPr>
          <w:rFonts w:hint="eastAsia" w:ascii="宋体" w:hAnsi="宋体" w:cs="宋体"/>
          <w:szCs w:val="21"/>
          <w:highlight w:val="none"/>
        </w:rPr>
        <w:t xml:space="preserve">                        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eastAsia="zh-CN"/>
        </w:rPr>
        <w:t>签字或盖章或电子签章</w:t>
      </w:r>
      <w:r>
        <w:rPr>
          <w:rFonts w:hint="eastAsia" w:ascii="宋体" w:hAnsi="宋体" w:cs="宋体"/>
          <w:szCs w:val="21"/>
          <w:highlight w:val="none"/>
        </w:rPr>
        <w:t>）</w:t>
      </w:r>
    </w:p>
    <w:p>
      <w:pPr>
        <w:spacing w:line="360" w:lineRule="auto"/>
        <w:ind w:right="380"/>
        <w:rPr>
          <w:rFonts w:ascii="宋体" w:hAnsi="宋体" w:cs="宋体"/>
          <w:szCs w:val="21"/>
          <w:highlight w:val="none"/>
        </w:rPr>
      </w:pPr>
      <w:r>
        <w:rPr>
          <w:rFonts w:hint="eastAsia" w:ascii="宋体" w:hAnsi="宋体" w:cs="宋体"/>
          <w:szCs w:val="21"/>
          <w:highlight w:val="none"/>
        </w:rPr>
        <w:t xml:space="preserve">                                    地址：</w:t>
      </w:r>
      <w:r>
        <w:rPr>
          <w:rFonts w:hint="eastAsia" w:ascii="宋体" w:hAnsi="宋体" w:cs="宋体"/>
          <w:szCs w:val="21"/>
          <w:highlight w:val="none"/>
          <w:u w:val="single"/>
        </w:rPr>
        <w:t xml:space="preserve">                                 </w:t>
      </w:r>
    </w:p>
    <w:p>
      <w:pPr>
        <w:spacing w:line="360" w:lineRule="auto"/>
        <w:ind w:right="380"/>
        <w:rPr>
          <w:rFonts w:ascii="宋体" w:hAnsi="宋体" w:cs="宋体"/>
          <w:szCs w:val="21"/>
          <w:highlight w:val="none"/>
        </w:rPr>
      </w:pPr>
      <w:r>
        <w:rPr>
          <w:rFonts w:hint="eastAsia" w:ascii="宋体" w:hAnsi="宋体" w:cs="宋体"/>
          <w:szCs w:val="21"/>
          <w:highlight w:val="none"/>
        </w:rPr>
        <w:t xml:space="preserve">                                    网址：</w:t>
      </w:r>
      <w:r>
        <w:rPr>
          <w:rFonts w:hint="eastAsia" w:ascii="宋体" w:hAnsi="宋体" w:cs="宋体"/>
          <w:szCs w:val="21"/>
          <w:highlight w:val="none"/>
          <w:u w:val="single"/>
        </w:rPr>
        <w:t xml:space="preserve">                                 </w:t>
      </w:r>
    </w:p>
    <w:p>
      <w:pPr>
        <w:spacing w:line="360" w:lineRule="auto"/>
        <w:ind w:right="380"/>
        <w:rPr>
          <w:rFonts w:ascii="宋体" w:hAnsi="宋体" w:cs="宋体"/>
          <w:szCs w:val="21"/>
          <w:highlight w:val="none"/>
          <w:u w:val="single"/>
        </w:rPr>
      </w:pPr>
      <w:r>
        <w:rPr>
          <w:rFonts w:hint="eastAsia" w:ascii="宋体" w:hAnsi="宋体" w:cs="宋体"/>
          <w:szCs w:val="21"/>
          <w:highlight w:val="none"/>
        </w:rPr>
        <w:t xml:space="preserve">                                    电话：</w:t>
      </w:r>
      <w:r>
        <w:rPr>
          <w:rFonts w:hint="eastAsia" w:ascii="宋体" w:hAnsi="宋体" w:cs="宋体"/>
          <w:szCs w:val="21"/>
          <w:highlight w:val="none"/>
          <w:u w:val="single"/>
        </w:rPr>
        <w:t xml:space="preserve">                                 </w:t>
      </w:r>
    </w:p>
    <w:p>
      <w:pPr>
        <w:spacing w:line="360" w:lineRule="auto"/>
        <w:ind w:right="380"/>
        <w:rPr>
          <w:rFonts w:ascii="宋体" w:hAnsi="宋体" w:cs="宋体"/>
          <w:szCs w:val="21"/>
          <w:highlight w:val="none"/>
        </w:rPr>
      </w:pPr>
      <w:r>
        <w:rPr>
          <w:rFonts w:hint="eastAsia" w:ascii="宋体" w:hAnsi="宋体" w:cs="宋体"/>
          <w:szCs w:val="21"/>
          <w:highlight w:val="none"/>
        </w:rPr>
        <w:t xml:space="preserve">                                    传真：</w:t>
      </w:r>
      <w:r>
        <w:rPr>
          <w:rFonts w:hint="eastAsia" w:ascii="宋体" w:hAnsi="宋体" w:cs="宋体"/>
          <w:szCs w:val="21"/>
          <w:highlight w:val="none"/>
          <w:u w:val="single"/>
        </w:rPr>
        <w:t xml:space="preserve">                                 </w:t>
      </w:r>
    </w:p>
    <w:p>
      <w:pPr>
        <w:spacing w:line="360" w:lineRule="auto"/>
        <w:ind w:right="380"/>
        <w:rPr>
          <w:rFonts w:ascii="宋体" w:hAnsi="宋体" w:cs="宋体"/>
          <w:szCs w:val="21"/>
          <w:highlight w:val="none"/>
        </w:rPr>
      </w:pPr>
      <w:r>
        <w:rPr>
          <w:rFonts w:hint="eastAsia" w:ascii="宋体" w:hAnsi="宋体" w:cs="宋体"/>
          <w:szCs w:val="21"/>
          <w:highlight w:val="none"/>
        </w:rPr>
        <w:t xml:space="preserve">                                    邮政编码：</w:t>
      </w:r>
      <w:r>
        <w:rPr>
          <w:rFonts w:hint="eastAsia" w:ascii="宋体" w:hAnsi="宋体" w:cs="宋体"/>
          <w:szCs w:val="21"/>
          <w:highlight w:val="none"/>
          <w:u w:val="single"/>
        </w:rPr>
        <w:t xml:space="preserve">                             </w:t>
      </w:r>
    </w:p>
    <w:p>
      <w:pPr>
        <w:spacing w:line="360" w:lineRule="auto"/>
        <w:ind w:right="380"/>
        <w:rPr>
          <w:rFonts w:ascii="宋体" w:hAnsi="宋体" w:cs="宋体"/>
          <w:szCs w:val="21"/>
          <w:highlight w:val="none"/>
        </w:rPr>
      </w:pPr>
      <w:r>
        <w:rPr>
          <w:rFonts w:hint="eastAsia" w:ascii="宋体" w:hAnsi="宋体" w:cs="宋体"/>
          <w:szCs w:val="21"/>
          <w:highlight w:val="none"/>
        </w:rPr>
        <w:t xml:space="preserve">                                    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line="360" w:lineRule="auto"/>
        <w:ind w:firstLine="420" w:firstLineChars="200"/>
        <w:rPr>
          <w:rFonts w:ascii="宋体" w:hAnsi="宋体" w:cs="宋体"/>
          <w:szCs w:val="21"/>
          <w:highlight w:val="none"/>
        </w:rPr>
        <w:sectPr>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p>
    <w:p>
      <w:pPr>
        <w:pStyle w:val="5"/>
        <w:spacing w:line="360" w:lineRule="auto"/>
        <w:jc w:val="center"/>
        <w:rPr>
          <w:rFonts w:ascii="宋体" w:hAnsi="宋体" w:eastAsia="宋体" w:cs="宋体"/>
          <w:sz w:val="24"/>
          <w:szCs w:val="24"/>
          <w:highlight w:val="none"/>
        </w:rPr>
      </w:pPr>
      <w:bookmarkStart w:id="224" w:name="_Toc18386"/>
      <w:bookmarkStart w:id="225" w:name="_Toc11903"/>
      <w:bookmarkStart w:id="226" w:name="_Toc8226"/>
      <w:r>
        <w:rPr>
          <w:rFonts w:hint="eastAsia" w:ascii="宋体" w:hAnsi="宋体" w:eastAsia="宋体" w:cs="宋体"/>
          <w:sz w:val="24"/>
          <w:szCs w:val="24"/>
          <w:highlight w:val="none"/>
        </w:rPr>
        <w:t>（二）投标函附录</w:t>
      </w:r>
      <w:bookmarkEnd w:id="224"/>
      <w:bookmarkEnd w:id="225"/>
      <w:bookmarkEnd w:id="226"/>
    </w:p>
    <w:tbl>
      <w:tblPr>
        <w:tblStyle w:val="32"/>
        <w:tblW w:w="9030"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2730"/>
        <w:gridCol w:w="2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3472"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项目名称</w:t>
            </w:r>
          </w:p>
        </w:tc>
        <w:tc>
          <w:tcPr>
            <w:tcW w:w="5558" w:type="dxa"/>
            <w:gridSpan w:val="2"/>
            <w:vAlign w:val="center"/>
          </w:tcPr>
          <w:p>
            <w:pPr>
              <w:spacing w:line="360" w:lineRule="auto"/>
              <w:jc w:val="center"/>
              <w:rPr>
                <w:rFonts w:ascii="宋体" w:hAnsi="宋体" w:cs="宋体"/>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3472" w:type="dxa"/>
            <w:vAlign w:val="center"/>
          </w:tcPr>
          <w:p>
            <w:pPr>
              <w:spacing w:line="360" w:lineRule="auto"/>
              <w:jc w:val="center"/>
              <w:rPr>
                <w:rFonts w:hint="eastAsia" w:ascii="宋体" w:hAnsi="宋体" w:eastAsia="宋体" w:cs="宋体"/>
                <w:szCs w:val="21"/>
                <w:highlight w:val="none"/>
                <w:lang w:val="en-US" w:eastAsia="zh-CN"/>
              </w:rPr>
            </w:pPr>
            <w:r>
              <w:rPr>
                <w:rFonts w:hint="eastAsia" w:ascii="宋体" w:hAnsi="宋体" w:cs="宋体"/>
                <w:szCs w:val="21"/>
                <w:highlight w:val="none"/>
              </w:rPr>
              <w:t>投标</w:t>
            </w:r>
            <w:r>
              <w:rPr>
                <w:rFonts w:hint="eastAsia" w:ascii="宋体" w:hAnsi="宋体" w:cs="宋体"/>
                <w:szCs w:val="21"/>
                <w:highlight w:val="none"/>
                <w:lang w:val="en-US" w:eastAsia="zh-CN"/>
              </w:rPr>
              <w:t>单位</w:t>
            </w:r>
          </w:p>
        </w:tc>
        <w:tc>
          <w:tcPr>
            <w:tcW w:w="5558" w:type="dxa"/>
            <w:gridSpan w:val="2"/>
            <w:vAlign w:val="center"/>
          </w:tcPr>
          <w:p>
            <w:pPr>
              <w:spacing w:line="360" w:lineRule="auto"/>
              <w:jc w:val="center"/>
              <w:rPr>
                <w:rFonts w:ascii="宋体" w:hAnsi="宋体" w:cs="宋体"/>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投标范围</w:t>
            </w:r>
          </w:p>
        </w:tc>
        <w:tc>
          <w:tcPr>
            <w:tcW w:w="5558" w:type="dxa"/>
            <w:gridSpan w:val="2"/>
            <w:vAlign w:val="center"/>
          </w:tcPr>
          <w:p>
            <w:pPr>
              <w:spacing w:line="360" w:lineRule="auto"/>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投标报价（元）</w:t>
            </w:r>
          </w:p>
        </w:tc>
        <w:tc>
          <w:tcPr>
            <w:tcW w:w="2730" w:type="dxa"/>
            <w:vAlign w:val="center"/>
          </w:tcPr>
          <w:p>
            <w:pPr>
              <w:spacing w:line="360" w:lineRule="auto"/>
              <w:ind w:firstLine="105" w:firstLineChars="50"/>
              <w:jc w:val="center"/>
              <w:rPr>
                <w:rFonts w:ascii="宋体" w:hAnsi="宋体" w:cs="宋体"/>
                <w:bCs/>
                <w:szCs w:val="21"/>
                <w:highlight w:val="none"/>
              </w:rPr>
            </w:pPr>
            <w:r>
              <w:rPr>
                <w:rFonts w:hint="eastAsia" w:ascii="宋体" w:hAnsi="宋体" w:cs="宋体"/>
                <w:szCs w:val="21"/>
                <w:highlight w:val="none"/>
              </w:rPr>
              <w:t>大写：</w:t>
            </w:r>
          </w:p>
        </w:tc>
        <w:tc>
          <w:tcPr>
            <w:tcW w:w="2828" w:type="dxa"/>
            <w:vAlign w:val="center"/>
          </w:tcPr>
          <w:p>
            <w:pPr>
              <w:spacing w:line="360" w:lineRule="auto"/>
              <w:ind w:firstLine="105" w:firstLineChars="50"/>
              <w:jc w:val="center"/>
              <w:rPr>
                <w:rFonts w:ascii="宋体" w:hAnsi="宋体" w:cs="宋体"/>
                <w:bCs/>
                <w:szCs w:val="21"/>
                <w:highlight w:val="none"/>
              </w:rPr>
            </w:pPr>
            <w:r>
              <w:rPr>
                <w:rFonts w:hint="eastAsia" w:ascii="宋体" w:hAnsi="宋体" w:cs="宋体"/>
                <w:szCs w:val="21"/>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lang w:val="en-US" w:eastAsia="zh-CN"/>
              </w:rPr>
              <w:t>服务周期</w:t>
            </w:r>
          </w:p>
        </w:tc>
        <w:tc>
          <w:tcPr>
            <w:tcW w:w="5558" w:type="dxa"/>
            <w:gridSpan w:val="2"/>
            <w:vAlign w:val="center"/>
          </w:tcPr>
          <w:p>
            <w:pPr>
              <w:spacing w:line="360" w:lineRule="auto"/>
              <w:ind w:firstLine="105" w:firstLineChars="50"/>
              <w:jc w:val="center"/>
              <w:rPr>
                <w:rFonts w:ascii="宋体" w:hAnsi="宋体" w:cs="宋体"/>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rPr>
              <w:t>质量</w:t>
            </w:r>
            <w:r>
              <w:rPr>
                <w:rFonts w:hint="eastAsia" w:ascii="宋体" w:hAnsi="宋体" w:cs="宋体"/>
                <w:szCs w:val="21"/>
                <w:highlight w:val="none"/>
                <w:lang w:eastAsia="zh-CN"/>
              </w:rPr>
              <w:t>要求</w:t>
            </w:r>
          </w:p>
        </w:tc>
        <w:tc>
          <w:tcPr>
            <w:tcW w:w="5558" w:type="dxa"/>
            <w:gridSpan w:val="2"/>
            <w:vAlign w:val="center"/>
          </w:tcPr>
          <w:p>
            <w:pPr>
              <w:spacing w:line="360" w:lineRule="auto"/>
              <w:ind w:firstLine="1543" w:firstLineChars="732"/>
              <w:jc w:val="center"/>
              <w:rPr>
                <w:rFonts w:ascii="宋体" w:hAnsi="宋体" w:cs="宋体"/>
                <w:b/>
                <w:bCs/>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pPr>
              <w:spacing w:line="360" w:lineRule="auto"/>
              <w:jc w:val="center"/>
              <w:rPr>
                <w:rFonts w:hint="eastAsia" w:ascii="宋体" w:hAnsi="宋体" w:eastAsia="宋体" w:cs="宋体"/>
                <w:szCs w:val="21"/>
                <w:highlight w:val="none"/>
                <w:lang w:eastAsia="zh-CN"/>
              </w:rPr>
            </w:pPr>
            <w:r>
              <w:rPr>
                <w:rFonts w:hint="eastAsia" w:ascii="宋体" w:hAnsi="宋体" w:cs="宋体"/>
                <w:szCs w:val="21"/>
                <w:highlight w:val="none"/>
                <w:lang w:eastAsia="zh-CN"/>
              </w:rPr>
              <w:t>项目负责人</w:t>
            </w:r>
          </w:p>
        </w:tc>
        <w:tc>
          <w:tcPr>
            <w:tcW w:w="5558" w:type="dxa"/>
            <w:gridSpan w:val="2"/>
            <w:vAlign w:val="center"/>
          </w:tcPr>
          <w:p>
            <w:pPr>
              <w:spacing w:line="360" w:lineRule="auto"/>
              <w:ind w:firstLine="1543" w:firstLineChars="732"/>
              <w:jc w:val="center"/>
              <w:rPr>
                <w:rFonts w:ascii="宋体" w:hAnsi="宋体" w:cs="宋体"/>
                <w:b/>
                <w:bCs/>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pPr>
              <w:spacing w:line="360" w:lineRule="auto"/>
              <w:jc w:val="center"/>
              <w:rPr>
                <w:rFonts w:hint="eastAsia" w:ascii="宋体" w:hAnsi="宋体" w:cs="宋体"/>
                <w:szCs w:val="21"/>
                <w:highlight w:val="none"/>
                <w:lang w:eastAsia="zh-CN"/>
              </w:rPr>
            </w:pPr>
            <w:r>
              <w:rPr>
                <w:rFonts w:hint="eastAsia" w:ascii="宋体" w:hAnsi="宋体" w:cs="宋体"/>
                <w:szCs w:val="21"/>
                <w:highlight w:val="none"/>
                <w:lang w:eastAsia="zh-CN"/>
              </w:rPr>
              <w:t>联系方式</w:t>
            </w:r>
          </w:p>
        </w:tc>
        <w:tc>
          <w:tcPr>
            <w:tcW w:w="5558" w:type="dxa"/>
            <w:gridSpan w:val="2"/>
            <w:vAlign w:val="center"/>
          </w:tcPr>
          <w:p>
            <w:pPr>
              <w:spacing w:line="360" w:lineRule="auto"/>
              <w:ind w:firstLine="1543" w:firstLineChars="732"/>
              <w:jc w:val="center"/>
              <w:rPr>
                <w:rFonts w:ascii="宋体" w:hAnsi="宋体" w:cs="宋体"/>
                <w:b/>
                <w:bCs/>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72" w:type="dxa"/>
            <w:vAlign w:val="center"/>
          </w:tcPr>
          <w:p>
            <w:pPr>
              <w:spacing w:line="360" w:lineRule="auto"/>
              <w:jc w:val="center"/>
              <w:rPr>
                <w:rFonts w:ascii="宋体" w:hAnsi="宋体" w:cs="宋体"/>
                <w:szCs w:val="21"/>
                <w:highlight w:val="none"/>
              </w:rPr>
            </w:pPr>
            <w:r>
              <w:rPr>
                <w:rFonts w:hint="eastAsia" w:ascii="宋体" w:hAnsi="宋体" w:cs="宋体"/>
                <w:szCs w:val="21"/>
                <w:highlight w:val="none"/>
              </w:rPr>
              <w:t>投标有效期</w:t>
            </w:r>
          </w:p>
        </w:tc>
        <w:tc>
          <w:tcPr>
            <w:tcW w:w="5558" w:type="dxa"/>
            <w:gridSpan w:val="2"/>
            <w:vAlign w:val="center"/>
          </w:tcPr>
          <w:p>
            <w:pPr>
              <w:spacing w:line="360" w:lineRule="auto"/>
              <w:ind w:firstLine="1543" w:firstLineChars="732"/>
              <w:jc w:val="center"/>
              <w:rPr>
                <w:rFonts w:ascii="宋体" w:hAnsi="宋体" w:cs="宋体"/>
                <w:b/>
                <w:bCs/>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30" w:type="dxa"/>
            <w:gridSpan w:val="3"/>
            <w:vAlign w:val="center"/>
          </w:tcPr>
          <w:p>
            <w:pPr>
              <w:spacing w:line="360" w:lineRule="auto"/>
              <w:jc w:val="center"/>
              <w:rPr>
                <w:rFonts w:ascii="宋体" w:hAnsi="宋体" w:cs="宋体"/>
                <w:szCs w:val="21"/>
                <w:highlight w:val="none"/>
              </w:rPr>
            </w:pPr>
            <w:r>
              <w:rPr>
                <w:rFonts w:hint="eastAsia" w:ascii="宋体" w:hAnsi="宋体" w:cs="宋体"/>
                <w:szCs w:val="21"/>
                <w:highlight w:val="none"/>
              </w:rPr>
              <w:t>优惠条件及其他承诺（不够可另附页）</w:t>
            </w:r>
          </w:p>
          <w:p>
            <w:pPr>
              <w:spacing w:line="360" w:lineRule="auto"/>
              <w:jc w:val="center"/>
              <w:rPr>
                <w:rFonts w:ascii="宋体" w:hAnsi="宋体" w:cs="宋体"/>
                <w:szCs w:val="21"/>
                <w:highlight w:val="none"/>
              </w:rPr>
            </w:pPr>
          </w:p>
          <w:p>
            <w:pPr>
              <w:spacing w:line="360" w:lineRule="auto"/>
              <w:jc w:val="center"/>
              <w:rPr>
                <w:rFonts w:ascii="宋体" w:hAnsi="宋体" w:cs="宋体"/>
                <w:b/>
                <w:bCs/>
                <w:szCs w:val="21"/>
                <w:highlight w:val="none"/>
                <w:u w:val="single"/>
              </w:rPr>
            </w:pPr>
          </w:p>
        </w:tc>
      </w:tr>
    </w:tbl>
    <w:p>
      <w:pPr>
        <w:spacing w:line="360" w:lineRule="auto"/>
        <w:ind w:right="380"/>
        <w:rPr>
          <w:rFonts w:ascii="宋体" w:hAnsi="宋体" w:cs="宋体"/>
          <w:szCs w:val="21"/>
          <w:highlight w:val="none"/>
        </w:rPr>
      </w:pPr>
      <w:r>
        <w:rPr>
          <w:rFonts w:hint="eastAsia" w:ascii="宋体" w:hAnsi="宋体" w:cs="宋体"/>
          <w:szCs w:val="21"/>
          <w:highlight w:val="none"/>
        </w:rPr>
        <w:t xml:space="preserve">                                        投标人：</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eastAsia="zh-CN"/>
        </w:rPr>
        <w:t>盖单位章或电子签章</w:t>
      </w:r>
      <w:r>
        <w:rPr>
          <w:rFonts w:hint="eastAsia" w:ascii="宋体" w:hAnsi="宋体" w:cs="宋体"/>
          <w:szCs w:val="21"/>
          <w:highlight w:val="none"/>
        </w:rPr>
        <w:t>）</w:t>
      </w:r>
    </w:p>
    <w:p>
      <w:pPr>
        <w:spacing w:line="360" w:lineRule="auto"/>
        <w:jc w:val="center"/>
        <w:rPr>
          <w:rFonts w:ascii="宋体" w:hAnsi="宋体" w:cs="宋体"/>
          <w:szCs w:val="21"/>
          <w:highlight w:val="none"/>
        </w:rPr>
      </w:pPr>
      <w:r>
        <w:rPr>
          <w:rFonts w:hint="eastAsia" w:ascii="宋体" w:hAnsi="宋体" w:cs="宋体"/>
          <w:szCs w:val="21"/>
          <w:highlight w:val="none"/>
        </w:rPr>
        <w:t xml:space="preserve">                                        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eastAsia="zh-CN"/>
        </w:rPr>
        <w:t>签字或盖章或电子签章</w:t>
      </w:r>
      <w:r>
        <w:rPr>
          <w:rFonts w:hint="eastAsia" w:ascii="宋体" w:hAnsi="宋体" w:cs="宋体"/>
          <w:szCs w:val="21"/>
          <w:highlight w:val="none"/>
        </w:rPr>
        <w:t>）</w:t>
      </w:r>
    </w:p>
    <w:p>
      <w:pPr>
        <w:autoSpaceDE w:val="0"/>
        <w:autoSpaceDN w:val="0"/>
        <w:adjustRightInd w:val="0"/>
        <w:spacing w:line="360" w:lineRule="auto"/>
        <w:ind w:right="380"/>
        <w:rPr>
          <w:rFonts w:ascii="宋体" w:hAnsi="宋体" w:cs="宋体"/>
          <w:szCs w:val="21"/>
          <w:highlight w:val="none"/>
        </w:rPr>
      </w:pPr>
      <w:r>
        <w:rPr>
          <w:rFonts w:hint="eastAsia" w:ascii="宋体" w:hAnsi="宋体" w:cs="宋体"/>
          <w:szCs w:val="21"/>
          <w:highlight w:val="none"/>
        </w:rPr>
        <w:t xml:space="preserve">                                            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line="360" w:lineRule="auto"/>
        <w:jc w:val="center"/>
        <w:rPr>
          <w:rFonts w:ascii="宋体" w:hAnsi="宋体" w:cs="宋体"/>
          <w:szCs w:val="21"/>
          <w:highlight w:val="none"/>
        </w:rPr>
        <w:sectPr>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p>
    <w:p>
      <w:pPr>
        <w:pStyle w:val="4"/>
        <w:spacing w:line="360" w:lineRule="auto"/>
        <w:jc w:val="center"/>
        <w:rPr>
          <w:rFonts w:ascii="宋体" w:hAnsi="宋体" w:cs="宋体"/>
          <w:highlight w:val="none"/>
        </w:rPr>
      </w:pPr>
      <w:bookmarkStart w:id="227" w:name="_Toc29352"/>
      <w:bookmarkStart w:id="228" w:name="_Toc3818"/>
      <w:bookmarkStart w:id="229" w:name="_Toc28453"/>
      <w:bookmarkStart w:id="230" w:name="_Toc184635139"/>
      <w:r>
        <w:rPr>
          <w:rFonts w:hint="eastAsia" w:ascii="宋体" w:hAnsi="宋体" w:cs="宋体"/>
          <w:highlight w:val="none"/>
        </w:rPr>
        <w:t>二、法定代表人身份证明</w:t>
      </w:r>
      <w:bookmarkEnd w:id="227"/>
      <w:bookmarkEnd w:id="228"/>
      <w:bookmarkEnd w:id="229"/>
      <w:bookmarkEnd w:id="230"/>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投标人名称：</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单位性质：</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地址：</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成立时间：</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经营期限：</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姓名：</w:t>
      </w:r>
      <w:r>
        <w:rPr>
          <w:rFonts w:hint="eastAsia" w:ascii="宋体" w:hAnsi="宋体" w:cs="宋体"/>
          <w:szCs w:val="21"/>
          <w:highlight w:val="none"/>
          <w:u w:val="single"/>
        </w:rPr>
        <w:t xml:space="preserve">           </w:t>
      </w:r>
      <w:r>
        <w:rPr>
          <w:rFonts w:hint="eastAsia" w:ascii="宋体" w:hAnsi="宋体" w:cs="宋体"/>
          <w:szCs w:val="21"/>
          <w:highlight w:val="none"/>
        </w:rPr>
        <w:t>性别：</w:t>
      </w:r>
      <w:r>
        <w:rPr>
          <w:rFonts w:hint="eastAsia" w:ascii="宋体" w:hAnsi="宋体" w:cs="宋体"/>
          <w:szCs w:val="21"/>
          <w:highlight w:val="none"/>
          <w:u w:val="single"/>
        </w:rPr>
        <w:t xml:space="preserve">        </w:t>
      </w:r>
      <w:r>
        <w:rPr>
          <w:rFonts w:hint="eastAsia" w:ascii="宋体" w:hAnsi="宋体" w:cs="宋体"/>
          <w:szCs w:val="21"/>
          <w:highlight w:val="none"/>
        </w:rPr>
        <w:t>年龄：</w:t>
      </w:r>
      <w:r>
        <w:rPr>
          <w:rFonts w:hint="eastAsia" w:ascii="宋体" w:hAnsi="宋体" w:cs="宋体"/>
          <w:szCs w:val="21"/>
          <w:highlight w:val="none"/>
          <w:u w:val="single"/>
        </w:rPr>
        <w:t xml:space="preserve">  </w:t>
      </w:r>
      <w:r>
        <w:rPr>
          <w:rFonts w:hint="eastAsia" w:ascii="宋体" w:hAnsi="宋体" w:cs="宋体"/>
          <w:szCs w:val="21"/>
          <w:highlight w:val="none"/>
        </w:rPr>
        <w:t>职务：</w:t>
      </w:r>
      <w:r>
        <w:rPr>
          <w:rFonts w:hint="eastAsia" w:ascii="宋体" w:hAnsi="宋体" w:cs="宋体"/>
          <w:szCs w:val="21"/>
          <w:highlight w:val="none"/>
          <w:u w:val="single"/>
        </w:rPr>
        <w:t xml:space="preserve">       </w:t>
      </w:r>
      <w:r>
        <w:rPr>
          <w:rFonts w:hint="eastAsia" w:ascii="宋体" w:hAnsi="宋体" w:cs="宋体"/>
          <w:szCs w:val="21"/>
          <w:highlight w:val="none"/>
        </w:rPr>
        <w:t>_</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系</w:t>
      </w:r>
      <w:r>
        <w:rPr>
          <w:rFonts w:hint="eastAsia" w:ascii="宋体" w:hAnsi="宋体" w:cs="宋体"/>
          <w:szCs w:val="21"/>
          <w:highlight w:val="none"/>
          <w:u w:val="single"/>
        </w:rPr>
        <w:t xml:space="preserve">                                </w:t>
      </w:r>
      <w:r>
        <w:rPr>
          <w:rFonts w:hint="eastAsia" w:ascii="宋体" w:hAnsi="宋体" w:cs="宋体"/>
          <w:szCs w:val="21"/>
          <w:highlight w:val="none"/>
        </w:rPr>
        <w:t>（投标人名称）的法定代表人。</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特此证明。</w:t>
      </w: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spacing w:line="360" w:lineRule="auto"/>
        <w:rPr>
          <w:rFonts w:ascii="宋体" w:hAnsi="宋体" w:cs="宋体"/>
          <w:szCs w:val="21"/>
          <w:highlight w:val="none"/>
        </w:rPr>
      </w:pPr>
      <w:r>
        <w:rPr>
          <w:rFonts w:hint="eastAsia" w:ascii="宋体" w:hAnsi="宋体" w:cs="宋体"/>
          <w:szCs w:val="21"/>
          <w:highlight w:val="none"/>
        </w:rPr>
        <w:t xml:space="preserve">                                         投标人：</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eastAsia="zh-CN"/>
        </w:rPr>
        <w:t>盖单位章或电子签章</w:t>
      </w:r>
      <w:r>
        <w:rPr>
          <w:rFonts w:hint="eastAsia" w:ascii="宋体" w:hAnsi="宋体" w:cs="宋体"/>
          <w:szCs w:val="21"/>
          <w:highlight w:val="none"/>
        </w:rPr>
        <w:t>）</w:t>
      </w:r>
    </w:p>
    <w:p>
      <w:pPr>
        <w:spacing w:line="360" w:lineRule="auto"/>
        <w:rPr>
          <w:rFonts w:ascii="宋体" w:hAnsi="宋体" w:cs="宋体"/>
          <w:szCs w:val="21"/>
          <w:highlight w:val="none"/>
        </w:rPr>
      </w:pPr>
      <w:r>
        <w:rPr>
          <w:rFonts w:hint="eastAsia" w:ascii="宋体" w:hAnsi="宋体" w:cs="宋体"/>
          <w:szCs w:val="21"/>
          <w:highlight w:val="none"/>
        </w:rPr>
        <w:t xml:space="preserve">                                         日期：  </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line="360" w:lineRule="auto"/>
        <w:ind w:firstLine="420" w:firstLineChars="200"/>
        <w:rPr>
          <w:rFonts w:ascii="宋体" w:hAnsi="宋体" w:cs="宋体"/>
          <w:szCs w:val="21"/>
          <w:highlight w:val="none"/>
        </w:rPr>
        <w:sectPr>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p>
    <w:p>
      <w:pPr>
        <w:pStyle w:val="4"/>
        <w:spacing w:line="360" w:lineRule="auto"/>
        <w:jc w:val="center"/>
        <w:rPr>
          <w:rFonts w:ascii="宋体" w:hAnsi="宋体" w:cs="宋体"/>
          <w:highlight w:val="none"/>
        </w:rPr>
      </w:pPr>
      <w:bookmarkStart w:id="231" w:name="_Toc13029"/>
      <w:bookmarkStart w:id="232" w:name="_Toc184635140"/>
      <w:bookmarkStart w:id="233" w:name="_Toc15273"/>
      <w:bookmarkStart w:id="234" w:name="_Toc7403"/>
      <w:r>
        <w:rPr>
          <w:rFonts w:hint="eastAsia" w:ascii="宋体" w:hAnsi="宋体" w:cs="宋体"/>
          <w:highlight w:val="none"/>
        </w:rPr>
        <w:t>三、授权委托书</w:t>
      </w:r>
      <w:bookmarkEnd w:id="231"/>
      <w:bookmarkEnd w:id="232"/>
      <w:bookmarkEnd w:id="233"/>
      <w:bookmarkEnd w:id="234"/>
    </w:p>
    <w:p>
      <w:pPr>
        <w:spacing w:line="360" w:lineRule="auto"/>
        <w:ind w:firstLine="480" w:firstLineChars="200"/>
        <w:rPr>
          <w:rFonts w:ascii="宋体" w:hAnsi="宋体" w:cs="宋体"/>
          <w:sz w:val="24"/>
          <w:highlight w:val="none"/>
        </w:rPr>
      </w:pP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本人</w:t>
      </w:r>
      <w:r>
        <w:rPr>
          <w:rFonts w:hint="eastAsia" w:ascii="宋体" w:hAnsi="宋体" w:cs="宋体"/>
          <w:szCs w:val="21"/>
          <w:highlight w:val="none"/>
          <w:u w:val="single"/>
        </w:rPr>
        <w:t xml:space="preserve">    </w:t>
      </w:r>
      <w:r>
        <w:rPr>
          <w:rFonts w:hint="eastAsia" w:ascii="宋体" w:hAnsi="宋体" w:cs="宋体"/>
          <w:szCs w:val="21"/>
          <w:highlight w:val="none"/>
        </w:rPr>
        <w:t>（姓名）系</w:t>
      </w:r>
      <w:r>
        <w:rPr>
          <w:rFonts w:hint="eastAsia" w:ascii="宋体" w:hAnsi="宋体" w:cs="宋体"/>
          <w:szCs w:val="21"/>
          <w:highlight w:val="none"/>
          <w:u w:val="single"/>
        </w:rPr>
        <w:t xml:space="preserve">             </w:t>
      </w:r>
      <w:r>
        <w:rPr>
          <w:rFonts w:hint="eastAsia" w:ascii="宋体" w:hAnsi="宋体" w:cs="宋体"/>
          <w:szCs w:val="21"/>
          <w:highlight w:val="none"/>
        </w:rPr>
        <w:t>（投标人名称）的法定代表人，现委托</w:t>
      </w:r>
      <w:r>
        <w:rPr>
          <w:rFonts w:hint="eastAsia" w:ascii="宋体" w:hAnsi="宋体" w:cs="宋体"/>
          <w:szCs w:val="21"/>
          <w:highlight w:val="none"/>
          <w:u w:val="single"/>
        </w:rPr>
        <w:t xml:space="preserve">     </w:t>
      </w:r>
      <w:r>
        <w:rPr>
          <w:rFonts w:hint="eastAsia" w:ascii="宋体" w:hAnsi="宋体" w:cs="宋体"/>
          <w:szCs w:val="21"/>
          <w:highlight w:val="none"/>
        </w:rPr>
        <w:t>（姓名）为我方代理人。代理人根据授权，以我方名义签署、澄清、说明、补正、递交、撤回、修改</w:t>
      </w:r>
      <w:r>
        <w:rPr>
          <w:rFonts w:hint="eastAsia" w:ascii="宋体" w:hAnsi="宋体" w:cs="宋体"/>
          <w:szCs w:val="21"/>
          <w:highlight w:val="none"/>
          <w:u w:val="single"/>
        </w:rPr>
        <w:t xml:space="preserve">       </w:t>
      </w:r>
      <w:r>
        <w:rPr>
          <w:rFonts w:hint="eastAsia" w:ascii="宋体" w:hAnsi="宋体" w:cs="宋体"/>
          <w:szCs w:val="21"/>
          <w:highlight w:val="none"/>
        </w:rPr>
        <w:t>（项目名称</w:t>
      </w:r>
      <w:r>
        <w:rPr>
          <w:rFonts w:hint="eastAsia" w:ascii="宋体" w:hAnsi="宋体" w:cs="宋体"/>
          <w:szCs w:val="21"/>
          <w:highlight w:val="none"/>
          <w:u w:val="none"/>
        </w:rPr>
        <w:t>）</w:t>
      </w:r>
      <w:r>
        <w:rPr>
          <w:rFonts w:hint="eastAsia" w:ascii="宋体" w:hAnsi="宋体" w:cs="宋体"/>
          <w:szCs w:val="21"/>
          <w:highlight w:val="none"/>
        </w:rPr>
        <w:t>投标文件、签订合同和处理有关事宜，其法律后果由我方承担。</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委托期限：</w:t>
      </w:r>
      <w:r>
        <w:rPr>
          <w:rFonts w:hint="eastAsia" w:ascii="宋体" w:hAnsi="宋体" w:cs="宋体"/>
          <w:szCs w:val="21"/>
          <w:highlight w:val="none"/>
          <w:u w:val="single"/>
        </w:rPr>
        <w:t xml:space="preserve">                                </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代理人无转委托权。</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附：法定代表人身份证复印件、委托代理人身份证复印件</w:t>
      </w: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wordWrap w:val="0"/>
        <w:spacing w:line="360" w:lineRule="auto"/>
        <w:jc w:val="right"/>
        <w:rPr>
          <w:rFonts w:ascii="宋体" w:hAnsi="宋体" w:cs="宋体"/>
          <w:szCs w:val="21"/>
          <w:highlight w:val="none"/>
        </w:rPr>
      </w:pPr>
      <w:r>
        <w:rPr>
          <w:rFonts w:hint="eastAsia" w:ascii="宋体" w:hAnsi="宋体" w:cs="宋体"/>
          <w:szCs w:val="21"/>
          <w:highlight w:val="none"/>
        </w:rPr>
        <w:t xml:space="preserve">     投标人：</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lang w:eastAsia="zh-CN"/>
        </w:rPr>
        <w:t>盖单位章或电子签章</w:t>
      </w:r>
      <w:r>
        <w:rPr>
          <w:rFonts w:hint="eastAsia" w:ascii="宋体" w:hAnsi="宋体" w:cs="宋体"/>
          <w:szCs w:val="21"/>
          <w:highlight w:val="none"/>
        </w:rPr>
        <w:t>）</w:t>
      </w:r>
    </w:p>
    <w:p>
      <w:pPr>
        <w:spacing w:line="360" w:lineRule="auto"/>
        <w:ind w:right="190"/>
        <w:jc w:val="center"/>
        <w:rPr>
          <w:rFonts w:ascii="宋体" w:hAnsi="宋体" w:cs="宋体"/>
          <w:szCs w:val="21"/>
          <w:highlight w:val="none"/>
        </w:rPr>
      </w:pPr>
      <w:r>
        <w:rPr>
          <w:rFonts w:hint="eastAsia" w:ascii="宋体" w:hAnsi="宋体" w:cs="宋体"/>
          <w:szCs w:val="21"/>
          <w:highlight w:val="none"/>
        </w:rPr>
        <w:t xml:space="preserve">                                   法定代表人：</w:t>
      </w:r>
      <w:r>
        <w:rPr>
          <w:rFonts w:hint="eastAsia" w:ascii="宋体" w:hAnsi="宋体" w:cs="宋体"/>
          <w:szCs w:val="21"/>
          <w:highlight w:val="none"/>
          <w:u w:val="single"/>
        </w:rPr>
        <w:t xml:space="preserve">                 </w:t>
      </w:r>
      <w:r>
        <w:rPr>
          <w:rFonts w:hint="eastAsia" w:ascii="宋体" w:hAnsi="宋体" w:cs="宋体"/>
          <w:szCs w:val="21"/>
          <w:highlight w:val="none"/>
        </w:rPr>
        <w:t>（签字</w:t>
      </w:r>
      <w:r>
        <w:rPr>
          <w:rFonts w:hint="eastAsia" w:ascii="宋体" w:hAnsi="宋体" w:cs="宋体"/>
          <w:szCs w:val="21"/>
          <w:highlight w:val="none"/>
          <w:lang w:eastAsia="zh-CN"/>
        </w:rPr>
        <w:t>或电子签章</w:t>
      </w:r>
      <w:r>
        <w:rPr>
          <w:rFonts w:hint="eastAsia" w:ascii="宋体" w:hAnsi="宋体" w:cs="宋体"/>
          <w:szCs w:val="21"/>
          <w:highlight w:val="none"/>
        </w:rPr>
        <w:t>）</w:t>
      </w:r>
    </w:p>
    <w:p>
      <w:pPr>
        <w:spacing w:line="360" w:lineRule="auto"/>
        <w:ind w:right="380"/>
        <w:rPr>
          <w:rFonts w:ascii="宋体" w:hAnsi="宋体" w:cs="宋体"/>
          <w:szCs w:val="21"/>
          <w:highlight w:val="none"/>
          <w:u w:val="single"/>
        </w:rPr>
      </w:pPr>
      <w:r>
        <w:rPr>
          <w:rFonts w:hint="eastAsia" w:ascii="宋体" w:hAnsi="宋体" w:cs="宋体"/>
          <w:szCs w:val="21"/>
          <w:highlight w:val="none"/>
        </w:rPr>
        <w:t xml:space="preserve">                                       身份证号码：</w:t>
      </w:r>
    </w:p>
    <w:p>
      <w:pPr>
        <w:spacing w:line="360" w:lineRule="auto"/>
        <w:ind w:right="95"/>
        <w:jc w:val="center"/>
        <w:rPr>
          <w:rFonts w:ascii="宋体" w:hAnsi="宋体" w:cs="宋体"/>
          <w:szCs w:val="21"/>
          <w:highlight w:val="none"/>
        </w:rPr>
      </w:pPr>
      <w:r>
        <w:rPr>
          <w:rFonts w:hint="eastAsia" w:ascii="宋体" w:hAnsi="宋体" w:cs="宋体"/>
          <w:szCs w:val="21"/>
          <w:highlight w:val="none"/>
        </w:rPr>
        <w:t xml:space="preserve">                                       委托代理人：</w:t>
      </w:r>
      <w:r>
        <w:rPr>
          <w:rFonts w:hint="eastAsia" w:ascii="宋体" w:hAnsi="宋体" w:cs="宋体"/>
          <w:szCs w:val="21"/>
          <w:highlight w:val="none"/>
          <w:u w:val="single"/>
        </w:rPr>
        <w:t xml:space="preserve">                      </w:t>
      </w:r>
      <w:r>
        <w:rPr>
          <w:rFonts w:hint="eastAsia" w:ascii="宋体" w:hAnsi="宋体" w:cs="宋体"/>
          <w:szCs w:val="21"/>
          <w:highlight w:val="none"/>
        </w:rPr>
        <w:t>（签字</w:t>
      </w:r>
      <w:r>
        <w:rPr>
          <w:rFonts w:hint="eastAsia" w:ascii="宋体" w:hAnsi="宋体" w:cs="宋体"/>
          <w:szCs w:val="21"/>
          <w:highlight w:val="none"/>
          <w:lang w:eastAsia="zh-CN"/>
        </w:rPr>
        <w:t>或电子签章</w:t>
      </w:r>
      <w:r>
        <w:rPr>
          <w:rFonts w:hint="eastAsia" w:ascii="宋体" w:hAnsi="宋体" w:cs="宋体"/>
          <w:szCs w:val="21"/>
          <w:highlight w:val="none"/>
        </w:rPr>
        <w:t>）</w:t>
      </w:r>
    </w:p>
    <w:p>
      <w:pPr>
        <w:spacing w:line="360" w:lineRule="auto"/>
        <w:ind w:right="380"/>
        <w:jc w:val="center"/>
        <w:rPr>
          <w:rFonts w:ascii="宋体" w:hAnsi="宋体" w:cs="宋体"/>
          <w:szCs w:val="21"/>
          <w:highlight w:val="none"/>
          <w:u w:val="single"/>
        </w:rPr>
      </w:pPr>
      <w:r>
        <w:rPr>
          <w:rFonts w:hint="eastAsia" w:ascii="宋体" w:hAnsi="宋体" w:cs="宋体"/>
          <w:szCs w:val="21"/>
          <w:highlight w:val="none"/>
        </w:rPr>
        <w:t xml:space="preserve">  身份证号码：</w:t>
      </w:r>
      <w:r>
        <w:rPr>
          <w:rFonts w:hint="eastAsia" w:ascii="宋体" w:hAnsi="宋体" w:cs="宋体"/>
          <w:szCs w:val="21"/>
          <w:highlight w:val="none"/>
          <w:u w:val="single"/>
        </w:rPr>
        <w:t xml:space="preserve">                                     </w:t>
      </w:r>
    </w:p>
    <w:p>
      <w:pPr>
        <w:spacing w:line="360" w:lineRule="auto"/>
        <w:ind w:right="380"/>
        <w:jc w:val="center"/>
        <w:rPr>
          <w:rFonts w:ascii="宋体" w:hAnsi="宋体" w:cs="宋体"/>
          <w:szCs w:val="21"/>
          <w:highlight w:val="none"/>
        </w:rPr>
      </w:pPr>
      <w:r>
        <w:rPr>
          <w:rFonts w:hint="eastAsia" w:ascii="宋体" w:hAnsi="宋体" w:cs="宋体"/>
          <w:szCs w:val="21"/>
          <w:highlight w:val="none"/>
        </w:rPr>
        <w:t xml:space="preserve">                                         日期：  </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spacing w:line="360" w:lineRule="auto"/>
        <w:ind w:firstLine="420" w:firstLineChars="200"/>
        <w:rPr>
          <w:rFonts w:ascii="宋体" w:hAnsi="宋体" w:cs="宋体"/>
          <w:szCs w:val="21"/>
          <w:highlight w:val="none"/>
        </w:rPr>
      </w:pPr>
    </w:p>
    <w:p>
      <w:pPr>
        <w:spacing w:line="360" w:lineRule="auto"/>
        <w:ind w:firstLine="420" w:firstLineChars="200"/>
        <w:rPr>
          <w:rFonts w:ascii="宋体" w:hAnsi="宋体" w:cs="宋体"/>
          <w:szCs w:val="21"/>
          <w:highlight w:val="none"/>
        </w:rPr>
      </w:pPr>
    </w:p>
    <w:p>
      <w:pPr>
        <w:spacing w:line="360" w:lineRule="auto"/>
        <w:rPr>
          <w:rFonts w:ascii="宋体" w:hAnsi="宋体" w:cs="宋体"/>
          <w:szCs w:val="21"/>
          <w:highlight w:val="none"/>
        </w:rPr>
        <w:sectPr>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p>
    <w:p>
      <w:pPr>
        <w:pStyle w:val="4"/>
        <w:spacing w:line="360" w:lineRule="auto"/>
        <w:jc w:val="center"/>
        <w:rPr>
          <w:rFonts w:hint="eastAsia" w:ascii="宋体" w:hAnsi="宋体" w:cs="宋体"/>
          <w:highlight w:val="none"/>
        </w:rPr>
      </w:pPr>
      <w:bookmarkStart w:id="235" w:name="_Toc26319"/>
      <w:bookmarkStart w:id="236" w:name="_Toc184635142"/>
      <w:bookmarkStart w:id="237" w:name="_Toc25132"/>
      <w:bookmarkStart w:id="238" w:name="_Toc341"/>
      <w:r>
        <w:rPr>
          <w:rFonts w:hint="eastAsia" w:ascii="宋体" w:hAnsi="宋体" w:cs="宋体"/>
          <w:highlight w:val="none"/>
          <w:lang w:val="en-US" w:eastAsia="zh-CN"/>
        </w:rPr>
        <w:t>四、</w:t>
      </w:r>
      <w:r>
        <w:rPr>
          <w:rFonts w:hint="eastAsia" w:ascii="宋体" w:hAnsi="宋体" w:cs="宋体"/>
          <w:highlight w:val="none"/>
        </w:rPr>
        <w:t>报价明细表</w:t>
      </w:r>
      <w:bookmarkEnd w:id="235"/>
    </w:p>
    <w:tbl>
      <w:tblPr>
        <w:tblStyle w:val="32"/>
        <w:tblW w:w="7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2"/>
        <w:gridCol w:w="2238"/>
        <w:gridCol w:w="992"/>
        <w:gridCol w:w="1237"/>
        <w:gridCol w:w="1031"/>
        <w:gridCol w:w="10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362" w:type="dxa"/>
            <w:noWrap w:val="0"/>
            <w:vAlign w:val="center"/>
          </w:tcPr>
          <w:p>
            <w:pPr>
              <w:adjustRightInd w:val="0"/>
              <w:snapToGrid w:val="0"/>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2238" w:type="dxa"/>
            <w:noWrap w:val="0"/>
            <w:vAlign w:val="center"/>
          </w:tcPr>
          <w:p>
            <w:pPr>
              <w:adjustRightInd w:val="0"/>
              <w:snapToGrid w:val="0"/>
              <w:spacing w:line="44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服务内容</w:t>
            </w:r>
          </w:p>
        </w:tc>
        <w:tc>
          <w:tcPr>
            <w:tcW w:w="992" w:type="dxa"/>
            <w:noWrap w:val="0"/>
            <w:vAlign w:val="center"/>
          </w:tcPr>
          <w:p>
            <w:pPr>
              <w:adjustRightInd w:val="0"/>
              <w:snapToGrid w:val="0"/>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数量</w:t>
            </w:r>
          </w:p>
        </w:tc>
        <w:tc>
          <w:tcPr>
            <w:tcW w:w="1237" w:type="dxa"/>
            <w:noWrap w:val="0"/>
            <w:vAlign w:val="center"/>
          </w:tcPr>
          <w:p>
            <w:pPr>
              <w:adjustRightInd w:val="0"/>
              <w:snapToGrid w:val="0"/>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单价</w:t>
            </w:r>
          </w:p>
        </w:tc>
        <w:tc>
          <w:tcPr>
            <w:tcW w:w="1031" w:type="dxa"/>
            <w:noWrap w:val="0"/>
            <w:vAlign w:val="center"/>
          </w:tcPr>
          <w:p>
            <w:pPr>
              <w:adjustRightInd w:val="0"/>
              <w:snapToGrid w:val="0"/>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总价</w:t>
            </w:r>
          </w:p>
        </w:tc>
        <w:tc>
          <w:tcPr>
            <w:tcW w:w="1007" w:type="dxa"/>
            <w:noWrap w:val="0"/>
            <w:vAlign w:val="center"/>
          </w:tcPr>
          <w:p>
            <w:pPr>
              <w:adjustRightInd w:val="0"/>
              <w:snapToGrid w:val="0"/>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362" w:type="dxa"/>
            <w:noWrap w:val="0"/>
            <w:vAlign w:val="center"/>
          </w:tcPr>
          <w:p>
            <w:pPr>
              <w:adjustRightInd w:val="0"/>
              <w:snapToGrid w:val="0"/>
              <w:spacing w:line="440" w:lineRule="exact"/>
              <w:jc w:val="center"/>
              <w:rPr>
                <w:rFonts w:hint="eastAsia" w:ascii="宋体" w:hAnsi="宋体" w:eastAsia="宋体" w:cs="宋体"/>
                <w:sz w:val="24"/>
                <w:szCs w:val="24"/>
                <w:highlight w:val="none"/>
              </w:rPr>
            </w:pPr>
          </w:p>
        </w:tc>
        <w:tc>
          <w:tcPr>
            <w:tcW w:w="2238" w:type="dxa"/>
            <w:noWrap w:val="0"/>
            <w:vAlign w:val="center"/>
          </w:tcPr>
          <w:p>
            <w:pPr>
              <w:adjustRightInd w:val="0"/>
              <w:snapToGrid w:val="0"/>
              <w:spacing w:line="440" w:lineRule="exact"/>
              <w:jc w:val="center"/>
              <w:rPr>
                <w:rFonts w:hint="eastAsia" w:ascii="宋体" w:hAnsi="宋体" w:eastAsia="宋体" w:cs="宋体"/>
                <w:sz w:val="24"/>
                <w:szCs w:val="24"/>
                <w:highlight w:val="none"/>
              </w:rPr>
            </w:pPr>
          </w:p>
        </w:tc>
        <w:tc>
          <w:tcPr>
            <w:tcW w:w="992" w:type="dxa"/>
            <w:noWrap w:val="0"/>
            <w:vAlign w:val="top"/>
          </w:tcPr>
          <w:p>
            <w:pPr>
              <w:adjustRightInd w:val="0"/>
              <w:snapToGrid w:val="0"/>
              <w:spacing w:line="440" w:lineRule="exact"/>
              <w:jc w:val="center"/>
              <w:rPr>
                <w:rFonts w:hint="eastAsia" w:ascii="宋体" w:hAnsi="宋体" w:eastAsia="宋体" w:cs="宋体"/>
                <w:sz w:val="24"/>
                <w:szCs w:val="24"/>
                <w:highlight w:val="none"/>
              </w:rPr>
            </w:pPr>
          </w:p>
        </w:tc>
        <w:tc>
          <w:tcPr>
            <w:tcW w:w="1237" w:type="dxa"/>
            <w:noWrap w:val="0"/>
            <w:vAlign w:val="center"/>
          </w:tcPr>
          <w:p>
            <w:pPr>
              <w:adjustRightInd w:val="0"/>
              <w:snapToGrid w:val="0"/>
              <w:spacing w:line="440" w:lineRule="exact"/>
              <w:jc w:val="center"/>
              <w:rPr>
                <w:rFonts w:hint="eastAsia" w:ascii="宋体" w:hAnsi="宋体" w:eastAsia="宋体" w:cs="宋体"/>
                <w:sz w:val="24"/>
                <w:szCs w:val="24"/>
                <w:highlight w:val="none"/>
              </w:rPr>
            </w:pPr>
          </w:p>
        </w:tc>
        <w:tc>
          <w:tcPr>
            <w:tcW w:w="1031" w:type="dxa"/>
            <w:noWrap w:val="0"/>
            <w:vAlign w:val="top"/>
          </w:tcPr>
          <w:p>
            <w:pPr>
              <w:adjustRightInd w:val="0"/>
              <w:snapToGrid w:val="0"/>
              <w:spacing w:line="440" w:lineRule="exact"/>
              <w:jc w:val="center"/>
              <w:rPr>
                <w:rFonts w:hint="eastAsia" w:ascii="宋体" w:hAnsi="宋体" w:eastAsia="宋体" w:cs="宋体"/>
                <w:sz w:val="24"/>
                <w:szCs w:val="24"/>
                <w:highlight w:val="none"/>
              </w:rPr>
            </w:pPr>
          </w:p>
        </w:tc>
        <w:tc>
          <w:tcPr>
            <w:tcW w:w="1007" w:type="dxa"/>
            <w:noWrap w:val="0"/>
            <w:vAlign w:val="top"/>
          </w:tcPr>
          <w:p>
            <w:pPr>
              <w:adjustRightInd w:val="0"/>
              <w:snapToGrid w:val="0"/>
              <w:spacing w:line="44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362" w:type="dxa"/>
            <w:noWrap w:val="0"/>
            <w:vAlign w:val="center"/>
          </w:tcPr>
          <w:p>
            <w:pPr>
              <w:adjustRightInd w:val="0"/>
              <w:snapToGrid w:val="0"/>
              <w:spacing w:line="440" w:lineRule="exact"/>
              <w:jc w:val="center"/>
              <w:rPr>
                <w:rFonts w:hint="eastAsia" w:ascii="宋体" w:hAnsi="宋体" w:eastAsia="宋体" w:cs="宋体"/>
                <w:sz w:val="24"/>
                <w:szCs w:val="24"/>
                <w:highlight w:val="none"/>
              </w:rPr>
            </w:pPr>
          </w:p>
        </w:tc>
        <w:tc>
          <w:tcPr>
            <w:tcW w:w="2238" w:type="dxa"/>
            <w:noWrap w:val="0"/>
            <w:vAlign w:val="center"/>
          </w:tcPr>
          <w:p>
            <w:pPr>
              <w:adjustRightInd w:val="0"/>
              <w:snapToGrid w:val="0"/>
              <w:spacing w:line="440" w:lineRule="exact"/>
              <w:jc w:val="center"/>
              <w:rPr>
                <w:rFonts w:hint="eastAsia" w:ascii="宋体" w:hAnsi="宋体" w:eastAsia="宋体" w:cs="宋体"/>
                <w:sz w:val="24"/>
                <w:szCs w:val="24"/>
                <w:highlight w:val="none"/>
              </w:rPr>
            </w:pPr>
          </w:p>
        </w:tc>
        <w:tc>
          <w:tcPr>
            <w:tcW w:w="992" w:type="dxa"/>
            <w:noWrap w:val="0"/>
            <w:vAlign w:val="top"/>
          </w:tcPr>
          <w:p>
            <w:pPr>
              <w:adjustRightInd w:val="0"/>
              <w:snapToGrid w:val="0"/>
              <w:spacing w:line="440" w:lineRule="exact"/>
              <w:jc w:val="center"/>
              <w:rPr>
                <w:rFonts w:hint="eastAsia" w:ascii="宋体" w:hAnsi="宋体" w:eastAsia="宋体" w:cs="宋体"/>
                <w:sz w:val="24"/>
                <w:szCs w:val="24"/>
                <w:highlight w:val="none"/>
              </w:rPr>
            </w:pPr>
          </w:p>
        </w:tc>
        <w:tc>
          <w:tcPr>
            <w:tcW w:w="1237" w:type="dxa"/>
            <w:noWrap w:val="0"/>
            <w:vAlign w:val="center"/>
          </w:tcPr>
          <w:p>
            <w:pPr>
              <w:adjustRightInd w:val="0"/>
              <w:snapToGrid w:val="0"/>
              <w:spacing w:line="440" w:lineRule="exact"/>
              <w:jc w:val="center"/>
              <w:rPr>
                <w:rFonts w:hint="eastAsia" w:ascii="宋体" w:hAnsi="宋体" w:eastAsia="宋体" w:cs="宋体"/>
                <w:sz w:val="24"/>
                <w:szCs w:val="24"/>
                <w:highlight w:val="none"/>
              </w:rPr>
            </w:pPr>
          </w:p>
        </w:tc>
        <w:tc>
          <w:tcPr>
            <w:tcW w:w="1031" w:type="dxa"/>
            <w:noWrap w:val="0"/>
            <w:vAlign w:val="top"/>
          </w:tcPr>
          <w:p>
            <w:pPr>
              <w:adjustRightInd w:val="0"/>
              <w:snapToGrid w:val="0"/>
              <w:spacing w:line="440" w:lineRule="exact"/>
              <w:jc w:val="center"/>
              <w:rPr>
                <w:rFonts w:hint="eastAsia" w:ascii="宋体" w:hAnsi="宋体" w:eastAsia="宋体" w:cs="宋体"/>
                <w:sz w:val="24"/>
                <w:szCs w:val="24"/>
                <w:highlight w:val="none"/>
              </w:rPr>
            </w:pPr>
          </w:p>
        </w:tc>
        <w:tc>
          <w:tcPr>
            <w:tcW w:w="1007" w:type="dxa"/>
            <w:noWrap w:val="0"/>
            <w:vAlign w:val="top"/>
          </w:tcPr>
          <w:p>
            <w:pPr>
              <w:adjustRightInd w:val="0"/>
              <w:snapToGrid w:val="0"/>
              <w:spacing w:line="44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1362" w:type="dxa"/>
            <w:noWrap w:val="0"/>
            <w:vAlign w:val="center"/>
          </w:tcPr>
          <w:p>
            <w:pPr>
              <w:adjustRightInd w:val="0"/>
              <w:snapToGrid w:val="0"/>
              <w:spacing w:line="440" w:lineRule="exact"/>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w:t>
            </w:r>
          </w:p>
        </w:tc>
        <w:tc>
          <w:tcPr>
            <w:tcW w:w="2238" w:type="dxa"/>
            <w:noWrap w:val="0"/>
            <w:vAlign w:val="center"/>
          </w:tcPr>
          <w:p>
            <w:pPr>
              <w:adjustRightInd w:val="0"/>
              <w:snapToGrid w:val="0"/>
              <w:spacing w:line="440" w:lineRule="exact"/>
              <w:jc w:val="center"/>
              <w:rPr>
                <w:rFonts w:hint="eastAsia" w:ascii="宋体" w:hAnsi="宋体" w:eastAsia="宋体" w:cs="宋体"/>
                <w:sz w:val="24"/>
                <w:szCs w:val="24"/>
                <w:highlight w:val="none"/>
              </w:rPr>
            </w:pPr>
          </w:p>
        </w:tc>
        <w:tc>
          <w:tcPr>
            <w:tcW w:w="992" w:type="dxa"/>
            <w:noWrap w:val="0"/>
            <w:vAlign w:val="top"/>
          </w:tcPr>
          <w:p>
            <w:pPr>
              <w:adjustRightInd w:val="0"/>
              <w:snapToGrid w:val="0"/>
              <w:spacing w:line="440" w:lineRule="exact"/>
              <w:jc w:val="center"/>
              <w:rPr>
                <w:rFonts w:hint="eastAsia" w:ascii="宋体" w:hAnsi="宋体" w:eastAsia="宋体" w:cs="宋体"/>
                <w:sz w:val="24"/>
                <w:szCs w:val="24"/>
                <w:highlight w:val="none"/>
              </w:rPr>
            </w:pPr>
          </w:p>
        </w:tc>
        <w:tc>
          <w:tcPr>
            <w:tcW w:w="1237" w:type="dxa"/>
            <w:noWrap w:val="0"/>
            <w:vAlign w:val="center"/>
          </w:tcPr>
          <w:p>
            <w:pPr>
              <w:adjustRightInd w:val="0"/>
              <w:snapToGrid w:val="0"/>
              <w:spacing w:line="440" w:lineRule="exact"/>
              <w:jc w:val="center"/>
              <w:rPr>
                <w:rFonts w:hint="eastAsia" w:ascii="宋体" w:hAnsi="宋体" w:eastAsia="宋体" w:cs="宋体"/>
                <w:sz w:val="24"/>
                <w:szCs w:val="24"/>
                <w:highlight w:val="none"/>
              </w:rPr>
            </w:pPr>
          </w:p>
        </w:tc>
        <w:tc>
          <w:tcPr>
            <w:tcW w:w="1031" w:type="dxa"/>
            <w:noWrap w:val="0"/>
            <w:vAlign w:val="top"/>
          </w:tcPr>
          <w:p>
            <w:pPr>
              <w:adjustRightInd w:val="0"/>
              <w:snapToGrid w:val="0"/>
              <w:spacing w:line="440" w:lineRule="exact"/>
              <w:jc w:val="center"/>
              <w:rPr>
                <w:rFonts w:hint="eastAsia" w:ascii="宋体" w:hAnsi="宋体" w:eastAsia="宋体" w:cs="宋体"/>
                <w:sz w:val="24"/>
                <w:szCs w:val="24"/>
                <w:highlight w:val="none"/>
              </w:rPr>
            </w:pPr>
          </w:p>
        </w:tc>
        <w:tc>
          <w:tcPr>
            <w:tcW w:w="1007" w:type="dxa"/>
            <w:noWrap w:val="0"/>
            <w:vAlign w:val="top"/>
          </w:tcPr>
          <w:p>
            <w:pPr>
              <w:adjustRightInd w:val="0"/>
              <w:snapToGrid w:val="0"/>
              <w:spacing w:line="440" w:lineRule="exact"/>
              <w:jc w:val="center"/>
              <w:rPr>
                <w:rFonts w:hint="eastAsia" w:ascii="宋体" w:hAnsi="宋体" w:eastAsia="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3600" w:type="dxa"/>
            <w:gridSpan w:val="2"/>
            <w:noWrap w:val="0"/>
            <w:vAlign w:val="center"/>
          </w:tcPr>
          <w:p>
            <w:pPr>
              <w:adjustRightInd w:val="0"/>
              <w:snapToGrid w:val="0"/>
              <w:spacing w:line="440" w:lineRule="exact"/>
              <w:jc w:val="center"/>
              <w:rPr>
                <w:rFonts w:hint="eastAsia" w:ascii="宋体" w:hAnsi="宋体" w:eastAsia="宋体" w:cs="宋体"/>
                <w:sz w:val="24"/>
                <w:szCs w:val="24"/>
                <w:highlight w:val="none"/>
                <w:lang w:eastAsia="zh-CN"/>
              </w:rPr>
            </w:pPr>
            <w:r>
              <w:rPr>
                <w:rFonts w:hint="eastAsia" w:ascii="宋体" w:hAnsi="宋体" w:cs="宋体"/>
                <w:sz w:val="24"/>
                <w:szCs w:val="24"/>
                <w:highlight w:val="none"/>
                <w:lang w:eastAsia="zh-CN"/>
              </w:rPr>
              <w:t>总计</w:t>
            </w:r>
          </w:p>
        </w:tc>
        <w:tc>
          <w:tcPr>
            <w:tcW w:w="4267" w:type="dxa"/>
            <w:gridSpan w:val="4"/>
            <w:noWrap w:val="0"/>
            <w:vAlign w:val="top"/>
          </w:tcPr>
          <w:p>
            <w:pPr>
              <w:adjustRightInd w:val="0"/>
              <w:snapToGrid w:val="0"/>
              <w:spacing w:line="440" w:lineRule="exact"/>
              <w:jc w:val="center"/>
              <w:rPr>
                <w:rFonts w:hint="eastAsia" w:ascii="宋体" w:hAnsi="宋体" w:eastAsia="宋体" w:cs="宋体"/>
                <w:sz w:val="24"/>
                <w:szCs w:val="24"/>
                <w:highlight w:val="none"/>
              </w:rPr>
            </w:pPr>
          </w:p>
        </w:tc>
      </w:tr>
    </w:tbl>
    <w:p>
      <w:pPr>
        <w:adjustRightInd w:val="0"/>
        <w:snapToGrid w:val="0"/>
        <w:spacing w:line="440" w:lineRule="exac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注：</w:t>
      </w:r>
      <w:r>
        <w:rPr>
          <w:rFonts w:hint="eastAsia" w:ascii="宋体" w:hAnsi="宋体" w:eastAsia="宋体" w:cs="宋体"/>
          <w:color w:val="000000"/>
          <w:sz w:val="24"/>
          <w:szCs w:val="24"/>
          <w:highlight w:val="none"/>
          <w:lang w:val="en-US" w:eastAsia="zh-CN"/>
        </w:rPr>
        <w:t>投标人</w:t>
      </w:r>
      <w:r>
        <w:rPr>
          <w:rFonts w:hint="eastAsia" w:ascii="宋体" w:hAnsi="宋体" w:eastAsia="宋体" w:cs="宋体"/>
          <w:color w:val="000000"/>
          <w:sz w:val="24"/>
          <w:szCs w:val="24"/>
          <w:highlight w:val="none"/>
        </w:rPr>
        <w:t>可根据实际情况自行添加</w:t>
      </w:r>
      <w:r>
        <w:rPr>
          <w:rFonts w:hint="eastAsia" w:ascii="宋体" w:hAnsi="宋体" w:cs="宋体"/>
          <w:color w:val="000000"/>
          <w:sz w:val="24"/>
          <w:szCs w:val="24"/>
          <w:highlight w:val="none"/>
          <w:lang w:eastAsia="zh-CN"/>
        </w:rPr>
        <w:t>删减</w:t>
      </w:r>
      <w:r>
        <w:rPr>
          <w:rFonts w:hint="eastAsia" w:ascii="宋体" w:hAnsi="宋体" w:eastAsia="宋体" w:cs="宋体"/>
          <w:color w:val="000000"/>
          <w:sz w:val="24"/>
          <w:szCs w:val="24"/>
          <w:highlight w:val="none"/>
        </w:rPr>
        <w:t>表格内容。</w:t>
      </w:r>
    </w:p>
    <w:p>
      <w:pPr>
        <w:adjustRightInd w:val="0"/>
        <w:snapToGrid w:val="0"/>
        <w:spacing w:line="440" w:lineRule="exact"/>
        <w:rPr>
          <w:rFonts w:hint="eastAsia" w:ascii="宋体" w:hAnsi="宋体" w:eastAsia="宋体" w:cs="宋体"/>
          <w:sz w:val="24"/>
          <w:szCs w:val="24"/>
          <w:highlight w:val="none"/>
        </w:rPr>
      </w:pPr>
    </w:p>
    <w:p>
      <w:pPr>
        <w:adjustRightInd w:val="0"/>
        <w:snapToGrid w:val="0"/>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投标人：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（盖章）</w:t>
      </w:r>
    </w:p>
    <w:p>
      <w:pPr>
        <w:adjustRightInd w:val="0"/>
        <w:snapToGrid w:val="0"/>
        <w:spacing w:line="440" w:lineRule="exact"/>
        <w:rPr>
          <w:rFonts w:hint="eastAsia" w:ascii="宋体" w:hAnsi="宋体" w:eastAsia="宋体" w:cs="宋体"/>
          <w:b/>
          <w:bCs/>
          <w:sz w:val="24"/>
          <w:szCs w:val="24"/>
          <w:highlight w:val="none"/>
        </w:rPr>
      </w:pPr>
      <w:r>
        <w:rPr>
          <w:rFonts w:hint="eastAsia" w:ascii="宋体" w:hAnsi="宋体" w:eastAsia="宋体" w:cs="宋体"/>
          <w:sz w:val="24"/>
          <w:szCs w:val="24"/>
          <w:highlight w:val="none"/>
        </w:rPr>
        <w:t>法定代表人或其委托代理人（</w:t>
      </w:r>
      <w:r>
        <w:rPr>
          <w:rFonts w:hint="eastAsia" w:ascii="宋体" w:hAnsi="宋体" w:cs="宋体"/>
          <w:sz w:val="24"/>
          <w:szCs w:val="24"/>
          <w:highlight w:val="none"/>
          <w:lang w:eastAsia="zh-CN"/>
        </w:rPr>
        <w:t>签字或盖章或电子签章</w:t>
      </w:r>
      <w:r>
        <w:rPr>
          <w:rFonts w:hint="eastAsia" w:ascii="宋体" w:hAnsi="宋体" w:eastAsia="宋体" w:cs="宋体"/>
          <w:sz w:val="24"/>
          <w:szCs w:val="24"/>
          <w:highlight w:val="none"/>
        </w:rPr>
        <w:t xml:space="preserve">）：    </w:t>
      </w:r>
      <w:r>
        <w:rPr>
          <w:rFonts w:hint="eastAsia" w:ascii="宋体" w:hAnsi="宋体" w:eastAsia="宋体" w:cs="宋体"/>
          <w:sz w:val="24"/>
          <w:szCs w:val="24"/>
          <w:highlight w:val="none"/>
          <w:u w:val="single"/>
        </w:rPr>
        <w:t xml:space="preserve">                  </w:t>
      </w:r>
    </w:p>
    <w:p>
      <w:pPr>
        <w:adjustRightInd w:val="0"/>
        <w:snapToGrid w:val="0"/>
        <w:spacing w:line="44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日期：  年    月   日</w:t>
      </w:r>
    </w:p>
    <w:p>
      <w:pPr>
        <w:pStyle w:val="16"/>
        <w:rPr>
          <w:rFonts w:hint="eastAsia" w:ascii="宋体" w:hAnsi="宋体" w:eastAsia="宋体" w:cs="宋体"/>
          <w:sz w:val="24"/>
          <w:szCs w:val="24"/>
          <w:highlight w:val="none"/>
        </w:rPr>
      </w:pPr>
    </w:p>
    <w:p>
      <w:pPr>
        <w:pStyle w:val="16"/>
        <w:rPr>
          <w:rFonts w:hint="eastAsia" w:ascii="宋体" w:hAnsi="宋体" w:eastAsia="宋体" w:cs="宋体"/>
          <w:sz w:val="24"/>
          <w:szCs w:val="24"/>
          <w:highlight w:val="none"/>
        </w:rPr>
      </w:pPr>
    </w:p>
    <w:p>
      <w:pPr>
        <w:pStyle w:val="16"/>
        <w:rPr>
          <w:rFonts w:hint="eastAsia" w:ascii="宋体" w:hAnsi="宋体" w:eastAsia="宋体" w:cs="宋体"/>
          <w:sz w:val="24"/>
          <w:szCs w:val="24"/>
          <w:highlight w:val="none"/>
        </w:rPr>
      </w:pPr>
    </w:p>
    <w:p>
      <w:pPr>
        <w:pStyle w:val="16"/>
        <w:rPr>
          <w:rFonts w:hint="eastAsia" w:ascii="宋体" w:hAnsi="宋体" w:eastAsia="宋体" w:cs="宋体"/>
          <w:sz w:val="24"/>
          <w:szCs w:val="24"/>
          <w:highlight w:val="none"/>
        </w:rPr>
      </w:pPr>
    </w:p>
    <w:p>
      <w:pPr>
        <w:pStyle w:val="16"/>
        <w:rPr>
          <w:rFonts w:hint="eastAsia" w:ascii="宋体" w:hAnsi="宋体" w:eastAsia="宋体" w:cs="宋体"/>
          <w:sz w:val="24"/>
          <w:szCs w:val="24"/>
          <w:highlight w:val="none"/>
        </w:rPr>
      </w:pPr>
    </w:p>
    <w:p>
      <w:pPr>
        <w:pStyle w:val="16"/>
        <w:rPr>
          <w:rFonts w:hint="eastAsia" w:ascii="宋体" w:hAnsi="宋体" w:eastAsia="宋体" w:cs="宋体"/>
          <w:sz w:val="24"/>
          <w:szCs w:val="24"/>
          <w:highlight w:val="none"/>
        </w:rPr>
      </w:pPr>
    </w:p>
    <w:p>
      <w:pPr>
        <w:pStyle w:val="16"/>
        <w:rPr>
          <w:rFonts w:hint="eastAsia" w:ascii="宋体" w:hAnsi="宋体" w:eastAsia="宋体" w:cs="宋体"/>
          <w:sz w:val="24"/>
          <w:szCs w:val="24"/>
          <w:highlight w:val="none"/>
        </w:rPr>
      </w:pPr>
    </w:p>
    <w:p>
      <w:pPr>
        <w:pStyle w:val="16"/>
        <w:rPr>
          <w:rFonts w:hint="eastAsia" w:ascii="宋体" w:hAnsi="宋体" w:eastAsia="宋体" w:cs="宋体"/>
          <w:sz w:val="24"/>
          <w:szCs w:val="24"/>
          <w:highlight w:val="none"/>
        </w:rPr>
      </w:pPr>
    </w:p>
    <w:p>
      <w:pPr>
        <w:pStyle w:val="16"/>
        <w:rPr>
          <w:rFonts w:hint="eastAsia" w:ascii="宋体" w:hAnsi="宋体" w:eastAsia="宋体" w:cs="宋体"/>
          <w:sz w:val="24"/>
          <w:szCs w:val="24"/>
          <w:highlight w:val="none"/>
        </w:rPr>
      </w:pPr>
    </w:p>
    <w:p>
      <w:pPr>
        <w:pStyle w:val="16"/>
        <w:rPr>
          <w:rFonts w:hint="eastAsia" w:ascii="宋体" w:hAnsi="宋体" w:eastAsia="宋体" w:cs="宋体"/>
          <w:sz w:val="24"/>
          <w:szCs w:val="24"/>
          <w:highlight w:val="none"/>
        </w:rPr>
      </w:pPr>
    </w:p>
    <w:p>
      <w:pPr>
        <w:pStyle w:val="16"/>
        <w:rPr>
          <w:rFonts w:hint="eastAsia" w:ascii="宋体" w:hAnsi="宋体" w:eastAsia="宋体" w:cs="宋体"/>
          <w:sz w:val="24"/>
          <w:szCs w:val="24"/>
          <w:highlight w:val="none"/>
        </w:rPr>
      </w:pPr>
    </w:p>
    <w:p>
      <w:pPr>
        <w:pStyle w:val="16"/>
        <w:rPr>
          <w:rFonts w:hint="eastAsia" w:ascii="宋体" w:hAnsi="宋体" w:eastAsia="宋体" w:cs="宋体"/>
          <w:sz w:val="24"/>
          <w:szCs w:val="24"/>
          <w:highlight w:val="none"/>
        </w:rPr>
      </w:pPr>
    </w:p>
    <w:p>
      <w:pPr>
        <w:pStyle w:val="16"/>
        <w:rPr>
          <w:rFonts w:hint="eastAsia" w:ascii="宋体" w:hAnsi="宋体" w:eastAsia="宋体" w:cs="宋体"/>
          <w:sz w:val="24"/>
          <w:szCs w:val="24"/>
          <w:highlight w:val="none"/>
        </w:rPr>
      </w:pPr>
    </w:p>
    <w:p>
      <w:pPr>
        <w:rPr>
          <w:rFonts w:hint="eastAsia"/>
          <w:highlight w:val="none"/>
        </w:rPr>
      </w:pPr>
    </w:p>
    <w:p>
      <w:pPr>
        <w:pStyle w:val="4"/>
        <w:spacing w:line="360" w:lineRule="auto"/>
        <w:jc w:val="center"/>
        <w:rPr>
          <w:rFonts w:hint="eastAsia" w:ascii="宋体" w:hAnsi="宋体" w:cs="宋体"/>
          <w:highlight w:val="none"/>
        </w:rPr>
      </w:pPr>
      <w:bookmarkStart w:id="239" w:name="_Toc25737"/>
      <w:r>
        <w:rPr>
          <w:rFonts w:hint="eastAsia" w:ascii="宋体" w:hAnsi="宋体" w:cs="宋体"/>
          <w:highlight w:val="none"/>
          <w:lang w:val="en-US" w:eastAsia="zh-CN"/>
        </w:rPr>
        <w:t>五、</w:t>
      </w:r>
      <w:r>
        <w:rPr>
          <w:rFonts w:hint="eastAsia" w:ascii="宋体" w:hAnsi="宋体" w:cs="宋体"/>
          <w:highlight w:val="none"/>
        </w:rPr>
        <w:t>投标</w:t>
      </w:r>
      <w:bookmarkEnd w:id="236"/>
      <w:bookmarkEnd w:id="237"/>
      <w:bookmarkEnd w:id="238"/>
      <w:r>
        <w:rPr>
          <w:rFonts w:hint="eastAsia" w:ascii="宋体" w:hAnsi="宋体" w:cs="宋体"/>
          <w:highlight w:val="none"/>
          <w:lang w:val="en-US" w:eastAsia="zh-CN"/>
        </w:rPr>
        <w:t>承诺函</w:t>
      </w:r>
      <w:bookmarkEnd w:id="239"/>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ascii="Microsoft YaHei UI" w:hAnsi="Microsoft YaHei UI" w:eastAsia="Microsoft YaHei UI" w:cs="Microsoft YaHei UI"/>
          <w:b w:val="0"/>
          <w:i w:val="0"/>
          <w:caps w:val="0"/>
          <w:color w:val="333333"/>
          <w:spacing w:val="7"/>
          <w:sz w:val="21"/>
          <w:szCs w:val="21"/>
          <w:highlight w:val="none"/>
        </w:rPr>
      </w:pPr>
      <w:r>
        <w:rPr>
          <w:rFonts w:hint="eastAsia" w:ascii="宋体" w:hAnsi="宋体" w:eastAsia="宋体" w:cs="宋体"/>
          <w:b w:val="0"/>
          <w:i w:val="0"/>
          <w:caps w:val="0"/>
          <w:color w:val="000000"/>
          <w:spacing w:val="0"/>
          <w:sz w:val="21"/>
          <w:szCs w:val="21"/>
          <w:highlight w:val="none"/>
          <w:shd w:val="clear" w:fill="FFFFFF"/>
        </w:rPr>
        <w:t>致（采购人及采购代理机构）</w:t>
      </w:r>
      <w:r>
        <w:rPr>
          <w:rFonts w:hint="eastAsia" w:ascii="宋体" w:hAnsi="宋体" w:eastAsia="宋体" w:cs="宋体"/>
          <w:b w:val="0"/>
          <w:i w:val="0"/>
          <w:caps w:val="0"/>
          <w:color w:val="333333"/>
          <w:spacing w:val="7"/>
          <w:sz w:val="21"/>
          <w:szCs w:val="21"/>
          <w:highlight w:val="none"/>
          <w:shd w:val="clear" w:fill="FFFFFF"/>
        </w:rPr>
        <w:t>：</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Microsoft YaHei UI" w:hAnsi="Microsoft YaHei UI" w:eastAsia="Microsoft YaHei UI" w:cs="Microsoft YaHei UI"/>
          <w:b w:val="0"/>
          <w:i w:val="0"/>
          <w:caps w:val="0"/>
          <w:color w:val="333333"/>
          <w:spacing w:val="7"/>
          <w:sz w:val="21"/>
          <w:szCs w:val="21"/>
          <w:highlight w:val="none"/>
        </w:rPr>
      </w:pPr>
      <w:r>
        <w:rPr>
          <w:rFonts w:hint="eastAsia" w:ascii="宋体" w:hAnsi="宋体" w:eastAsia="宋体" w:cs="宋体"/>
          <w:b w:val="0"/>
          <w:i w:val="0"/>
          <w:caps w:val="0"/>
          <w:color w:val="333333"/>
          <w:spacing w:val="7"/>
          <w:sz w:val="21"/>
          <w:szCs w:val="21"/>
          <w:highlight w:val="none"/>
          <w:shd w:val="clear" w:fill="FFFFFF"/>
        </w:rPr>
        <w:t>我公司作为本次采购项目的投标人，根据招标文件要求，现郑重承诺如下：</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Microsoft YaHei UI" w:hAnsi="Microsoft YaHei UI" w:eastAsia="Microsoft YaHei UI" w:cs="Microsoft YaHei UI"/>
          <w:b w:val="0"/>
          <w:i w:val="0"/>
          <w:caps w:val="0"/>
          <w:color w:val="333333"/>
          <w:spacing w:val="7"/>
          <w:sz w:val="21"/>
          <w:szCs w:val="21"/>
          <w:highlight w:val="none"/>
        </w:rPr>
      </w:pPr>
      <w:r>
        <w:rPr>
          <w:rFonts w:hint="eastAsia" w:ascii="宋体" w:hAnsi="宋体" w:eastAsia="宋体" w:cs="宋体"/>
          <w:b w:val="0"/>
          <w:i w:val="0"/>
          <w:caps w:val="0"/>
          <w:color w:val="333333"/>
          <w:spacing w:val="7"/>
          <w:sz w:val="21"/>
          <w:szCs w:val="21"/>
          <w:highlight w:val="none"/>
          <w:shd w:val="clear" w:fill="FFFFFF"/>
        </w:rPr>
        <w:t>一、具备《中华人民共和国政府采购法》第二十二条第一款和本项目规定的条件：</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Microsoft YaHei UI" w:hAnsi="Microsoft YaHei UI" w:eastAsia="Microsoft YaHei UI" w:cs="Microsoft YaHei UI"/>
          <w:b w:val="0"/>
          <w:i w:val="0"/>
          <w:caps w:val="0"/>
          <w:color w:val="333333"/>
          <w:spacing w:val="7"/>
          <w:sz w:val="21"/>
          <w:szCs w:val="21"/>
          <w:highlight w:val="none"/>
        </w:rPr>
      </w:pPr>
      <w:r>
        <w:rPr>
          <w:rFonts w:hint="eastAsia" w:ascii="宋体" w:hAnsi="宋体" w:eastAsia="宋体" w:cs="宋体"/>
          <w:b w:val="0"/>
          <w:i w:val="0"/>
          <w:caps w:val="0"/>
          <w:color w:val="333333"/>
          <w:spacing w:val="7"/>
          <w:sz w:val="21"/>
          <w:szCs w:val="21"/>
          <w:highlight w:val="none"/>
          <w:shd w:val="clear" w:fill="FFFFFF"/>
        </w:rPr>
        <w:t>（一）具有独立承担民事责任的能力； 　　</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Microsoft YaHei UI" w:hAnsi="Microsoft YaHei UI" w:eastAsia="Microsoft YaHei UI" w:cs="Microsoft YaHei UI"/>
          <w:b w:val="0"/>
          <w:i w:val="0"/>
          <w:caps w:val="0"/>
          <w:color w:val="333333"/>
          <w:spacing w:val="7"/>
          <w:sz w:val="21"/>
          <w:szCs w:val="21"/>
          <w:highlight w:val="none"/>
        </w:rPr>
      </w:pPr>
      <w:r>
        <w:rPr>
          <w:rFonts w:hint="eastAsia" w:ascii="宋体" w:hAnsi="宋体" w:eastAsia="宋体" w:cs="宋体"/>
          <w:b w:val="0"/>
          <w:i w:val="0"/>
          <w:caps w:val="0"/>
          <w:color w:val="333333"/>
          <w:spacing w:val="7"/>
          <w:sz w:val="21"/>
          <w:szCs w:val="21"/>
          <w:highlight w:val="none"/>
          <w:shd w:val="clear" w:fill="FFFFFF"/>
        </w:rPr>
        <w:t>（二）具有良好的商业信誉和健全的财务会计制度； 　</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Microsoft YaHei UI" w:hAnsi="Microsoft YaHei UI" w:eastAsia="Microsoft YaHei UI" w:cs="Microsoft YaHei UI"/>
          <w:b w:val="0"/>
          <w:i w:val="0"/>
          <w:caps w:val="0"/>
          <w:color w:val="333333"/>
          <w:spacing w:val="7"/>
          <w:sz w:val="21"/>
          <w:szCs w:val="21"/>
          <w:highlight w:val="none"/>
        </w:rPr>
      </w:pPr>
      <w:r>
        <w:rPr>
          <w:rFonts w:hint="eastAsia" w:ascii="宋体" w:hAnsi="宋体" w:eastAsia="宋体" w:cs="宋体"/>
          <w:b w:val="0"/>
          <w:i w:val="0"/>
          <w:caps w:val="0"/>
          <w:color w:val="333333"/>
          <w:spacing w:val="7"/>
          <w:sz w:val="21"/>
          <w:szCs w:val="21"/>
          <w:highlight w:val="none"/>
          <w:shd w:val="clear" w:fill="FFFFFF"/>
        </w:rPr>
        <w:t>（三）具有履行合同所必需的设备和专业技术能力； 　　</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Microsoft YaHei UI" w:hAnsi="Microsoft YaHei UI" w:eastAsia="Microsoft YaHei UI" w:cs="Microsoft YaHei UI"/>
          <w:b w:val="0"/>
          <w:i w:val="0"/>
          <w:caps w:val="0"/>
          <w:color w:val="333333"/>
          <w:spacing w:val="7"/>
          <w:sz w:val="21"/>
          <w:szCs w:val="21"/>
          <w:highlight w:val="none"/>
        </w:rPr>
      </w:pPr>
      <w:r>
        <w:rPr>
          <w:rFonts w:hint="eastAsia" w:ascii="宋体" w:hAnsi="宋体" w:eastAsia="宋体" w:cs="宋体"/>
          <w:b w:val="0"/>
          <w:i w:val="0"/>
          <w:caps w:val="0"/>
          <w:color w:val="333333"/>
          <w:spacing w:val="7"/>
          <w:sz w:val="21"/>
          <w:szCs w:val="21"/>
          <w:highlight w:val="none"/>
          <w:shd w:val="clear" w:fill="FFFFFF"/>
        </w:rPr>
        <w:t>（四）有依法缴纳税收和社会保障资金的良好记录； 　　</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Microsoft YaHei UI" w:hAnsi="Microsoft YaHei UI" w:eastAsia="Microsoft YaHei UI" w:cs="Microsoft YaHei UI"/>
          <w:b w:val="0"/>
          <w:i w:val="0"/>
          <w:caps w:val="0"/>
          <w:color w:val="333333"/>
          <w:spacing w:val="7"/>
          <w:sz w:val="21"/>
          <w:szCs w:val="21"/>
          <w:highlight w:val="none"/>
        </w:rPr>
      </w:pPr>
      <w:r>
        <w:rPr>
          <w:rFonts w:hint="eastAsia" w:ascii="宋体" w:hAnsi="宋体" w:eastAsia="宋体" w:cs="宋体"/>
          <w:b w:val="0"/>
          <w:i w:val="0"/>
          <w:caps w:val="0"/>
          <w:color w:val="333333"/>
          <w:spacing w:val="7"/>
          <w:sz w:val="21"/>
          <w:szCs w:val="21"/>
          <w:highlight w:val="none"/>
          <w:shd w:val="clear" w:fill="FFFFFF"/>
        </w:rPr>
        <w:t>（五）参加政府采购活动前三年内，在经营活动中没有重大违法记录；</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Microsoft YaHei UI" w:hAnsi="Microsoft YaHei UI" w:eastAsia="Microsoft YaHei UI" w:cs="Microsoft YaHei UI"/>
          <w:b w:val="0"/>
          <w:i w:val="0"/>
          <w:caps w:val="0"/>
          <w:color w:val="333333"/>
          <w:spacing w:val="7"/>
          <w:sz w:val="21"/>
          <w:szCs w:val="21"/>
          <w:highlight w:val="none"/>
        </w:rPr>
      </w:pPr>
      <w:r>
        <w:rPr>
          <w:rFonts w:hint="eastAsia" w:ascii="宋体" w:hAnsi="宋体" w:eastAsia="宋体" w:cs="宋体"/>
          <w:b w:val="0"/>
          <w:i w:val="0"/>
          <w:caps w:val="0"/>
          <w:color w:val="333333"/>
          <w:spacing w:val="7"/>
          <w:sz w:val="21"/>
          <w:szCs w:val="21"/>
          <w:highlight w:val="none"/>
          <w:shd w:val="clear" w:fill="FFFFFF"/>
        </w:rPr>
        <w:t>（六）法律、行政法规规定的其他条件；</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Microsoft YaHei UI" w:hAnsi="Microsoft YaHei UI" w:eastAsia="Microsoft YaHei UI" w:cs="Microsoft YaHei UI"/>
          <w:b w:val="0"/>
          <w:i w:val="0"/>
          <w:caps w:val="0"/>
          <w:color w:val="333333"/>
          <w:spacing w:val="7"/>
          <w:sz w:val="21"/>
          <w:szCs w:val="21"/>
          <w:highlight w:val="none"/>
        </w:rPr>
      </w:pPr>
      <w:r>
        <w:rPr>
          <w:rFonts w:hint="eastAsia" w:ascii="宋体" w:hAnsi="宋体" w:eastAsia="宋体" w:cs="宋体"/>
          <w:b w:val="0"/>
          <w:i w:val="0"/>
          <w:caps w:val="0"/>
          <w:color w:val="333333"/>
          <w:spacing w:val="7"/>
          <w:sz w:val="21"/>
          <w:szCs w:val="21"/>
          <w:highlight w:val="none"/>
          <w:shd w:val="clear" w:fill="FFFFFF"/>
        </w:rPr>
        <w:t>（七）根据采购项目提出的特殊条件。</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Microsoft YaHei UI" w:hAnsi="Microsoft YaHei UI" w:eastAsia="Microsoft YaHei UI" w:cs="Microsoft YaHei UI"/>
          <w:b w:val="0"/>
          <w:i w:val="0"/>
          <w:caps w:val="0"/>
          <w:color w:val="333333"/>
          <w:spacing w:val="7"/>
          <w:sz w:val="21"/>
          <w:szCs w:val="21"/>
          <w:highlight w:val="none"/>
        </w:rPr>
      </w:pPr>
      <w:r>
        <w:rPr>
          <w:rFonts w:hint="eastAsia" w:ascii="宋体" w:hAnsi="宋体" w:eastAsia="宋体" w:cs="宋体"/>
          <w:b w:val="0"/>
          <w:i w:val="0"/>
          <w:caps w:val="0"/>
          <w:color w:val="333333"/>
          <w:spacing w:val="7"/>
          <w:sz w:val="21"/>
          <w:szCs w:val="21"/>
          <w:highlight w:val="none"/>
          <w:shd w:val="clear" w:fill="FFFFFF"/>
        </w:rPr>
        <w:t>二、完全接受和满足本项目招标文件中规定的实质性要求，如对招标文件有异议，已经在投标截止时间届满前依法进行维权救济，不存在对招标文件有异议的同时又参加投标以求侥幸中标或者为实现其他非法目的的行为。</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Microsoft YaHei UI" w:hAnsi="Microsoft YaHei UI" w:eastAsia="Microsoft YaHei UI" w:cs="Microsoft YaHei UI"/>
          <w:b w:val="0"/>
          <w:i w:val="0"/>
          <w:caps w:val="0"/>
          <w:color w:val="333333"/>
          <w:spacing w:val="7"/>
          <w:sz w:val="21"/>
          <w:szCs w:val="21"/>
          <w:highlight w:val="none"/>
        </w:rPr>
      </w:pPr>
      <w:r>
        <w:rPr>
          <w:rFonts w:hint="eastAsia" w:ascii="宋体" w:hAnsi="宋体" w:eastAsia="宋体" w:cs="宋体"/>
          <w:b w:val="0"/>
          <w:i w:val="0"/>
          <w:caps w:val="0"/>
          <w:color w:val="333333"/>
          <w:spacing w:val="7"/>
          <w:sz w:val="21"/>
          <w:szCs w:val="21"/>
          <w:highlight w:val="none"/>
          <w:shd w:val="clear" w:fill="FFFFFF"/>
        </w:rPr>
        <w:t>三、参加本次招标采购活动，不存在与单位负责人为同一人或者存在直接控股、管理关系的其他供应商参与同一合同项下的政府采购活动的行为。    </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Microsoft YaHei UI" w:hAnsi="Microsoft YaHei UI" w:eastAsia="Microsoft YaHei UI" w:cs="Microsoft YaHei UI"/>
          <w:b w:val="0"/>
          <w:i w:val="0"/>
          <w:caps w:val="0"/>
          <w:color w:val="333333"/>
          <w:spacing w:val="7"/>
          <w:sz w:val="21"/>
          <w:szCs w:val="21"/>
          <w:highlight w:val="none"/>
        </w:rPr>
      </w:pPr>
      <w:r>
        <w:rPr>
          <w:rFonts w:hint="eastAsia" w:ascii="宋体" w:hAnsi="宋体" w:eastAsia="宋体" w:cs="宋体"/>
          <w:b w:val="0"/>
          <w:i w:val="0"/>
          <w:caps w:val="0"/>
          <w:color w:val="333333"/>
          <w:spacing w:val="7"/>
          <w:sz w:val="21"/>
          <w:szCs w:val="21"/>
          <w:highlight w:val="none"/>
          <w:shd w:val="clear" w:fill="FFFFFF"/>
        </w:rPr>
        <w:t>四、参加本次招标采购活动，不存在为采购项目提供整体设计、规范编制或者项目管理、监理、检测等服务的行为。</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Microsoft YaHei UI" w:hAnsi="Microsoft YaHei UI" w:eastAsia="Microsoft YaHei UI" w:cs="Microsoft YaHei UI"/>
          <w:b w:val="0"/>
          <w:i w:val="0"/>
          <w:caps w:val="0"/>
          <w:color w:val="333333"/>
          <w:spacing w:val="7"/>
          <w:sz w:val="21"/>
          <w:szCs w:val="21"/>
          <w:highlight w:val="none"/>
        </w:rPr>
      </w:pPr>
      <w:r>
        <w:rPr>
          <w:rFonts w:hint="eastAsia" w:ascii="宋体" w:hAnsi="宋体" w:eastAsia="宋体" w:cs="宋体"/>
          <w:b w:val="0"/>
          <w:i w:val="0"/>
          <w:caps w:val="0"/>
          <w:color w:val="333333"/>
          <w:spacing w:val="7"/>
          <w:sz w:val="21"/>
          <w:szCs w:val="21"/>
          <w:highlight w:val="none"/>
          <w:shd w:val="clear" w:fill="FFFFFF"/>
        </w:rPr>
        <w:t>五、参加本次招标采购活动，不存在和其他供应商在同一合同项下的采购项目中，同时委托同一个自然人、同一家庭的人员、同一单位的人员作为代理人的行为。</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Microsoft YaHei UI" w:hAnsi="Microsoft YaHei UI" w:eastAsia="Microsoft YaHei UI" w:cs="Microsoft YaHei UI"/>
          <w:b w:val="0"/>
          <w:i w:val="0"/>
          <w:caps w:val="0"/>
          <w:color w:val="333333"/>
          <w:spacing w:val="7"/>
          <w:sz w:val="21"/>
          <w:szCs w:val="21"/>
          <w:highlight w:val="none"/>
        </w:rPr>
      </w:pPr>
      <w:r>
        <w:rPr>
          <w:rFonts w:hint="eastAsia" w:ascii="宋体" w:hAnsi="宋体" w:eastAsia="宋体" w:cs="宋体"/>
          <w:b w:val="0"/>
          <w:i w:val="0"/>
          <w:caps w:val="0"/>
          <w:color w:val="333333"/>
          <w:spacing w:val="7"/>
          <w:sz w:val="21"/>
          <w:szCs w:val="21"/>
          <w:highlight w:val="none"/>
          <w:shd w:val="clear" w:fill="FFFFFF"/>
        </w:rPr>
        <w:t>六、投标人参加本次政府采购活动要求在近三年内投标人和其法定代表人没有行贿犯罪行为。</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Microsoft YaHei UI" w:hAnsi="Microsoft YaHei UI" w:eastAsia="Microsoft YaHei UI" w:cs="Microsoft YaHei UI"/>
          <w:b w:val="0"/>
          <w:i w:val="0"/>
          <w:caps w:val="0"/>
          <w:color w:val="333333"/>
          <w:spacing w:val="7"/>
          <w:sz w:val="21"/>
          <w:szCs w:val="21"/>
          <w:highlight w:val="none"/>
        </w:rPr>
      </w:pPr>
      <w:r>
        <w:rPr>
          <w:rFonts w:hint="eastAsia" w:ascii="宋体" w:hAnsi="宋体" w:eastAsia="宋体" w:cs="宋体"/>
          <w:b w:val="0"/>
          <w:i w:val="0"/>
          <w:caps w:val="0"/>
          <w:color w:val="333333"/>
          <w:spacing w:val="7"/>
          <w:sz w:val="21"/>
          <w:szCs w:val="21"/>
          <w:highlight w:val="none"/>
          <w:shd w:val="clear" w:fill="FFFFFF"/>
        </w:rPr>
        <w:t>七、参加本次招标采购活动，不存在联合体投标。</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left"/>
        <w:rPr>
          <w:rFonts w:hint="eastAsia" w:ascii="Microsoft YaHei UI" w:hAnsi="Microsoft YaHei UI" w:eastAsia="Microsoft YaHei UI" w:cs="Microsoft YaHei UI"/>
          <w:b w:val="0"/>
          <w:i w:val="0"/>
          <w:caps w:val="0"/>
          <w:color w:val="333333"/>
          <w:spacing w:val="7"/>
          <w:sz w:val="21"/>
          <w:szCs w:val="21"/>
          <w:highlight w:val="none"/>
        </w:rPr>
      </w:pPr>
      <w:r>
        <w:rPr>
          <w:rFonts w:hint="eastAsia" w:ascii="宋体" w:hAnsi="宋体" w:eastAsia="宋体" w:cs="宋体"/>
          <w:b w:val="0"/>
          <w:i w:val="0"/>
          <w:caps w:val="0"/>
          <w:color w:val="333333"/>
          <w:spacing w:val="7"/>
          <w:sz w:val="21"/>
          <w:szCs w:val="21"/>
          <w:highlight w:val="none"/>
          <w:shd w:val="clear" w:fill="FFFFFF"/>
        </w:rPr>
        <w:t>八、投标文件中提供的能够给予我公司带来优惠、好处的任何材料资料和技术、服务、商务等响应承诺情况都是真实的、有效的、合法的。</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Microsoft YaHei UI" w:hAnsi="Microsoft YaHei UI" w:eastAsia="Microsoft YaHei UI" w:cs="Microsoft YaHei UI"/>
          <w:b w:val="0"/>
          <w:i w:val="0"/>
          <w:caps w:val="0"/>
          <w:color w:val="333333"/>
          <w:spacing w:val="7"/>
          <w:sz w:val="21"/>
          <w:szCs w:val="21"/>
          <w:highlight w:val="none"/>
        </w:rPr>
      </w:pPr>
      <w:r>
        <w:rPr>
          <w:rFonts w:hint="eastAsia" w:ascii="宋体" w:hAnsi="宋体" w:eastAsia="宋体" w:cs="宋体"/>
          <w:b w:val="0"/>
          <w:i w:val="0"/>
          <w:caps w:val="0"/>
          <w:color w:val="333333"/>
          <w:spacing w:val="7"/>
          <w:sz w:val="21"/>
          <w:szCs w:val="21"/>
          <w:highlight w:val="none"/>
          <w:shd w:val="clear" w:fill="FFFFFF"/>
        </w:rPr>
        <w:t>    九、如本项目评标过程中需要提供样品，则我公司提供的样品即为中标后将要提供的中标产品，我公司对提供样品的性能和质量负责，因样品存在缺陷或者不符合招标文件要求导致未能中标的，我公司愿意承担相应不利后果。（如提供样品）    </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Microsoft YaHei UI" w:hAnsi="Microsoft YaHei UI" w:eastAsia="Microsoft YaHei UI" w:cs="Microsoft YaHei UI"/>
          <w:b w:val="0"/>
          <w:i w:val="0"/>
          <w:caps w:val="0"/>
          <w:color w:val="333333"/>
          <w:spacing w:val="7"/>
          <w:sz w:val="21"/>
          <w:szCs w:val="21"/>
          <w:highlight w:val="none"/>
        </w:rPr>
      </w:pPr>
      <w:r>
        <w:rPr>
          <w:rFonts w:hint="eastAsia" w:ascii="宋体" w:hAnsi="宋体" w:eastAsia="宋体" w:cs="宋体"/>
          <w:b w:val="0"/>
          <w:i w:val="0"/>
          <w:caps w:val="0"/>
          <w:color w:val="333333"/>
          <w:spacing w:val="7"/>
          <w:sz w:val="21"/>
          <w:szCs w:val="21"/>
          <w:highlight w:val="none"/>
          <w:shd w:val="clear" w:fill="FFFFFF"/>
        </w:rPr>
        <w:t>    十、存在以下行为之一的愿意接受相关部门的处理：</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Microsoft YaHei UI" w:hAnsi="Microsoft YaHei UI" w:eastAsia="Microsoft YaHei UI" w:cs="Microsoft YaHei UI"/>
          <w:b w:val="0"/>
          <w:i w:val="0"/>
          <w:caps w:val="0"/>
          <w:color w:val="333333"/>
          <w:spacing w:val="7"/>
          <w:sz w:val="21"/>
          <w:szCs w:val="21"/>
          <w:highlight w:val="none"/>
        </w:rPr>
      </w:pPr>
      <w:r>
        <w:rPr>
          <w:rFonts w:hint="eastAsia" w:ascii="宋体" w:hAnsi="宋体" w:eastAsia="宋体" w:cs="宋体"/>
          <w:b w:val="0"/>
          <w:i w:val="0"/>
          <w:caps w:val="0"/>
          <w:color w:val="333333"/>
          <w:spacing w:val="7"/>
          <w:sz w:val="21"/>
          <w:szCs w:val="21"/>
          <w:highlight w:val="none"/>
          <w:shd w:val="clear" w:fill="FFFFFF"/>
        </w:rPr>
        <w:t>   （一）投标有效期内撤销投标文件的；</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Microsoft YaHei UI" w:hAnsi="Microsoft YaHei UI" w:eastAsia="Microsoft YaHei UI" w:cs="Microsoft YaHei UI"/>
          <w:b w:val="0"/>
          <w:i w:val="0"/>
          <w:caps w:val="0"/>
          <w:color w:val="333333"/>
          <w:spacing w:val="7"/>
          <w:sz w:val="21"/>
          <w:szCs w:val="21"/>
          <w:highlight w:val="none"/>
        </w:rPr>
      </w:pPr>
      <w:r>
        <w:rPr>
          <w:rFonts w:hint="eastAsia" w:ascii="宋体" w:hAnsi="宋体" w:eastAsia="宋体" w:cs="宋体"/>
          <w:b w:val="0"/>
          <w:i w:val="0"/>
          <w:caps w:val="0"/>
          <w:color w:val="333333"/>
          <w:spacing w:val="7"/>
          <w:sz w:val="21"/>
          <w:szCs w:val="21"/>
          <w:highlight w:val="none"/>
          <w:shd w:val="clear" w:fill="FFFFFF"/>
        </w:rPr>
        <w:t>   （二）在采购人确定中标人以前放弃中标候选资格的；</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Microsoft YaHei UI" w:hAnsi="Microsoft YaHei UI" w:eastAsia="Microsoft YaHei UI" w:cs="Microsoft YaHei UI"/>
          <w:b w:val="0"/>
          <w:i w:val="0"/>
          <w:caps w:val="0"/>
          <w:color w:val="333333"/>
          <w:spacing w:val="7"/>
          <w:sz w:val="21"/>
          <w:szCs w:val="21"/>
          <w:highlight w:val="none"/>
        </w:rPr>
      </w:pPr>
      <w:r>
        <w:rPr>
          <w:rFonts w:hint="eastAsia" w:ascii="宋体" w:hAnsi="宋体" w:eastAsia="宋体" w:cs="宋体"/>
          <w:b w:val="0"/>
          <w:i w:val="0"/>
          <w:caps w:val="0"/>
          <w:color w:val="333333"/>
          <w:spacing w:val="7"/>
          <w:sz w:val="21"/>
          <w:szCs w:val="21"/>
          <w:highlight w:val="none"/>
          <w:shd w:val="clear" w:fill="FFFFFF"/>
        </w:rPr>
        <w:t>   （三）由于中标人的原因未能按照招标文件的规定与采购人签订合同；</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Microsoft YaHei UI" w:hAnsi="Microsoft YaHei UI" w:eastAsia="Microsoft YaHei UI" w:cs="Microsoft YaHei UI"/>
          <w:b w:val="0"/>
          <w:i w:val="0"/>
          <w:caps w:val="0"/>
          <w:color w:val="333333"/>
          <w:spacing w:val="7"/>
          <w:sz w:val="21"/>
          <w:szCs w:val="21"/>
          <w:highlight w:val="none"/>
        </w:rPr>
      </w:pPr>
      <w:r>
        <w:rPr>
          <w:rFonts w:hint="eastAsia" w:ascii="宋体" w:hAnsi="宋体" w:eastAsia="宋体" w:cs="宋体"/>
          <w:b w:val="0"/>
          <w:i w:val="0"/>
          <w:caps w:val="0"/>
          <w:color w:val="333333"/>
          <w:spacing w:val="7"/>
          <w:sz w:val="21"/>
          <w:szCs w:val="21"/>
          <w:highlight w:val="none"/>
          <w:shd w:val="clear" w:fill="FFFFFF"/>
        </w:rPr>
        <w:t>   （四）由于中标人的原因未能按照招标文件的规定交纳履约保证金；</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Microsoft YaHei UI" w:hAnsi="Microsoft YaHei UI" w:eastAsia="Microsoft YaHei UI" w:cs="Microsoft YaHei UI"/>
          <w:b w:val="0"/>
          <w:i w:val="0"/>
          <w:caps w:val="0"/>
          <w:color w:val="333333"/>
          <w:spacing w:val="7"/>
          <w:sz w:val="21"/>
          <w:szCs w:val="21"/>
          <w:highlight w:val="none"/>
        </w:rPr>
      </w:pPr>
      <w:r>
        <w:rPr>
          <w:rFonts w:hint="eastAsia" w:ascii="宋体" w:hAnsi="宋体" w:eastAsia="宋体" w:cs="宋体"/>
          <w:b w:val="0"/>
          <w:i w:val="0"/>
          <w:caps w:val="0"/>
          <w:color w:val="333333"/>
          <w:spacing w:val="7"/>
          <w:sz w:val="21"/>
          <w:szCs w:val="21"/>
          <w:highlight w:val="none"/>
          <w:shd w:val="clear" w:fill="FFFFFF"/>
        </w:rPr>
        <w:t>   （五）在投标文件中提供虚假材料谋取中标；</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Microsoft YaHei UI" w:hAnsi="Microsoft YaHei UI" w:eastAsia="Microsoft YaHei UI" w:cs="Microsoft YaHei UI"/>
          <w:b w:val="0"/>
          <w:i w:val="0"/>
          <w:caps w:val="0"/>
          <w:color w:val="333333"/>
          <w:spacing w:val="7"/>
          <w:sz w:val="21"/>
          <w:szCs w:val="21"/>
          <w:highlight w:val="none"/>
        </w:rPr>
      </w:pPr>
      <w:r>
        <w:rPr>
          <w:rFonts w:hint="eastAsia" w:ascii="宋体" w:hAnsi="宋体" w:eastAsia="宋体" w:cs="宋体"/>
          <w:b w:val="0"/>
          <w:i w:val="0"/>
          <w:caps w:val="0"/>
          <w:color w:val="333333"/>
          <w:spacing w:val="7"/>
          <w:sz w:val="21"/>
          <w:szCs w:val="21"/>
          <w:highlight w:val="none"/>
          <w:shd w:val="clear" w:fill="FFFFFF"/>
        </w:rPr>
        <w:t>   （六）与采购人、其他供应商或者采购代理机构恶意串通的；</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Microsoft YaHei UI" w:hAnsi="Microsoft YaHei UI" w:eastAsia="Microsoft YaHei UI" w:cs="Microsoft YaHei UI"/>
          <w:b w:val="0"/>
          <w:i w:val="0"/>
          <w:caps w:val="0"/>
          <w:color w:val="333333"/>
          <w:spacing w:val="7"/>
          <w:sz w:val="21"/>
          <w:szCs w:val="21"/>
          <w:highlight w:val="none"/>
        </w:rPr>
      </w:pPr>
      <w:r>
        <w:rPr>
          <w:rFonts w:hint="eastAsia" w:ascii="宋体" w:hAnsi="宋体" w:eastAsia="宋体" w:cs="宋体"/>
          <w:b w:val="0"/>
          <w:i w:val="0"/>
          <w:caps w:val="0"/>
          <w:color w:val="333333"/>
          <w:spacing w:val="7"/>
          <w:sz w:val="21"/>
          <w:szCs w:val="21"/>
          <w:highlight w:val="none"/>
          <w:shd w:val="clear" w:fill="FFFFFF"/>
        </w:rPr>
        <w:t>   （七）投标有效期内，投标人在政府采购活动中有违法、违规、违纪行为。</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Microsoft YaHei UI" w:hAnsi="Microsoft YaHei UI" w:eastAsia="Microsoft YaHei UI" w:cs="Microsoft YaHei UI"/>
          <w:b w:val="0"/>
          <w:i w:val="0"/>
          <w:caps w:val="0"/>
          <w:color w:val="333333"/>
          <w:spacing w:val="7"/>
          <w:sz w:val="21"/>
          <w:szCs w:val="21"/>
          <w:highlight w:val="none"/>
        </w:rPr>
      </w:pPr>
      <w:r>
        <w:rPr>
          <w:rFonts w:hint="eastAsia" w:ascii="宋体" w:hAnsi="宋体" w:eastAsia="宋体" w:cs="宋体"/>
          <w:b w:val="0"/>
          <w:i w:val="0"/>
          <w:caps w:val="0"/>
          <w:color w:val="333333"/>
          <w:spacing w:val="7"/>
          <w:sz w:val="21"/>
          <w:szCs w:val="21"/>
          <w:highlight w:val="none"/>
          <w:shd w:val="clear" w:fill="FFFFFF"/>
        </w:rPr>
        <w:t> 由此产生的一切法律后果和责任由我公司承担。我公司声明放弃对此提出任何异议和追索的权利。</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690"/>
        <w:jc w:val="both"/>
        <w:rPr>
          <w:rFonts w:hint="eastAsia" w:ascii="Microsoft YaHei UI" w:hAnsi="Microsoft YaHei UI" w:eastAsia="Microsoft YaHei UI" w:cs="Microsoft YaHei UI"/>
          <w:b w:val="0"/>
          <w:i w:val="0"/>
          <w:caps w:val="0"/>
          <w:color w:val="333333"/>
          <w:spacing w:val="7"/>
          <w:sz w:val="21"/>
          <w:szCs w:val="21"/>
          <w:highlight w:val="none"/>
        </w:rPr>
      </w:pPr>
      <w:r>
        <w:rPr>
          <w:rFonts w:hint="eastAsia" w:ascii="宋体" w:hAnsi="宋体" w:eastAsia="宋体" w:cs="宋体"/>
          <w:b w:val="0"/>
          <w:i w:val="0"/>
          <w:caps w:val="0"/>
          <w:color w:val="333333"/>
          <w:spacing w:val="7"/>
          <w:sz w:val="21"/>
          <w:szCs w:val="21"/>
          <w:highlight w:val="none"/>
          <w:shd w:val="clear" w:fill="FFFFFF"/>
        </w:rPr>
        <w:t>本公司对上述承诺的内容事项真实性负责。如经查实上述承诺的内容事项存在虚假，我公司愿意接受以提供虚假材料谋取中标追究法律责任。</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left"/>
        <w:rPr>
          <w:rFonts w:hint="eastAsia" w:ascii="Microsoft YaHei UI" w:hAnsi="Microsoft YaHei UI" w:eastAsia="Microsoft YaHei UI" w:cs="Microsoft YaHei UI"/>
          <w:b w:val="0"/>
          <w:i w:val="0"/>
          <w:caps w:val="0"/>
          <w:color w:val="333333"/>
          <w:spacing w:val="7"/>
          <w:sz w:val="21"/>
          <w:szCs w:val="21"/>
          <w:highlight w:val="none"/>
        </w:rPr>
      </w:pPr>
      <w:r>
        <w:rPr>
          <w:rFonts w:hint="eastAsia" w:ascii="宋体" w:hAnsi="宋体" w:eastAsia="宋体" w:cs="宋体"/>
          <w:b w:val="0"/>
          <w:i w:val="0"/>
          <w:caps w:val="0"/>
          <w:color w:val="333333"/>
          <w:spacing w:val="7"/>
          <w:sz w:val="21"/>
          <w:szCs w:val="21"/>
          <w:highlight w:val="none"/>
          <w:shd w:val="clear" w:fill="FFFFFF"/>
        </w:rPr>
        <w:t>       </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65"/>
        <w:jc w:val="left"/>
        <w:rPr>
          <w:rFonts w:hint="eastAsia" w:ascii="Microsoft YaHei UI" w:hAnsi="Microsoft YaHei UI" w:eastAsia="Microsoft YaHei UI" w:cs="Microsoft YaHei UI"/>
          <w:b w:val="0"/>
          <w:i w:val="0"/>
          <w:caps w:val="0"/>
          <w:color w:val="333333"/>
          <w:spacing w:val="7"/>
          <w:sz w:val="21"/>
          <w:szCs w:val="21"/>
          <w:highlight w:val="none"/>
        </w:rPr>
      </w:pPr>
      <w:r>
        <w:rPr>
          <w:rFonts w:hint="eastAsia" w:ascii="宋体" w:hAnsi="宋体" w:eastAsia="宋体" w:cs="宋体"/>
          <w:b w:val="0"/>
          <w:i w:val="0"/>
          <w:caps w:val="0"/>
          <w:color w:val="333333"/>
          <w:spacing w:val="7"/>
          <w:sz w:val="21"/>
          <w:szCs w:val="21"/>
          <w:highlight w:val="none"/>
          <w:shd w:val="clear" w:fill="FFFFFF"/>
        </w:rPr>
        <w:t>投标人名称：</w:t>
      </w:r>
      <w:r>
        <w:rPr>
          <w:rFonts w:hint="eastAsia" w:ascii="宋体" w:hAnsi="宋体" w:eastAsia="宋体" w:cs="宋体"/>
          <w:b w:val="0"/>
          <w:i w:val="0"/>
          <w:caps w:val="0"/>
          <w:color w:val="333333"/>
          <w:spacing w:val="7"/>
          <w:sz w:val="21"/>
          <w:szCs w:val="21"/>
          <w:highlight w:val="none"/>
          <w:u w:val="single"/>
          <w:shd w:val="clear" w:fill="FFFFFF"/>
        </w:rPr>
        <w:t>                  </w:t>
      </w:r>
      <w:r>
        <w:rPr>
          <w:rFonts w:hint="eastAsia" w:ascii="宋体" w:hAnsi="宋体" w:eastAsia="宋体" w:cs="宋体"/>
          <w:b w:val="0"/>
          <w:i w:val="0"/>
          <w:caps w:val="0"/>
          <w:color w:val="333333"/>
          <w:spacing w:val="7"/>
          <w:sz w:val="21"/>
          <w:szCs w:val="21"/>
          <w:highlight w:val="none"/>
          <w:shd w:val="clear" w:fill="FFFFFF"/>
        </w:rPr>
        <w:t>（盖章</w:t>
      </w:r>
      <w:r>
        <w:rPr>
          <w:rFonts w:hint="eastAsia" w:cs="宋体"/>
          <w:b w:val="0"/>
          <w:i w:val="0"/>
          <w:caps w:val="0"/>
          <w:color w:val="333333"/>
          <w:spacing w:val="7"/>
          <w:sz w:val="21"/>
          <w:szCs w:val="21"/>
          <w:highlight w:val="none"/>
          <w:shd w:val="clear" w:fill="FFFFFF"/>
          <w:lang w:eastAsia="zh-CN"/>
        </w:rPr>
        <w:t>或电子签章</w:t>
      </w:r>
      <w:r>
        <w:rPr>
          <w:rFonts w:hint="eastAsia" w:ascii="宋体" w:hAnsi="宋体" w:eastAsia="宋体" w:cs="宋体"/>
          <w:b w:val="0"/>
          <w:i w:val="0"/>
          <w:caps w:val="0"/>
          <w:color w:val="333333"/>
          <w:spacing w:val="7"/>
          <w:sz w:val="21"/>
          <w:szCs w:val="21"/>
          <w:highlight w:val="none"/>
          <w:shd w:val="clear" w:fill="FFFFFF"/>
        </w:rPr>
        <w:t>）</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65"/>
        <w:jc w:val="left"/>
        <w:rPr>
          <w:rFonts w:hint="eastAsia" w:ascii="Microsoft YaHei UI" w:hAnsi="Microsoft YaHei UI" w:eastAsia="Microsoft YaHei UI" w:cs="Microsoft YaHei UI"/>
          <w:b w:val="0"/>
          <w:i w:val="0"/>
          <w:caps w:val="0"/>
          <w:color w:val="333333"/>
          <w:spacing w:val="7"/>
          <w:sz w:val="21"/>
          <w:szCs w:val="21"/>
          <w:highlight w:val="none"/>
        </w:rPr>
      </w:pPr>
      <w:r>
        <w:rPr>
          <w:rFonts w:hint="eastAsia" w:ascii="宋体" w:hAnsi="宋体" w:eastAsia="宋体" w:cs="宋体"/>
          <w:b w:val="0"/>
          <w:i w:val="0"/>
          <w:caps w:val="0"/>
          <w:color w:val="333333"/>
          <w:spacing w:val="7"/>
          <w:sz w:val="21"/>
          <w:szCs w:val="21"/>
          <w:highlight w:val="none"/>
          <w:shd w:val="clear" w:fill="FFFFFF"/>
        </w:rPr>
        <w:t>法定代表人或授权代表：</w:t>
      </w:r>
      <w:r>
        <w:rPr>
          <w:rFonts w:hint="eastAsia" w:ascii="宋体" w:hAnsi="宋体" w:eastAsia="宋体" w:cs="宋体"/>
          <w:b w:val="0"/>
          <w:i w:val="0"/>
          <w:caps w:val="0"/>
          <w:color w:val="333333"/>
          <w:spacing w:val="7"/>
          <w:sz w:val="21"/>
          <w:szCs w:val="21"/>
          <w:highlight w:val="none"/>
          <w:u w:val="single"/>
          <w:shd w:val="clear" w:fill="FFFFFF"/>
        </w:rPr>
        <w:t>                </w:t>
      </w:r>
      <w:r>
        <w:rPr>
          <w:rFonts w:hint="eastAsia" w:ascii="宋体" w:hAnsi="宋体" w:eastAsia="宋体" w:cs="宋体"/>
          <w:b w:val="0"/>
          <w:i w:val="0"/>
          <w:caps w:val="0"/>
          <w:color w:val="333333"/>
          <w:spacing w:val="7"/>
          <w:sz w:val="21"/>
          <w:szCs w:val="21"/>
          <w:highlight w:val="none"/>
          <w:shd w:val="clear" w:fill="FFFFFF"/>
        </w:rPr>
        <w:t>（</w:t>
      </w:r>
      <w:r>
        <w:rPr>
          <w:rFonts w:hint="eastAsia" w:cs="宋体"/>
          <w:b w:val="0"/>
          <w:i w:val="0"/>
          <w:caps w:val="0"/>
          <w:color w:val="333333"/>
          <w:spacing w:val="7"/>
          <w:sz w:val="21"/>
          <w:szCs w:val="21"/>
          <w:highlight w:val="none"/>
          <w:shd w:val="clear" w:fill="FFFFFF"/>
          <w:lang w:eastAsia="zh-CN"/>
        </w:rPr>
        <w:t>签字或盖章或电子签章</w:t>
      </w:r>
      <w:r>
        <w:rPr>
          <w:rFonts w:hint="eastAsia" w:ascii="宋体" w:hAnsi="宋体" w:eastAsia="宋体" w:cs="宋体"/>
          <w:b w:val="0"/>
          <w:i w:val="0"/>
          <w:caps w:val="0"/>
          <w:color w:val="333333"/>
          <w:spacing w:val="7"/>
          <w:sz w:val="21"/>
          <w:szCs w:val="21"/>
          <w:highlight w:val="none"/>
          <w:shd w:val="clear" w:fill="FFFFFF"/>
        </w:rPr>
        <w:t>）</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Microsoft YaHei UI" w:hAnsi="Microsoft YaHei UI" w:eastAsia="Microsoft YaHei UI" w:cs="Microsoft YaHei UI"/>
          <w:b w:val="0"/>
          <w:i w:val="0"/>
          <w:caps w:val="0"/>
          <w:color w:val="333333"/>
          <w:spacing w:val="7"/>
          <w:sz w:val="21"/>
          <w:szCs w:val="21"/>
          <w:highlight w:val="none"/>
        </w:rPr>
      </w:pPr>
      <w:r>
        <w:rPr>
          <w:rFonts w:hint="eastAsia" w:ascii="宋体" w:hAnsi="宋体" w:eastAsia="宋体" w:cs="宋体"/>
          <w:b w:val="0"/>
          <w:i w:val="0"/>
          <w:caps w:val="0"/>
          <w:color w:val="333333"/>
          <w:spacing w:val="7"/>
          <w:sz w:val="21"/>
          <w:szCs w:val="21"/>
          <w:highlight w:val="none"/>
          <w:shd w:val="clear" w:fill="FFFFFF"/>
        </w:rPr>
        <w:t>日期：</w:t>
      </w:r>
      <w:r>
        <w:rPr>
          <w:rFonts w:hint="eastAsia" w:ascii="宋体" w:hAnsi="宋体" w:eastAsia="宋体" w:cs="宋体"/>
          <w:b w:val="0"/>
          <w:i w:val="0"/>
          <w:caps w:val="0"/>
          <w:color w:val="333333"/>
          <w:spacing w:val="7"/>
          <w:sz w:val="21"/>
          <w:szCs w:val="21"/>
          <w:highlight w:val="none"/>
          <w:u w:val="single"/>
          <w:shd w:val="clear" w:fill="FFFFFF"/>
        </w:rPr>
        <w:t>              </w:t>
      </w:r>
    </w:p>
    <w:p>
      <w:pPr>
        <w:numPr>
          <w:ilvl w:val="0"/>
          <w:numId w:val="0"/>
        </w:numPr>
        <w:rPr>
          <w:highlight w:val="none"/>
        </w:rPr>
      </w:pPr>
    </w:p>
    <w:p>
      <w:pPr>
        <w:spacing w:line="360" w:lineRule="auto"/>
        <w:rPr>
          <w:rFonts w:ascii="宋体" w:hAnsi="宋体" w:cs="宋体"/>
          <w:sz w:val="19"/>
          <w:szCs w:val="19"/>
          <w:highlight w:val="none"/>
        </w:rPr>
      </w:pPr>
    </w:p>
    <w:p>
      <w:pPr>
        <w:spacing w:line="360" w:lineRule="auto"/>
        <w:rPr>
          <w:rFonts w:ascii="宋体" w:hAnsi="宋体" w:cs="宋体"/>
          <w:sz w:val="19"/>
          <w:szCs w:val="19"/>
          <w:highlight w:val="none"/>
        </w:rPr>
      </w:pPr>
    </w:p>
    <w:p>
      <w:pPr>
        <w:spacing w:line="360" w:lineRule="auto"/>
        <w:rPr>
          <w:rFonts w:ascii="宋体" w:hAnsi="宋体" w:cs="宋体"/>
          <w:sz w:val="19"/>
          <w:szCs w:val="19"/>
          <w:highlight w:val="none"/>
        </w:rPr>
      </w:pPr>
    </w:p>
    <w:p>
      <w:pPr>
        <w:spacing w:line="360" w:lineRule="auto"/>
        <w:rPr>
          <w:rFonts w:ascii="宋体" w:hAnsi="宋体" w:cs="宋体"/>
          <w:sz w:val="19"/>
          <w:szCs w:val="19"/>
          <w:highlight w:val="none"/>
        </w:rPr>
      </w:pPr>
    </w:p>
    <w:p>
      <w:pPr>
        <w:spacing w:line="360" w:lineRule="auto"/>
        <w:ind w:firstLine="380" w:firstLineChars="200"/>
        <w:rPr>
          <w:rFonts w:ascii="宋体" w:hAnsi="宋体" w:cs="宋体"/>
          <w:sz w:val="19"/>
          <w:szCs w:val="19"/>
          <w:highlight w:val="none"/>
          <w:u w:val="single"/>
        </w:rPr>
      </w:pPr>
    </w:p>
    <w:p>
      <w:pPr>
        <w:spacing w:line="360" w:lineRule="auto"/>
        <w:ind w:firstLine="480" w:firstLineChars="200"/>
        <w:rPr>
          <w:rFonts w:ascii="宋体" w:hAnsi="宋体" w:cs="宋体"/>
          <w:sz w:val="24"/>
          <w:highlight w:val="none"/>
        </w:rPr>
      </w:pPr>
    </w:p>
    <w:p>
      <w:pPr>
        <w:spacing w:line="360" w:lineRule="auto"/>
        <w:rPr>
          <w:rFonts w:ascii="宋体" w:hAnsi="宋体" w:cs="宋体"/>
          <w:sz w:val="19"/>
          <w:szCs w:val="19"/>
          <w:highlight w:val="none"/>
        </w:rPr>
      </w:pPr>
    </w:p>
    <w:p>
      <w:pPr>
        <w:tabs>
          <w:tab w:val="left" w:pos="4410"/>
        </w:tabs>
        <w:spacing w:line="360" w:lineRule="auto"/>
        <w:rPr>
          <w:rFonts w:ascii="宋体" w:hAnsi="宋体" w:cs="宋体"/>
          <w:sz w:val="19"/>
          <w:szCs w:val="19"/>
          <w:highlight w:val="none"/>
        </w:rPr>
      </w:pPr>
    </w:p>
    <w:p>
      <w:pPr>
        <w:spacing w:line="360" w:lineRule="auto"/>
        <w:rPr>
          <w:rFonts w:ascii="宋体" w:hAnsi="宋体" w:cs="宋体"/>
          <w:sz w:val="19"/>
          <w:szCs w:val="19"/>
          <w:highlight w:val="none"/>
        </w:rPr>
      </w:pPr>
    </w:p>
    <w:p>
      <w:pPr>
        <w:spacing w:line="360" w:lineRule="auto"/>
        <w:rPr>
          <w:rFonts w:ascii="宋体" w:hAnsi="宋体" w:cs="宋体"/>
          <w:sz w:val="19"/>
          <w:szCs w:val="19"/>
          <w:highlight w:val="none"/>
        </w:rPr>
      </w:pPr>
    </w:p>
    <w:p>
      <w:pPr>
        <w:spacing w:line="360" w:lineRule="auto"/>
        <w:rPr>
          <w:rFonts w:ascii="宋体" w:hAnsi="宋体" w:cs="宋体"/>
          <w:sz w:val="19"/>
          <w:szCs w:val="19"/>
          <w:highlight w:val="none"/>
        </w:rPr>
      </w:pPr>
    </w:p>
    <w:p>
      <w:pPr>
        <w:spacing w:line="360" w:lineRule="auto"/>
        <w:rPr>
          <w:rFonts w:ascii="宋体" w:hAnsi="宋体" w:cs="宋体"/>
          <w:sz w:val="19"/>
          <w:szCs w:val="19"/>
          <w:highlight w:val="none"/>
        </w:rPr>
      </w:pPr>
    </w:p>
    <w:p>
      <w:pPr>
        <w:spacing w:line="360" w:lineRule="auto"/>
        <w:rPr>
          <w:rFonts w:ascii="宋体" w:hAnsi="宋体" w:cs="宋体"/>
          <w:sz w:val="19"/>
          <w:szCs w:val="19"/>
          <w:highlight w:val="none"/>
        </w:rPr>
      </w:pPr>
    </w:p>
    <w:p>
      <w:pPr>
        <w:spacing w:line="360" w:lineRule="auto"/>
        <w:rPr>
          <w:rFonts w:ascii="宋体" w:hAnsi="宋体" w:cs="宋体"/>
          <w:sz w:val="19"/>
          <w:szCs w:val="19"/>
          <w:highlight w:val="none"/>
        </w:rPr>
      </w:pPr>
    </w:p>
    <w:p>
      <w:pPr>
        <w:spacing w:line="360" w:lineRule="auto"/>
        <w:rPr>
          <w:rFonts w:ascii="宋体" w:hAnsi="宋体" w:cs="宋体"/>
          <w:sz w:val="19"/>
          <w:szCs w:val="19"/>
          <w:highlight w:val="none"/>
        </w:rPr>
      </w:pPr>
    </w:p>
    <w:p>
      <w:pPr>
        <w:pStyle w:val="4"/>
        <w:spacing w:line="360" w:lineRule="auto"/>
        <w:jc w:val="center"/>
        <w:rPr>
          <w:rFonts w:hint="eastAsia" w:ascii="宋体" w:hAnsi="宋体" w:cs="宋体"/>
          <w:highlight w:val="none"/>
        </w:rPr>
      </w:pPr>
      <w:bookmarkStart w:id="240" w:name="_Toc30942"/>
      <w:r>
        <w:rPr>
          <w:rFonts w:hint="eastAsia" w:ascii="宋体" w:hAnsi="宋体" w:cs="宋体"/>
          <w:highlight w:val="none"/>
          <w:lang w:val="en-US" w:eastAsia="zh-CN"/>
        </w:rPr>
        <w:t>六</w:t>
      </w:r>
      <w:r>
        <w:rPr>
          <w:rFonts w:hint="eastAsia" w:ascii="宋体" w:hAnsi="宋体" w:cs="宋体"/>
          <w:highlight w:val="none"/>
          <w:lang w:eastAsia="zh-CN"/>
        </w:rPr>
        <w:t>、</w:t>
      </w:r>
      <w:r>
        <w:rPr>
          <w:rFonts w:hint="eastAsia" w:ascii="宋体" w:hAnsi="宋体" w:cs="宋体"/>
          <w:highlight w:val="none"/>
        </w:rPr>
        <w:t>招标代理服务费承诺函</w:t>
      </w:r>
      <w:bookmarkEnd w:id="240"/>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微软雅黑" w:hAnsi="微软雅黑" w:eastAsia="微软雅黑" w:cs="微软雅黑"/>
          <w:b w:val="0"/>
          <w:i w:val="0"/>
          <w:caps w:val="0"/>
          <w:color w:val="333333"/>
          <w:spacing w:val="8"/>
          <w:sz w:val="25"/>
          <w:szCs w:val="25"/>
          <w:highlight w:val="none"/>
        </w:rPr>
      </w:pPr>
      <w:r>
        <w:rPr>
          <w:rFonts w:hint="eastAsia" w:ascii="宋体" w:hAnsi="宋体" w:eastAsia="宋体" w:cs="宋体"/>
          <w:b w:val="0"/>
          <w:i w:val="0"/>
          <w:caps w:val="0"/>
          <w:color w:val="333333"/>
          <w:spacing w:val="8"/>
          <w:sz w:val="24"/>
          <w:szCs w:val="24"/>
          <w:highlight w:val="none"/>
          <w:shd w:val="clear" w:fill="FFFFFF"/>
        </w:rPr>
        <w:t> </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微软雅黑" w:hAnsi="微软雅黑" w:eastAsia="微软雅黑" w:cs="微软雅黑"/>
          <w:b w:val="0"/>
          <w:i w:val="0"/>
          <w:caps w:val="0"/>
          <w:color w:val="333333"/>
          <w:spacing w:val="8"/>
          <w:sz w:val="21"/>
          <w:szCs w:val="21"/>
          <w:highlight w:val="none"/>
        </w:rPr>
      </w:pPr>
      <w:r>
        <w:rPr>
          <w:rFonts w:hint="eastAsia" w:ascii="宋体" w:hAnsi="宋体" w:eastAsia="宋体" w:cs="宋体"/>
          <w:b w:val="0"/>
          <w:i w:val="0"/>
          <w:caps w:val="0"/>
          <w:color w:val="333333"/>
          <w:spacing w:val="8"/>
          <w:sz w:val="21"/>
          <w:szCs w:val="21"/>
          <w:highlight w:val="none"/>
          <w:shd w:val="clear" w:fill="FFFFFF"/>
        </w:rPr>
        <w:t>致（采购人及采购代理机构） ：</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微软雅黑" w:hAnsi="微软雅黑" w:eastAsia="微软雅黑" w:cs="微软雅黑"/>
          <w:b w:val="0"/>
          <w:i w:val="0"/>
          <w:caps w:val="0"/>
          <w:color w:val="333333"/>
          <w:spacing w:val="8"/>
          <w:sz w:val="21"/>
          <w:szCs w:val="21"/>
          <w:highlight w:val="none"/>
        </w:rPr>
      </w:pPr>
      <w:r>
        <w:rPr>
          <w:rFonts w:hint="eastAsia" w:ascii="宋体" w:hAnsi="宋体" w:eastAsia="宋体" w:cs="宋体"/>
          <w:b w:val="0"/>
          <w:i w:val="0"/>
          <w:caps w:val="0"/>
          <w:color w:val="333333"/>
          <w:spacing w:val="8"/>
          <w:sz w:val="21"/>
          <w:szCs w:val="21"/>
          <w:highlight w:val="none"/>
          <w:shd w:val="clear" w:fill="FFFFFF"/>
        </w:rPr>
        <w:t>我们在贵公司组织的（项目名称：</w:t>
      </w:r>
      <w:r>
        <w:rPr>
          <w:rFonts w:hint="eastAsia" w:ascii="宋体" w:hAnsi="宋体" w:eastAsia="宋体" w:cs="宋体"/>
          <w:b w:val="0"/>
          <w:i w:val="0"/>
          <w:caps w:val="0"/>
          <w:color w:val="333333"/>
          <w:spacing w:val="8"/>
          <w:sz w:val="21"/>
          <w:szCs w:val="21"/>
          <w:highlight w:val="none"/>
          <w:u w:val="single"/>
          <w:shd w:val="clear" w:fill="FFFFFF"/>
          <w:lang w:val="en-US" w:eastAsia="zh-CN"/>
        </w:rPr>
        <w:t xml:space="preserve">     </w:t>
      </w:r>
      <w:r>
        <w:rPr>
          <w:rFonts w:hint="eastAsia" w:ascii="宋体" w:hAnsi="宋体" w:eastAsia="宋体" w:cs="宋体"/>
          <w:b w:val="0"/>
          <w:i w:val="0"/>
          <w:caps w:val="0"/>
          <w:color w:val="333333"/>
          <w:spacing w:val="8"/>
          <w:sz w:val="21"/>
          <w:szCs w:val="21"/>
          <w:highlight w:val="none"/>
          <w:shd w:val="clear" w:fill="FFFFFF"/>
        </w:rPr>
        <w:t>，</w:t>
      </w:r>
      <w:r>
        <w:rPr>
          <w:rFonts w:hint="eastAsia" w:cs="宋体"/>
          <w:b w:val="0"/>
          <w:i w:val="0"/>
          <w:caps w:val="0"/>
          <w:color w:val="333333"/>
          <w:spacing w:val="8"/>
          <w:sz w:val="21"/>
          <w:szCs w:val="21"/>
          <w:highlight w:val="none"/>
          <w:shd w:val="clear" w:fill="FFFFFF"/>
          <w:lang w:eastAsia="zh-CN"/>
        </w:rPr>
        <w:t>项目</w:t>
      </w:r>
      <w:r>
        <w:rPr>
          <w:rFonts w:hint="eastAsia" w:ascii="宋体" w:hAnsi="宋体" w:eastAsia="宋体" w:cs="宋体"/>
          <w:b w:val="0"/>
          <w:i w:val="0"/>
          <w:caps w:val="0"/>
          <w:color w:val="333333"/>
          <w:spacing w:val="8"/>
          <w:sz w:val="21"/>
          <w:szCs w:val="21"/>
          <w:highlight w:val="none"/>
          <w:shd w:val="clear" w:fill="FFFFFF"/>
        </w:rPr>
        <w:t>编号：</w:t>
      </w:r>
      <w:r>
        <w:rPr>
          <w:rFonts w:hint="eastAsia" w:ascii="宋体" w:hAnsi="宋体" w:eastAsia="宋体" w:cs="宋体"/>
          <w:b w:val="0"/>
          <w:i w:val="0"/>
          <w:caps w:val="0"/>
          <w:color w:val="333333"/>
          <w:spacing w:val="8"/>
          <w:sz w:val="21"/>
          <w:szCs w:val="21"/>
          <w:highlight w:val="none"/>
          <w:u w:val="single"/>
          <w:shd w:val="clear" w:fill="FFFFFF"/>
          <w:lang w:val="en-US" w:eastAsia="zh-CN"/>
        </w:rPr>
        <w:t xml:space="preserve">    </w:t>
      </w:r>
      <w:r>
        <w:rPr>
          <w:rFonts w:hint="eastAsia" w:ascii="宋体" w:hAnsi="宋体" w:eastAsia="宋体" w:cs="宋体"/>
          <w:b w:val="0"/>
          <w:i w:val="0"/>
          <w:caps w:val="0"/>
          <w:color w:val="333333"/>
          <w:spacing w:val="8"/>
          <w:sz w:val="21"/>
          <w:szCs w:val="21"/>
          <w:highlight w:val="none"/>
          <w:shd w:val="clear" w:fill="FFFFFF"/>
        </w:rPr>
        <w:t>）招标中若获中标，我们保证在中标公告发布后5个工作日内，按招标文件的规定，以支票、银行转账、汇票或现金，向贵公司一次性支付招标代理服务费用。否则，由此产生的一切法律后果和责任由我公司承担。我公司声明放弃对此提出任何异议和追索的权利。</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微软雅黑" w:hAnsi="微软雅黑" w:eastAsia="微软雅黑" w:cs="微软雅黑"/>
          <w:b w:val="0"/>
          <w:i w:val="0"/>
          <w:caps w:val="0"/>
          <w:color w:val="333333"/>
          <w:spacing w:val="8"/>
          <w:sz w:val="21"/>
          <w:szCs w:val="21"/>
          <w:highlight w:val="none"/>
        </w:rPr>
      </w:pPr>
      <w:r>
        <w:rPr>
          <w:rFonts w:hint="eastAsia" w:ascii="宋体" w:hAnsi="宋体" w:eastAsia="宋体" w:cs="宋体"/>
          <w:b w:val="0"/>
          <w:i w:val="0"/>
          <w:caps w:val="0"/>
          <w:color w:val="333333"/>
          <w:spacing w:val="8"/>
          <w:sz w:val="21"/>
          <w:szCs w:val="21"/>
          <w:highlight w:val="none"/>
          <w:shd w:val="clear" w:fill="FFFFFF"/>
        </w:rPr>
        <w:t>特此承诺。</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微软雅黑" w:hAnsi="微软雅黑" w:eastAsia="微软雅黑" w:cs="微软雅黑"/>
          <w:b w:val="0"/>
          <w:i w:val="0"/>
          <w:caps w:val="0"/>
          <w:color w:val="333333"/>
          <w:spacing w:val="8"/>
          <w:sz w:val="21"/>
          <w:szCs w:val="21"/>
          <w:highlight w:val="none"/>
        </w:rPr>
      </w:pPr>
      <w:r>
        <w:rPr>
          <w:rFonts w:hint="eastAsia" w:ascii="宋体" w:hAnsi="宋体" w:eastAsia="宋体" w:cs="宋体"/>
          <w:b w:val="0"/>
          <w:i w:val="0"/>
          <w:caps w:val="0"/>
          <w:color w:val="333333"/>
          <w:spacing w:val="8"/>
          <w:sz w:val="21"/>
          <w:szCs w:val="21"/>
          <w:highlight w:val="none"/>
          <w:shd w:val="clear" w:fill="FFFFFF"/>
        </w:rPr>
        <w:t> </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both"/>
        <w:rPr>
          <w:rFonts w:hint="eastAsia" w:ascii="微软雅黑" w:hAnsi="微软雅黑" w:eastAsia="微软雅黑" w:cs="微软雅黑"/>
          <w:b w:val="0"/>
          <w:i w:val="0"/>
          <w:caps w:val="0"/>
          <w:color w:val="333333"/>
          <w:spacing w:val="8"/>
          <w:sz w:val="21"/>
          <w:szCs w:val="21"/>
          <w:highlight w:val="none"/>
        </w:rPr>
      </w:pPr>
      <w:r>
        <w:rPr>
          <w:rFonts w:hint="eastAsia" w:ascii="宋体" w:hAnsi="宋体" w:eastAsia="宋体" w:cs="宋体"/>
          <w:b w:val="0"/>
          <w:i w:val="0"/>
          <w:caps w:val="0"/>
          <w:color w:val="333333"/>
          <w:spacing w:val="8"/>
          <w:sz w:val="21"/>
          <w:szCs w:val="21"/>
          <w:highlight w:val="none"/>
          <w:shd w:val="clear" w:fill="FFFFFF"/>
        </w:rPr>
        <w:t> </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65"/>
        <w:jc w:val="left"/>
        <w:rPr>
          <w:rFonts w:hint="eastAsia" w:ascii="微软雅黑" w:hAnsi="微软雅黑" w:eastAsia="微软雅黑" w:cs="微软雅黑"/>
          <w:b w:val="0"/>
          <w:i w:val="0"/>
          <w:caps w:val="0"/>
          <w:color w:val="333333"/>
          <w:spacing w:val="8"/>
          <w:sz w:val="21"/>
          <w:szCs w:val="21"/>
          <w:highlight w:val="none"/>
        </w:rPr>
      </w:pPr>
      <w:r>
        <w:rPr>
          <w:rFonts w:hint="eastAsia" w:ascii="宋体" w:hAnsi="宋体" w:eastAsia="宋体" w:cs="宋体"/>
          <w:b w:val="0"/>
          <w:i w:val="0"/>
          <w:caps w:val="0"/>
          <w:color w:val="333333"/>
          <w:spacing w:val="8"/>
          <w:sz w:val="21"/>
          <w:szCs w:val="21"/>
          <w:highlight w:val="none"/>
          <w:shd w:val="clear" w:fill="FFFFFF"/>
        </w:rPr>
        <w:t>投标人名称：</w:t>
      </w:r>
      <w:r>
        <w:rPr>
          <w:rFonts w:hint="eastAsia" w:ascii="宋体" w:hAnsi="宋体" w:eastAsia="宋体" w:cs="宋体"/>
          <w:b w:val="0"/>
          <w:i w:val="0"/>
          <w:caps w:val="0"/>
          <w:color w:val="333333"/>
          <w:spacing w:val="8"/>
          <w:sz w:val="21"/>
          <w:szCs w:val="21"/>
          <w:highlight w:val="none"/>
          <w:u w:val="single"/>
          <w:shd w:val="clear" w:fill="FFFFFF"/>
        </w:rPr>
        <w:t>                  </w:t>
      </w:r>
      <w:r>
        <w:rPr>
          <w:rFonts w:hint="eastAsia" w:ascii="宋体" w:hAnsi="宋体" w:eastAsia="宋体" w:cs="宋体"/>
          <w:b w:val="0"/>
          <w:i w:val="0"/>
          <w:caps w:val="0"/>
          <w:color w:val="333333"/>
          <w:spacing w:val="8"/>
          <w:sz w:val="21"/>
          <w:szCs w:val="21"/>
          <w:highlight w:val="none"/>
          <w:shd w:val="clear" w:fill="FFFFFF"/>
        </w:rPr>
        <w:t>（盖章</w:t>
      </w:r>
      <w:r>
        <w:rPr>
          <w:rFonts w:hint="eastAsia" w:cs="宋体"/>
          <w:b w:val="0"/>
          <w:i w:val="0"/>
          <w:caps w:val="0"/>
          <w:color w:val="333333"/>
          <w:spacing w:val="8"/>
          <w:sz w:val="21"/>
          <w:szCs w:val="21"/>
          <w:highlight w:val="none"/>
          <w:shd w:val="clear" w:fill="FFFFFF"/>
          <w:lang w:eastAsia="zh-CN"/>
        </w:rPr>
        <w:t>或电子签章</w:t>
      </w:r>
      <w:r>
        <w:rPr>
          <w:rFonts w:hint="eastAsia" w:ascii="宋体" w:hAnsi="宋体" w:eastAsia="宋体" w:cs="宋体"/>
          <w:b w:val="0"/>
          <w:i w:val="0"/>
          <w:caps w:val="0"/>
          <w:color w:val="333333"/>
          <w:spacing w:val="8"/>
          <w:sz w:val="21"/>
          <w:szCs w:val="21"/>
          <w:highlight w:val="none"/>
          <w:shd w:val="clear" w:fill="FFFFFF"/>
        </w:rPr>
        <w:t>）</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65"/>
        <w:jc w:val="left"/>
        <w:rPr>
          <w:rFonts w:hint="eastAsia" w:ascii="微软雅黑" w:hAnsi="微软雅黑" w:eastAsia="微软雅黑" w:cs="微软雅黑"/>
          <w:b w:val="0"/>
          <w:i w:val="0"/>
          <w:caps w:val="0"/>
          <w:color w:val="333333"/>
          <w:spacing w:val="8"/>
          <w:sz w:val="21"/>
          <w:szCs w:val="21"/>
          <w:highlight w:val="none"/>
        </w:rPr>
      </w:pPr>
      <w:r>
        <w:rPr>
          <w:rFonts w:hint="eastAsia" w:ascii="宋体" w:hAnsi="宋体" w:eastAsia="宋体" w:cs="宋体"/>
          <w:b w:val="0"/>
          <w:i w:val="0"/>
          <w:caps w:val="0"/>
          <w:color w:val="333333"/>
          <w:spacing w:val="8"/>
          <w:sz w:val="21"/>
          <w:szCs w:val="21"/>
          <w:highlight w:val="none"/>
          <w:shd w:val="clear" w:fill="FFFFFF"/>
        </w:rPr>
        <w:t>法定代表人或授权代表：</w:t>
      </w:r>
      <w:r>
        <w:rPr>
          <w:rFonts w:hint="eastAsia" w:ascii="宋体" w:hAnsi="宋体" w:eastAsia="宋体" w:cs="宋体"/>
          <w:b w:val="0"/>
          <w:i w:val="0"/>
          <w:caps w:val="0"/>
          <w:color w:val="333333"/>
          <w:spacing w:val="8"/>
          <w:sz w:val="21"/>
          <w:szCs w:val="21"/>
          <w:highlight w:val="none"/>
          <w:u w:val="single"/>
          <w:shd w:val="clear" w:fill="FFFFFF"/>
        </w:rPr>
        <w:t>                </w:t>
      </w:r>
      <w:r>
        <w:rPr>
          <w:rFonts w:hint="eastAsia" w:ascii="宋体" w:hAnsi="宋体" w:eastAsia="宋体" w:cs="宋体"/>
          <w:b w:val="0"/>
          <w:i w:val="0"/>
          <w:caps w:val="0"/>
          <w:color w:val="333333"/>
          <w:spacing w:val="8"/>
          <w:sz w:val="21"/>
          <w:szCs w:val="21"/>
          <w:highlight w:val="none"/>
          <w:shd w:val="clear" w:fill="FFFFFF"/>
        </w:rPr>
        <w:t>（</w:t>
      </w:r>
      <w:r>
        <w:rPr>
          <w:rFonts w:hint="eastAsia" w:cs="宋体"/>
          <w:b w:val="0"/>
          <w:i w:val="0"/>
          <w:caps w:val="0"/>
          <w:color w:val="333333"/>
          <w:spacing w:val="8"/>
          <w:sz w:val="21"/>
          <w:szCs w:val="21"/>
          <w:highlight w:val="none"/>
          <w:shd w:val="clear" w:fill="FFFFFF"/>
          <w:lang w:eastAsia="zh-CN"/>
        </w:rPr>
        <w:t>签字或盖章或电子签章</w:t>
      </w:r>
      <w:r>
        <w:rPr>
          <w:rFonts w:hint="eastAsia" w:ascii="宋体" w:hAnsi="宋体" w:eastAsia="宋体" w:cs="宋体"/>
          <w:b w:val="0"/>
          <w:i w:val="0"/>
          <w:caps w:val="0"/>
          <w:color w:val="333333"/>
          <w:spacing w:val="8"/>
          <w:sz w:val="21"/>
          <w:szCs w:val="21"/>
          <w:highlight w:val="none"/>
          <w:shd w:val="clear" w:fill="FFFFFF"/>
        </w:rPr>
        <w:t>）</w:t>
      </w:r>
    </w:p>
    <w:p>
      <w:pPr>
        <w:pStyle w:val="2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80"/>
        <w:jc w:val="both"/>
        <w:rPr>
          <w:rFonts w:hint="eastAsia" w:ascii="微软雅黑" w:hAnsi="微软雅黑" w:eastAsia="微软雅黑" w:cs="微软雅黑"/>
          <w:b w:val="0"/>
          <w:i w:val="0"/>
          <w:caps w:val="0"/>
          <w:color w:val="333333"/>
          <w:spacing w:val="8"/>
          <w:sz w:val="21"/>
          <w:szCs w:val="21"/>
          <w:highlight w:val="none"/>
        </w:rPr>
      </w:pPr>
      <w:r>
        <w:rPr>
          <w:rFonts w:hint="eastAsia" w:ascii="宋体" w:hAnsi="宋体" w:eastAsia="宋体" w:cs="宋体"/>
          <w:b w:val="0"/>
          <w:i w:val="0"/>
          <w:caps w:val="0"/>
          <w:color w:val="333333"/>
          <w:spacing w:val="8"/>
          <w:sz w:val="21"/>
          <w:szCs w:val="21"/>
          <w:highlight w:val="none"/>
          <w:shd w:val="clear" w:fill="FFFFFF"/>
        </w:rPr>
        <w:t>日期：</w:t>
      </w:r>
      <w:r>
        <w:rPr>
          <w:rFonts w:hint="eastAsia" w:ascii="宋体" w:hAnsi="宋体" w:eastAsia="宋体" w:cs="宋体"/>
          <w:b w:val="0"/>
          <w:i w:val="0"/>
          <w:caps w:val="0"/>
          <w:color w:val="333333"/>
          <w:spacing w:val="8"/>
          <w:sz w:val="21"/>
          <w:szCs w:val="21"/>
          <w:highlight w:val="none"/>
          <w:u w:val="single"/>
          <w:shd w:val="clear" w:fill="FFFFFF"/>
        </w:rPr>
        <w:t>              </w:t>
      </w:r>
    </w:p>
    <w:p>
      <w:pPr>
        <w:spacing w:line="360" w:lineRule="auto"/>
        <w:rPr>
          <w:rFonts w:hint="eastAsia" w:ascii="宋体" w:hAnsi="宋体" w:eastAsia="宋体" w:cs="宋体"/>
          <w:sz w:val="19"/>
          <w:szCs w:val="19"/>
          <w:highlight w:val="none"/>
          <w:lang w:eastAsia="zh-CN"/>
        </w:rPr>
      </w:pPr>
    </w:p>
    <w:p>
      <w:pPr>
        <w:spacing w:line="360" w:lineRule="auto"/>
        <w:rPr>
          <w:rFonts w:ascii="宋体" w:hAnsi="宋体" w:cs="宋体"/>
          <w:sz w:val="19"/>
          <w:szCs w:val="19"/>
          <w:highlight w:val="none"/>
        </w:rPr>
      </w:pPr>
    </w:p>
    <w:p>
      <w:pPr>
        <w:spacing w:line="360" w:lineRule="auto"/>
        <w:rPr>
          <w:rFonts w:ascii="宋体" w:hAnsi="宋体" w:cs="宋体"/>
          <w:sz w:val="19"/>
          <w:szCs w:val="19"/>
          <w:highlight w:val="none"/>
        </w:rPr>
      </w:pPr>
    </w:p>
    <w:p>
      <w:pPr>
        <w:spacing w:line="360" w:lineRule="auto"/>
        <w:rPr>
          <w:rFonts w:ascii="宋体" w:hAnsi="宋体" w:cs="宋体"/>
          <w:sz w:val="19"/>
          <w:szCs w:val="19"/>
          <w:highlight w:val="none"/>
        </w:rPr>
      </w:pPr>
    </w:p>
    <w:p>
      <w:pPr>
        <w:spacing w:line="360" w:lineRule="auto"/>
        <w:rPr>
          <w:rFonts w:ascii="宋体" w:hAnsi="宋体" w:cs="宋体"/>
          <w:sz w:val="19"/>
          <w:szCs w:val="19"/>
          <w:highlight w:val="none"/>
        </w:rPr>
      </w:pPr>
    </w:p>
    <w:p>
      <w:pPr>
        <w:spacing w:line="360" w:lineRule="auto"/>
        <w:rPr>
          <w:rFonts w:ascii="宋体" w:hAnsi="宋体" w:cs="宋体"/>
          <w:sz w:val="19"/>
          <w:szCs w:val="19"/>
          <w:highlight w:val="none"/>
        </w:rPr>
      </w:pPr>
    </w:p>
    <w:p>
      <w:pPr>
        <w:pStyle w:val="18"/>
        <w:rPr>
          <w:rFonts w:ascii="宋体" w:hAnsi="宋体" w:cs="宋体"/>
          <w:sz w:val="19"/>
          <w:szCs w:val="19"/>
          <w:highlight w:val="none"/>
        </w:rPr>
      </w:pPr>
    </w:p>
    <w:p>
      <w:pPr>
        <w:pStyle w:val="18"/>
        <w:rPr>
          <w:rFonts w:ascii="宋体" w:hAnsi="宋体" w:cs="宋体"/>
          <w:sz w:val="19"/>
          <w:szCs w:val="19"/>
          <w:highlight w:val="none"/>
        </w:rPr>
      </w:pPr>
    </w:p>
    <w:p>
      <w:pPr>
        <w:pStyle w:val="18"/>
        <w:rPr>
          <w:rFonts w:ascii="宋体" w:hAnsi="宋体" w:cs="宋体"/>
          <w:sz w:val="19"/>
          <w:szCs w:val="19"/>
          <w:highlight w:val="none"/>
        </w:rPr>
      </w:pPr>
    </w:p>
    <w:p>
      <w:pPr>
        <w:pStyle w:val="18"/>
        <w:rPr>
          <w:rFonts w:ascii="宋体" w:hAnsi="宋体" w:cs="宋体"/>
          <w:sz w:val="19"/>
          <w:szCs w:val="19"/>
          <w:highlight w:val="none"/>
        </w:rPr>
      </w:pPr>
    </w:p>
    <w:p>
      <w:pPr>
        <w:pStyle w:val="18"/>
        <w:rPr>
          <w:rFonts w:ascii="宋体" w:hAnsi="宋体" w:cs="宋体"/>
          <w:sz w:val="19"/>
          <w:szCs w:val="19"/>
          <w:highlight w:val="none"/>
        </w:rPr>
      </w:pPr>
    </w:p>
    <w:p>
      <w:pPr>
        <w:spacing w:line="360" w:lineRule="auto"/>
        <w:rPr>
          <w:rFonts w:ascii="宋体" w:hAnsi="宋体" w:cs="宋体"/>
          <w:sz w:val="19"/>
          <w:szCs w:val="19"/>
          <w:highlight w:val="none"/>
        </w:rPr>
      </w:pPr>
    </w:p>
    <w:p>
      <w:pPr>
        <w:spacing w:line="360" w:lineRule="auto"/>
        <w:rPr>
          <w:rFonts w:ascii="宋体" w:hAnsi="宋体" w:cs="宋体"/>
          <w:sz w:val="19"/>
          <w:szCs w:val="19"/>
          <w:highlight w:val="none"/>
        </w:rPr>
        <w:sectPr>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宋体" w:hAnsi="宋体" w:cs="宋体"/>
          <w:b/>
          <w:bCs/>
          <w:sz w:val="32"/>
          <w:szCs w:val="32"/>
          <w:highlight w:val="none"/>
        </w:rPr>
        <w:br w:type="page"/>
      </w:r>
    </w:p>
    <w:p>
      <w:pPr>
        <w:pStyle w:val="4"/>
        <w:spacing w:line="360" w:lineRule="auto"/>
        <w:jc w:val="center"/>
        <w:rPr>
          <w:highlight w:val="none"/>
        </w:rPr>
      </w:pPr>
      <w:bookmarkStart w:id="241" w:name="_Toc28879"/>
      <w:bookmarkStart w:id="242" w:name="_Toc29765"/>
      <w:bookmarkStart w:id="243" w:name="_Toc184635147"/>
      <w:bookmarkStart w:id="244" w:name="_Toc20932"/>
      <w:r>
        <w:rPr>
          <w:rFonts w:hint="eastAsia" w:ascii="宋体" w:hAnsi="宋体" w:cs="宋体"/>
          <w:highlight w:val="none"/>
          <w:lang w:val="en-US" w:eastAsia="zh-CN"/>
        </w:rPr>
        <w:t>七、</w:t>
      </w:r>
      <w:r>
        <w:rPr>
          <w:rFonts w:hint="eastAsia" w:ascii="宋体" w:hAnsi="宋体" w:cs="宋体"/>
          <w:highlight w:val="none"/>
        </w:rPr>
        <w:t>资格审查资料</w:t>
      </w:r>
      <w:bookmarkEnd w:id="241"/>
      <w:bookmarkEnd w:id="242"/>
      <w:bookmarkEnd w:id="243"/>
      <w:bookmarkEnd w:id="244"/>
    </w:p>
    <w:p>
      <w:pPr>
        <w:spacing w:line="360" w:lineRule="auto"/>
        <w:ind w:firstLine="422" w:firstLineChars="200"/>
        <w:rPr>
          <w:rFonts w:hint="eastAsia"/>
          <w:b/>
          <w:bCs/>
          <w:szCs w:val="21"/>
          <w:highlight w:val="none"/>
        </w:rPr>
      </w:pPr>
      <w:r>
        <w:rPr>
          <w:rFonts w:hint="eastAsia"/>
          <w:b/>
          <w:bCs/>
          <w:szCs w:val="21"/>
          <w:highlight w:val="none"/>
        </w:rPr>
        <w:t>1.满足《中华人民共和国政府采购法》第二十二条规定；</w:t>
      </w:r>
    </w:p>
    <w:p>
      <w:pPr>
        <w:spacing w:line="360" w:lineRule="auto"/>
        <w:ind w:firstLine="420" w:firstLineChars="200"/>
        <w:rPr>
          <w:rFonts w:hint="eastAsia"/>
          <w:szCs w:val="21"/>
          <w:highlight w:val="none"/>
        </w:rPr>
      </w:pPr>
      <w:r>
        <w:rPr>
          <w:rFonts w:hint="eastAsia"/>
          <w:szCs w:val="21"/>
          <w:highlight w:val="none"/>
        </w:rPr>
        <w:t>1.1、具有独立承担民事责任的能力,具有有效的营业执照；</w:t>
      </w:r>
    </w:p>
    <w:p>
      <w:pPr>
        <w:spacing w:line="360" w:lineRule="auto"/>
        <w:ind w:firstLine="420" w:firstLineChars="200"/>
        <w:rPr>
          <w:rFonts w:hint="eastAsia"/>
          <w:szCs w:val="21"/>
          <w:highlight w:val="none"/>
        </w:rPr>
      </w:pPr>
      <w:r>
        <w:rPr>
          <w:rFonts w:hint="eastAsia"/>
          <w:szCs w:val="21"/>
          <w:highlight w:val="none"/>
        </w:rPr>
        <w:t>1.2、具有良好的商业信誉和健全的财务会计制度，</w:t>
      </w:r>
      <w:r>
        <w:rPr>
          <w:rFonts w:hint="eastAsia" w:ascii="宋体" w:hAnsi="宋体" w:eastAsia="宋体" w:cs="宋体"/>
          <w:highlight w:val="none"/>
        </w:rPr>
        <w:t>（自行承诺，格式自拟；）</w:t>
      </w:r>
      <w:r>
        <w:rPr>
          <w:rFonts w:hint="eastAsia"/>
          <w:szCs w:val="21"/>
          <w:highlight w:val="none"/>
        </w:rPr>
        <w:t>；</w:t>
      </w:r>
    </w:p>
    <w:p>
      <w:pPr>
        <w:spacing w:line="360" w:lineRule="auto"/>
        <w:ind w:firstLine="420" w:firstLineChars="200"/>
        <w:rPr>
          <w:rFonts w:hint="eastAsia"/>
          <w:szCs w:val="21"/>
          <w:highlight w:val="none"/>
        </w:rPr>
      </w:pPr>
      <w:r>
        <w:rPr>
          <w:rFonts w:hint="eastAsia"/>
          <w:szCs w:val="21"/>
          <w:highlight w:val="none"/>
        </w:rPr>
        <w:t>1.3、具有履行合同所必需的设备和专业技术能力，须提供供应商具有履行合同所必需的设备和专业技术能力承诺声明文件</w:t>
      </w:r>
      <w:r>
        <w:rPr>
          <w:rFonts w:hint="eastAsia"/>
          <w:szCs w:val="21"/>
          <w:highlight w:val="none"/>
          <w:lang w:eastAsia="zh-CN"/>
        </w:rPr>
        <w:t>，</w:t>
      </w:r>
      <w:r>
        <w:rPr>
          <w:rFonts w:hint="eastAsia" w:ascii="宋体" w:hAnsi="宋体" w:eastAsia="宋体" w:cs="宋体"/>
          <w:highlight w:val="none"/>
        </w:rPr>
        <w:t>（自行承诺，格式自拟；）</w:t>
      </w:r>
      <w:r>
        <w:rPr>
          <w:rFonts w:hint="eastAsia"/>
          <w:szCs w:val="21"/>
          <w:highlight w:val="none"/>
        </w:rPr>
        <w:t>；</w:t>
      </w:r>
    </w:p>
    <w:p>
      <w:pPr>
        <w:spacing w:line="360" w:lineRule="auto"/>
        <w:ind w:firstLine="420" w:firstLineChars="200"/>
        <w:rPr>
          <w:rFonts w:hint="eastAsia"/>
          <w:szCs w:val="21"/>
          <w:highlight w:val="none"/>
        </w:rPr>
      </w:pPr>
      <w:r>
        <w:rPr>
          <w:rFonts w:hint="eastAsia"/>
          <w:szCs w:val="21"/>
          <w:highlight w:val="none"/>
        </w:rPr>
        <w:t>1.4、具有依法缴纳税收和社会保障资金的良好记录，</w:t>
      </w:r>
      <w:r>
        <w:rPr>
          <w:rFonts w:hint="eastAsia" w:ascii="宋体" w:hAnsi="宋体" w:eastAsia="宋体" w:cs="宋体"/>
          <w:highlight w:val="none"/>
        </w:rPr>
        <w:t>（自行承诺，格式自拟；）</w:t>
      </w:r>
      <w:r>
        <w:rPr>
          <w:rFonts w:hint="eastAsia"/>
          <w:szCs w:val="21"/>
          <w:highlight w:val="none"/>
        </w:rPr>
        <w:t>；</w:t>
      </w:r>
    </w:p>
    <w:p>
      <w:pPr>
        <w:spacing w:line="360" w:lineRule="auto"/>
        <w:ind w:firstLine="420" w:firstLineChars="200"/>
        <w:rPr>
          <w:rFonts w:hint="eastAsia"/>
          <w:szCs w:val="21"/>
          <w:highlight w:val="none"/>
        </w:rPr>
      </w:pPr>
      <w:r>
        <w:rPr>
          <w:rFonts w:hint="eastAsia"/>
          <w:szCs w:val="21"/>
          <w:highlight w:val="none"/>
        </w:rPr>
        <w:t>1.5、参加政府采购活动前三年内，在经营活动中没有重大违法记录，须提供参加政府采购活动前三年内，在经营活动中没有重大违法记录的书面声明</w:t>
      </w:r>
      <w:r>
        <w:rPr>
          <w:rFonts w:hint="eastAsia"/>
          <w:szCs w:val="21"/>
          <w:highlight w:val="none"/>
          <w:lang w:eastAsia="zh-CN"/>
        </w:rPr>
        <w:t>，</w:t>
      </w:r>
      <w:r>
        <w:rPr>
          <w:rFonts w:hint="eastAsia" w:ascii="宋体" w:hAnsi="宋体" w:eastAsia="宋体" w:cs="宋体"/>
          <w:highlight w:val="none"/>
        </w:rPr>
        <w:t>（自行承诺，格式自拟；）</w:t>
      </w:r>
      <w:r>
        <w:rPr>
          <w:rFonts w:hint="eastAsia"/>
          <w:szCs w:val="21"/>
          <w:highlight w:val="none"/>
        </w:rPr>
        <w:t>；</w:t>
      </w:r>
    </w:p>
    <w:p>
      <w:pPr>
        <w:spacing w:line="360" w:lineRule="auto"/>
        <w:ind w:firstLine="422" w:firstLineChars="200"/>
        <w:rPr>
          <w:rFonts w:hint="eastAsia"/>
          <w:szCs w:val="21"/>
          <w:highlight w:val="none"/>
        </w:rPr>
      </w:pPr>
      <w:r>
        <w:rPr>
          <w:rFonts w:hint="eastAsia"/>
          <w:b/>
          <w:bCs/>
          <w:szCs w:val="21"/>
          <w:highlight w:val="none"/>
        </w:rPr>
        <w:t>2.需落实政府采购的政策要求：</w:t>
      </w:r>
      <w:r>
        <w:rPr>
          <w:rFonts w:hint="eastAsia"/>
          <w:szCs w:val="21"/>
          <w:highlight w:val="none"/>
        </w:rPr>
        <w:t>本项目执行促进中小型企业发展政策（监狱企业、残疾人福利性企业视同小微企业）、强制采购节能产品、优先采购节能环保产品等最新政府采购政策。</w:t>
      </w:r>
    </w:p>
    <w:p>
      <w:pPr>
        <w:spacing w:line="360" w:lineRule="auto"/>
        <w:ind w:firstLine="422" w:firstLineChars="200"/>
        <w:rPr>
          <w:rFonts w:hint="default" w:eastAsia="宋体"/>
          <w:highlight w:val="none"/>
          <w:lang w:val="en-US" w:eastAsia="zh-CN"/>
        </w:rPr>
      </w:pPr>
      <w:r>
        <w:rPr>
          <w:rFonts w:hint="eastAsia"/>
          <w:b/>
          <w:bCs/>
          <w:szCs w:val="21"/>
          <w:highlight w:val="none"/>
        </w:rPr>
        <w:t>3.本项目的特定资格要求：</w:t>
      </w:r>
    </w:p>
    <w:p>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须</w:t>
      </w:r>
      <w:r>
        <w:rPr>
          <w:rFonts w:hint="eastAsia" w:ascii="宋体" w:hAnsi="宋体" w:eastAsia="宋体" w:cs="宋体"/>
          <w:color w:val="auto"/>
          <w:szCs w:val="21"/>
          <w:highlight w:val="none"/>
        </w:rPr>
        <w:t>具备有效期范围内的营业执照或事业单位法人证书；投标人须具备测绘乙级及以上资质；</w:t>
      </w:r>
    </w:p>
    <w:p>
      <w:pPr>
        <w:pStyle w:val="13"/>
        <w:spacing w:line="360" w:lineRule="auto"/>
        <w:ind w:firstLine="420" w:firstLineChars="200"/>
        <w:rPr>
          <w:rFonts w:hint="eastAsia"/>
          <w:color w:val="auto"/>
          <w:highlight w:val="none"/>
          <w:lang w:eastAsia="zh-CN"/>
        </w:rPr>
      </w:pPr>
      <w:r>
        <w:rPr>
          <w:rFonts w:hint="eastAsia" w:ascii="宋体" w:hAnsi="宋体" w:eastAsia="宋体" w:cs="宋体"/>
          <w:color w:val="auto"/>
          <w:highlight w:val="none"/>
          <w:lang w:val="en-US" w:eastAsia="zh-CN"/>
        </w:rPr>
        <w:t>3.2、</w:t>
      </w:r>
      <w:r>
        <w:rPr>
          <w:rFonts w:hint="eastAsia" w:hAnsi="宋体" w:cs="宋体"/>
          <w:color w:val="auto"/>
          <w:highlight w:val="none"/>
        </w:rPr>
        <w:t>拟派项目负责人须具有相关专业中级或其以上技术职称，拟派的项目负责人需提供近三个月的社保证明及劳动合同（新缴纳人员从缴纳之日起算）</w:t>
      </w:r>
    </w:p>
    <w:p>
      <w:pPr>
        <w:spacing w:line="360" w:lineRule="auto"/>
        <w:ind w:firstLine="420" w:firstLineChars="200"/>
        <w:rPr>
          <w:rFonts w:hint="eastAsia" w:ascii="宋体" w:hAnsi="宋体" w:cs="宋体"/>
          <w:b w:val="0"/>
          <w:bCs w:val="0"/>
          <w:color w:val="333333"/>
          <w:kern w:val="0"/>
          <w:sz w:val="21"/>
          <w:szCs w:val="21"/>
          <w:highlight w:val="none"/>
          <w:lang w:val="en-US" w:eastAsia="zh-CN" w:bidi="ar"/>
        </w:rPr>
      </w:pPr>
      <w:r>
        <w:rPr>
          <w:rFonts w:hint="eastAsia" w:ascii="宋体" w:hAnsi="宋体" w:cs="宋体"/>
          <w:color w:val="auto"/>
          <w:szCs w:val="21"/>
          <w:highlight w:val="none"/>
          <w:lang w:val="en-US" w:eastAsia="zh-CN"/>
        </w:rPr>
        <w:t>3.3</w:t>
      </w:r>
      <w:r>
        <w:rPr>
          <w:rFonts w:hint="eastAsia" w:ascii="宋体" w:hAnsi="宋体" w:eastAsia="宋体" w:cs="宋体"/>
          <w:color w:val="auto"/>
          <w:kern w:val="0"/>
          <w:sz w:val="21"/>
          <w:szCs w:val="21"/>
          <w:highlight w:val="none"/>
          <w:lang w:val="en-US" w:eastAsia="zh-CN" w:bidi="ar"/>
        </w:rPr>
        <w:t>根据《财政部关于在政府采购活动中查询及使用信用记录有关问题的通知》(财库[2016]125号)和豫财购【2016】15号的规定，对列入失信被执行人、</w:t>
      </w:r>
      <w:r>
        <w:rPr>
          <w:rFonts w:hint="eastAsia" w:ascii="宋体" w:hAnsi="宋体" w:cs="宋体"/>
          <w:color w:val="auto"/>
          <w:kern w:val="0"/>
          <w:sz w:val="21"/>
          <w:szCs w:val="21"/>
          <w:highlight w:val="none"/>
          <w:lang w:val="en-US" w:eastAsia="zh-CN" w:bidi="ar"/>
        </w:rPr>
        <w:t>重大税收违法失信主体</w:t>
      </w:r>
      <w:r>
        <w:rPr>
          <w:rFonts w:hint="eastAsia" w:ascii="宋体" w:hAnsi="宋体" w:eastAsia="宋体" w:cs="宋体"/>
          <w:color w:val="auto"/>
          <w:kern w:val="0"/>
          <w:sz w:val="21"/>
          <w:szCs w:val="21"/>
          <w:highlight w:val="none"/>
          <w:lang w:val="en-US" w:eastAsia="zh-CN" w:bidi="ar"/>
        </w:rPr>
        <w:t>、政府采购严</w:t>
      </w:r>
      <w:r>
        <w:rPr>
          <w:rFonts w:hint="eastAsia" w:ascii="宋体" w:hAnsi="宋体" w:eastAsia="宋体" w:cs="宋体"/>
          <w:color w:val="333333"/>
          <w:kern w:val="0"/>
          <w:sz w:val="21"/>
          <w:szCs w:val="21"/>
          <w:highlight w:val="none"/>
          <w:lang w:val="en-US" w:eastAsia="zh-CN" w:bidi="ar"/>
        </w:rPr>
        <w:t>重违法失信行为记录名单的供应商，拒绝参与本项目政府采购活动</w:t>
      </w:r>
      <w:r>
        <w:rPr>
          <w:rFonts w:hint="eastAsia" w:ascii="宋体" w:hAnsi="宋体" w:cs="宋体"/>
          <w:color w:val="333333"/>
          <w:kern w:val="0"/>
          <w:sz w:val="21"/>
          <w:szCs w:val="21"/>
          <w:highlight w:val="none"/>
          <w:lang w:val="en-US" w:eastAsia="zh-CN" w:bidi="ar"/>
        </w:rPr>
        <w:t>；</w:t>
      </w:r>
      <w:r>
        <w:rPr>
          <w:rFonts w:hint="eastAsia" w:ascii="宋体" w:hAnsi="宋体" w:eastAsia="宋体" w:cs="宋体"/>
          <w:color w:val="333333"/>
          <w:kern w:val="0"/>
          <w:sz w:val="21"/>
          <w:szCs w:val="21"/>
          <w:highlight w:val="none"/>
          <w:lang w:val="en-US" w:eastAsia="zh-CN" w:bidi="ar"/>
        </w:rPr>
        <w:t>通过</w:t>
      </w:r>
      <w:r>
        <w:rPr>
          <w:rFonts w:hint="eastAsia" w:ascii="宋体" w:hAnsi="宋体" w:cs="宋体"/>
          <w:color w:val="333333"/>
          <w:kern w:val="0"/>
          <w:sz w:val="21"/>
          <w:szCs w:val="21"/>
          <w:highlight w:val="none"/>
          <w:lang w:val="en-US" w:eastAsia="zh-CN" w:bidi="ar"/>
        </w:rPr>
        <w:t>“</w:t>
      </w:r>
      <w:r>
        <w:rPr>
          <w:rFonts w:hint="eastAsia" w:ascii="宋体" w:hAnsi="宋体" w:eastAsia="宋体" w:cs="宋体"/>
          <w:color w:val="333333"/>
          <w:kern w:val="0"/>
          <w:sz w:val="21"/>
          <w:szCs w:val="21"/>
          <w:highlight w:val="none"/>
          <w:lang w:val="en-US" w:eastAsia="zh-CN" w:bidi="ar"/>
        </w:rPr>
        <w:t>中国执行信息公开网</w:t>
      </w:r>
      <w:r>
        <w:rPr>
          <w:rFonts w:hint="eastAsia" w:ascii="宋体" w:hAnsi="宋体" w:cs="宋体"/>
          <w:color w:val="333333"/>
          <w:kern w:val="0"/>
          <w:sz w:val="21"/>
          <w:szCs w:val="21"/>
          <w:highlight w:val="none"/>
          <w:lang w:val="en-US" w:eastAsia="zh-CN" w:bidi="ar"/>
        </w:rPr>
        <w:t>”</w:t>
      </w:r>
      <w:r>
        <w:rPr>
          <w:rFonts w:hint="eastAsia" w:ascii="宋体" w:hAnsi="宋体" w:eastAsia="宋体" w:cs="宋体"/>
          <w:color w:val="333333"/>
          <w:kern w:val="0"/>
          <w:sz w:val="21"/>
          <w:szCs w:val="21"/>
          <w:highlight w:val="none"/>
          <w:lang w:val="en-US" w:eastAsia="zh-CN" w:bidi="ar"/>
        </w:rPr>
        <w:t>（zxgk.court.gov.cn）查询被列入失信被执行人</w:t>
      </w:r>
      <w:r>
        <w:rPr>
          <w:rFonts w:hint="eastAsia" w:ascii="宋体" w:hAnsi="宋体" w:cs="宋体"/>
          <w:color w:val="333333"/>
          <w:kern w:val="0"/>
          <w:sz w:val="21"/>
          <w:szCs w:val="21"/>
          <w:highlight w:val="none"/>
          <w:lang w:val="en-US" w:eastAsia="zh-CN" w:bidi="ar"/>
        </w:rPr>
        <w:t>、</w:t>
      </w:r>
      <w:r>
        <w:rPr>
          <w:rFonts w:hint="eastAsia" w:ascii="宋体" w:hAnsi="宋体" w:eastAsia="宋体" w:cs="宋体"/>
          <w:color w:val="333333"/>
          <w:kern w:val="0"/>
          <w:sz w:val="21"/>
          <w:szCs w:val="21"/>
          <w:highlight w:val="none"/>
          <w:lang w:val="en-US" w:eastAsia="zh-CN" w:bidi="ar"/>
        </w:rPr>
        <w:t>“信用中国</w:t>
      </w:r>
      <w:r>
        <w:rPr>
          <w:rFonts w:hint="eastAsia" w:ascii="宋体" w:hAnsi="宋体" w:cs="宋体"/>
          <w:color w:val="333333"/>
          <w:kern w:val="0"/>
          <w:sz w:val="21"/>
          <w:szCs w:val="21"/>
          <w:highlight w:val="none"/>
          <w:lang w:val="en-US" w:eastAsia="zh-CN" w:bidi="ar"/>
        </w:rPr>
        <w:t>”</w:t>
      </w:r>
      <w:r>
        <w:rPr>
          <w:rFonts w:hint="eastAsia" w:ascii="宋体" w:hAnsi="宋体" w:eastAsia="宋体" w:cs="宋体"/>
          <w:color w:val="333333"/>
          <w:kern w:val="0"/>
          <w:sz w:val="21"/>
          <w:szCs w:val="21"/>
          <w:highlight w:val="none"/>
          <w:lang w:val="en-US" w:eastAsia="zh-CN" w:bidi="ar"/>
        </w:rPr>
        <w:t>网站（www.creditchina.gov.cn）查询</w:t>
      </w:r>
      <w:r>
        <w:rPr>
          <w:rFonts w:hint="eastAsia" w:ascii="宋体" w:hAnsi="宋体" w:cs="宋体"/>
          <w:color w:val="333333"/>
          <w:kern w:val="0"/>
          <w:sz w:val="21"/>
          <w:szCs w:val="21"/>
          <w:highlight w:val="none"/>
          <w:lang w:val="en-US" w:eastAsia="zh-CN" w:bidi="ar"/>
        </w:rPr>
        <w:t>重大税收违法失信主体</w:t>
      </w:r>
      <w:r>
        <w:rPr>
          <w:rFonts w:hint="eastAsia" w:ascii="宋体" w:hAnsi="宋体" w:eastAsia="宋体" w:cs="宋体"/>
          <w:color w:val="333333"/>
          <w:kern w:val="0"/>
          <w:sz w:val="21"/>
          <w:szCs w:val="21"/>
          <w:highlight w:val="none"/>
          <w:lang w:val="en-US" w:eastAsia="zh-CN" w:bidi="ar"/>
        </w:rPr>
        <w:t>、</w:t>
      </w:r>
      <w:r>
        <w:rPr>
          <w:rFonts w:hint="eastAsia" w:ascii="宋体" w:hAnsi="宋体" w:cs="宋体"/>
          <w:color w:val="333333"/>
          <w:kern w:val="0"/>
          <w:sz w:val="21"/>
          <w:szCs w:val="21"/>
          <w:highlight w:val="none"/>
          <w:lang w:val="en-US" w:eastAsia="zh-CN" w:bidi="ar"/>
        </w:rPr>
        <w:t>“</w:t>
      </w:r>
      <w:r>
        <w:rPr>
          <w:rFonts w:hint="eastAsia" w:ascii="宋体" w:hAnsi="宋体" w:eastAsia="宋体" w:cs="宋体"/>
          <w:color w:val="333333"/>
          <w:kern w:val="0"/>
          <w:sz w:val="21"/>
          <w:szCs w:val="21"/>
          <w:highlight w:val="none"/>
          <w:lang w:val="en-US" w:eastAsia="zh-CN" w:bidi="ar"/>
        </w:rPr>
        <w:t>中国政府采购网</w:t>
      </w:r>
      <w:r>
        <w:rPr>
          <w:rFonts w:hint="eastAsia" w:ascii="宋体" w:hAnsi="宋体" w:cs="宋体"/>
          <w:color w:val="333333"/>
          <w:kern w:val="0"/>
          <w:sz w:val="21"/>
          <w:szCs w:val="21"/>
          <w:highlight w:val="none"/>
          <w:lang w:val="en-US" w:eastAsia="zh-CN" w:bidi="ar"/>
        </w:rPr>
        <w:t>”</w:t>
      </w:r>
      <w:r>
        <w:rPr>
          <w:rFonts w:hint="eastAsia" w:ascii="宋体" w:hAnsi="宋体" w:eastAsia="宋体" w:cs="宋体"/>
          <w:color w:val="333333"/>
          <w:kern w:val="0"/>
          <w:sz w:val="21"/>
          <w:szCs w:val="21"/>
          <w:highlight w:val="none"/>
          <w:lang w:val="en-US" w:eastAsia="zh-CN" w:bidi="ar"/>
        </w:rPr>
        <w:t>（www.ccgp.gov.cn）查询政府采购严重违法失信行为记录名单），</w:t>
      </w:r>
      <w:r>
        <w:rPr>
          <w:rFonts w:hint="eastAsia" w:ascii="宋体" w:hAnsi="宋体" w:cs="宋体"/>
          <w:color w:val="333333"/>
          <w:kern w:val="0"/>
          <w:sz w:val="21"/>
          <w:szCs w:val="21"/>
          <w:highlight w:val="none"/>
          <w:lang w:val="en-US" w:eastAsia="zh-CN" w:bidi="ar"/>
        </w:rPr>
        <w:t>提供加盖</w:t>
      </w:r>
      <w:r>
        <w:rPr>
          <w:rFonts w:hint="eastAsia" w:ascii="宋体" w:hAnsi="宋体" w:eastAsia="宋体" w:cs="宋体"/>
          <w:color w:val="333333"/>
          <w:kern w:val="0"/>
          <w:sz w:val="21"/>
          <w:szCs w:val="21"/>
          <w:highlight w:val="none"/>
          <w:lang w:val="en-US" w:eastAsia="zh-CN" w:bidi="ar"/>
        </w:rPr>
        <w:t>单位公章的查询网页截图</w:t>
      </w:r>
      <w:r>
        <w:rPr>
          <w:rFonts w:hint="eastAsia" w:ascii="宋体" w:hAnsi="宋体" w:eastAsia="宋体" w:cs="宋体"/>
          <w:b w:val="0"/>
          <w:bCs w:val="0"/>
          <w:color w:val="333333"/>
          <w:kern w:val="0"/>
          <w:sz w:val="21"/>
          <w:szCs w:val="21"/>
          <w:highlight w:val="none"/>
          <w:lang w:val="en-US" w:eastAsia="zh-CN" w:bidi="ar"/>
        </w:rPr>
        <w:t>（截图内容要完整清晰</w:t>
      </w:r>
      <w:r>
        <w:rPr>
          <w:rFonts w:hint="eastAsia" w:ascii="宋体" w:hAnsi="宋体" w:cs="宋体"/>
          <w:b w:val="0"/>
          <w:bCs w:val="0"/>
          <w:color w:val="333333"/>
          <w:kern w:val="0"/>
          <w:sz w:val="21"/>
          <w:szCs w:val="21"/>
          <w:highlight w:val="none"/>
          <w:lang w:val="en-US" w:eastAsia="zh-CN" w:bidi="ar"/>
        </w:rPr>
        <w:t>）。</w:t>
      </w:r>
      <w:r>
        <w:rPr>
          <w:rFonts w:hint="eastAsia" w:ascii="宋体" w:hAnsi="宋体" w:cs="宋体"/>
          <w:b/>
          <w:bCs/>
          <w:color w:val="333333"/>
          <w:kern w:val="0"/>
          <w:sz w:val="21"/>
          <w:szCs w:val="21"/>
          <w:highlight w:val="none"/>
          <w:lang w:val="en-US" w:eastAsia="zh-CN" w:bidi="ar"/>
        </w:rPr>
        <w:t>注：</w:t>
      </w:r>
      <w:r>
        <w:rPr>
          <w:rFonts w:hint="eastAsia" w:ascii="宋体" w:hAnsi="宋体" w:cs="宋体"/>
          <w:b w:val="0"/>
          <w:bCs w:val="0"/>
          <w:color w:val="333333"/>
          <w:kern w:val="0"/>
          <w:sz w:val="21"/>
          <w:szCs w:val="21"/>
          <w:highlight w:val="none"/>
          <w:lang w:val="en-US" w:eastAsia="zh-CN" w:bidi="ar"/>
        </w:rPr>
        <w:t>采购代理机构在开标当天将对所有参与本项目投标的供应商的信用情况（失信被执行人、重大税收违法失信主体、政府采购严重违法失信行为记录名单）进行查询、打印留存。若在开标当天查询到供应商有相关负面信息的，则该供应商为无效供应商。</w:t>
      </w:r>
    </w:p>
    <w:p>
      <w:pPr>
        <w:pStyle w:val="4"/>
        <w:spacing w:line="360" w:lineRule="auto"/>
        <w:jc w:val="center"/>
        <w:rPr>
          <w:rFonts w:hint="eastAsia" w:ascii="宋体" w:hAnsi="宋体" w:cs="宋体"/>
          <w:highlight w:val="none"/>
        </w:rPr>
      </w:pPr>
      <w:bookmarkStart w:id="245" w:name="_Toc30223"/>
      <w:r>
        <w:rPr>
          <w:rFonts w:hint="eastAsia" w:ascii="宋体" w:hAnsi="宋体" w:cs="宋体"/>
          <w:highlight w:val="none"/>
          <w:lang w:val="en-US" w:eastAsia="zh-CN"/>
        </w:rPr>
        <w:t>八、</w:t>
      </w:r>
      <w:r>
        <w:rPr>
          <w:rFonts w:hint="eastAsia" w:ascii="宋体" w:hAnsi="宋体" w:cs="宋体"/>
          <w:highlight w:val="none"/>
        </w:rPr>
        <w:t>商务响应/偏离表</w:t>
      </w:r>
      <w:bookmarkEnd w:id="245"/>
    </w:p>
    <w:tbl>
      <w:tblPr>
        <w:tblStyle w:val="32"/>
        <w:tblW w:w="0" w:type="auto"/>
        <w:jc w:val="center"/>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1537"/>
        <w:gridCol w:w="1701"/>
        <w:gridCol w:w="1843"/>
        <w:gridCol w:w="1285"/>
        <w:gridCol w:w="993"/>
      </w:tblGrid>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642" w:hRule="atLeast"/>
          <w:jc w:val="center"/>
        </w:trPr>
        <w:tc>
          <w:tcPr>
            <w:tcW w:w="1548" w:type="dxa"/>
            <w:tcBorders>
              <w:top w:val="single" w:color="000000" w:sz="4" w:space="0"/>
              <w:left w:val="single" w:color="000000" w:sz="4" w:space="0"/>
              <w:bottom w:val="single" w:color="auto" w:sz="4" w:space="0"/>
              <w:right w:val="single" w:color="000000" w:sz="4" w:space="0"/>
            </w:tcBorders>
            <w:noWrap w:val="0"/>
            <w:vAlign w:val="center"/>
          </w:tcPr>
          <w:p>
            <w:pPr>
              <w:adjustRightInd w:val="0"/>
              <w:snapToGrid w:val="0"/>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1537" w:type="dxa"/>
            <w:tcBorders>
              <w:top w:val="single" w:color="000000" w:sz="4" w:space="0"/>
              <w:left w:val="single" w:color="000000" w:sz="4" w:space="0"/>
              <w:bottom w:val="single" w:color="auto" w:sz="4" w:space="0"/>
              <w:right w:val="single" w:color="000000" w:sz="4" w:space="0"/>
            </w:tcBorders>
            <w:noWrap w:val="0"/>
            <w:vAlign w:val="center"/>
          </w:tcPr>
          <w:p>
            <w:pPr>
              <w:adjustRightInd w:val="0"/>
              <w:snapToGrid w:val="0"/>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商务条款</w:t>
            </w:r>
          </w:p>
        </w:tc>
        <w:tc>
          <w:tcPr>
            <w:tcW w:w="1701"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adjustRightInd w:val="0"/>
              <w:snapToGrid w:val="0"/>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采购文件要求</w:t>
            </w:r>
          </w:p>
        </w:tc>
        <w:tc>
          <w:tcPr>
            <w:tcW w:w="1843"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adjustRightInd w:val="0"/>
              <w:snapToGrid w:val="0"/>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投标文件响应</w:t>
            </w:r>
          </w:p>
        </w:tc>
        <w:tc>
          <w:tcPr>
            <w:tcW w:w="1285" w:type="dxa"/>
            <w:tcBorders>
              <w:top w:val="single" w:color="000000" w:sz="4" w:space="0"/>
              <w:left w:val="single" w:color="000000" w:sz="4" w:space="0"/>
              <w:bottom w:val="single" w:color="auto" w:sz="4" w:space="0"/>
              <w:right w:val="single" w:color="000000" w:sz="4" w:space="0"/>
            </w:tcBorders>
            <w:noWrap w:val="0"/>
            <w:vAlign w:val="center"/>
          </w:tcPr>
          <w:p>
            <w:pPr>
              <w:adjustRightInd w:val="0"/>
              <w:snapToGrid w:val="0"/>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响应/偏离</w:t>
            </w:r>
          </w:p>
        </w:tc>
        <w:tc>
          <w:tcPr>
            <w:tcW w:w="993"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adjustRightInd w:val="0"/>
              <w:snapToGrid w:val="0"/>
              <w:spacing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说明</w:t>
            </w: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pPr>
              <w:autoSpaceDN w:val="0"/>
              <w:adjustRightInd w:val="0"/>
              <w:snapToGrid w:val="0"/>
              <w:spacing w:before="156" w:line="440" w:lineRule="exact"/>
              <w:jc w:val="center"/>
              <w:rPr>
                <w:rFonts w:hint="eastAsia" w:ascii="宋体" w:hAnsi="宋体" w:eastAsia="宋体" w:cs="宋体"/>
                <w:sz w:val="21"/>
                <w:szCs w:val="21"/>
                <w:highlight w:val="none"/>
              </w:rPr>
            </w:pPr>
          </w:p>
        </w:tc>
        <w:tc>
          <w:tcPr>
            <w:tcW w:w="1537" w:type="dxa"/>
            <w:tcBorders>
              <w:top w:val="single" w:color="auto" w:sz="4" w:space="0"/>
              <w:left w:val="single" w:color="auto" w:sz="4" w:space="0"/>
              <w:bottom w:val="single" w:color="auto" w:sz="4" w:space="0"/>
              <w:right w:val="single" w:color="auto" w:sz="4" w:space="0"/>
            </w:tcBorders>
            <w:noWrap w:val="0"/>
            <w:vAlign w:val="top"/>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top"/>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48" w:type="dxa"/>
            <w:tcBorders>
              <w:top w:val="single" w:color="auto" w:sz="4" w:space="0"/>
              <w:left w:val="single" w:color="auto" w:sz="4" w:space="0"/>
              <w:bottom w:val="single" w:color="auto" w:sz="4" w:space="0"/>
              <w:right w:val="single" w:color="auto" w:sz="4" w:space="0"/>
            </w:tcBorders>
            <w:noWrap w:val="0"/>
            <w:vAlign w:val="center"/>
          </w:tcPr>
          <w:p>
            <w:pPr>
              <w:autoSpaceDN w:val="0"/>
              <w:adjustRightInd w:val="0"/>
              <w:snapToGrid w:val="0"/>
              <w:spacing w:before="156" w:line="440" w:lineRule="exact"/>
              <w:jc w:val="center"/>
              <w:rPr>
                <w:rFonts w:hint="eastAsia" w:ascii="宋体" w:hAnsi="宋体" w:eastAsia="宋体" w:cs="宋体"/>
                <w:sz w:val="21"/>
                <w:szCs w:val="21"/>
                <w:highlight w:val="none"/>
              </w:rPr>
            </w:pPr>
          </w:p>
        </w:tc>
        <w:tc>
          <w:tcPr>
            <w:tcW w:w="1537" w:type="dxa"/>
            <w:tcBorders>
              <w:top w:val="single" w:color="auto" w:sz="4" w:space="0"/>
              <w:left w:val="single" w:color="auto" w:sz="4" w:space="0"/>
              <w:bottom w:val="single" w:color="auto" w:sz="4" w:space="0"/>
              <w:right w:val="single" w:color="auto" w:sz="4" w:space="0"/>
            </w:tcBorders>
            <w:noWrap w:val="0"/>
            <w:vAlign w:val="top"/>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c>
          <w:tcPr>
            <w:tcW w:w="1701"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c>
          <w:tcPr>
            <w:tcW w:w="184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c>
          <w:tcPr>
            <w:tcW w:w="1285" w:type="dxa"/>
            <w:tcBorders>
              <w:top w:val="single" w:color="auto" w:sz="4" w:space="0"/>
              <w:left w:val="single" w:color="auto" w:sz="4" w:space="0"/>
              <w:bottom w:val="single" w:color="auto" w:sz="4" w:space="0"/>
              <w:right w:val="single" w:color="auto" w:sz="4" w:space="0"/>
            </w:tcBorders>
            <w:noWrap w:val="0"/>
            <w:vAlign w:val="top"/>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c>
          <w:tcPr>
            <w:tcW w:w="993" w:type="dxa"/>
            <w:tcBorders>
              <w:top w:val="single" w:color="auto" w:sz="4" w:space="0"/>
              <w:left w:val="single" w:color="auto" w:sz="4" w:space="0"/>
              <w:bottom w:val="single" w:color="auto" w:sz="4" w:space="0"/>
              <w:right w:val="single" w:color="auto" w:sz="4" w:space="0"/>
            </w:tcBorders>
            <w:noWrap w:val="0"/>
            <w:tcMar>
              <w:top w:w="0" w:type="dxa"/>
              <w:left w:w="108" w:type="dxa"/>
              <w:bottom w:w="0" w:type="dxa"/>
              <w:right w:w="108" w:type="dxa"/>
            </w:tcMar>
            <w:vAlign w:val="center"/>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48" w:type="dxa"/>
            <w:tcBorders>
              <w:top w:val="single" w:color="auto" w:sz="4" w:space="0"/>
              <w:left w:val="single" w:color="000000" w:sz="4" w:space="0"/>
              <w:bottom w:val="single" w:color="000000" w:sz="4" w:space="0"/>
              <w:right w:val="single" w:color="000000" w:sz="4" w:space="0"/>
            </w:tcBorders>
            <w:noWrap w:val="0"/>
            <w:vAlign w:val="center"/>
          </w:tcPr>
          <w:p>
            <w:pPr>
              <w:autoSpaceDN w:val="0"/>
              <w:adjustRightInd w:val="0"/>
              <w:snapToGrid w:val="0"/>
              <w:spacing w:before="156" w:line="440" w:lineRule="exact"/>
              <w:jc w:val="center"/>
              <w:rPr>
                <w:rFonts w:hint="eastAsia" w:ascii="宋体" w:hAnsi="宋体" w:eastAsia="宋体" w:cs="宋体"/>
                <w:sz w:val="21"/>
                <w:szCs w:val="21"/>
                <w:highlight w:val="none"/>
              </w:rPr>
            </w:pPr>
          </w:p>
        </w:tc>
        <w:tc>
          <w:tcPr>
            <w:tcW w:w="1537" w:type="dxa"/>
            <w:tcBorders>
              <w:top w:val="single" w:color="auto" w:sz="4" w:space="0"/>
              <w:left w:val="single" w:color="000000" w:sz="4" w:space="0"/>
              <w:bottom w:val="single" w:color="000000" w:sz="4" w:space="0"/>
              <w:right w:val="single" w:color="000000" w:sz="4" w:space="0"/>
            </w:tcBorders>
            <w:noWrap w:val="0"/>
            <w:vAlign w:val="top"/>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c>
          <w:tcPr>
            <w:tcW w:w="1701"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c>
          <w:tcPr>
            <w:tcW w:w="1843"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c>
          <w:tcPr>
            <w:tcW w:w="1285" w:type="dxa"/>
            <w:tcBorders>
              <w:top w:val="single" w:color="auto" w:sz="4" w:space="0"/>
              <w:left w:val="single" w:color="000000" w:sz="4" w:space="0"/>
              <w:bottom w:val="single" w:color="000000" w:sz="4" w:space="0"/>
              <w:right w:val="single" w:color="000000" w:sz="4" w:space="0"/>
            </w:tcBorders>
            <w:noWrap w:val="0"/>
            <w:vAlign w:val="top"/>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c>
          <w:tcPr>
            <w:tcW w:w="993"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48"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val="0"/>
              <w:snapToGrid w:val="0"/>
              <w:spacing w:before="156" w:line="440" w:lineRule="exact"/>
              <w:jc w:val="center"/>
              <w:rPr>
                <w:rFonts w:hint="eastAsia" w:ascii="宋体" w:hAnsi="宋体" w:eastAsia="宋体" w:cs="宋体"/>
                <w:sz w:val="2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c>
          <w:tcPr>
            <w:tcW w:w="1285"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48"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val="0"/>
              <w:snapToGrid w:val="0"/>
              <w:spacing w:before="156" w:line="440" w:lineRule="exact"/>
              <w:jc w:val="center"/>
              <w:rPr>
                <w:rFonts w:hint="eastAsia" w:ascii="宋体" w:hAnsi="宋体" w:eastAsia="宋体" w:cs="宋体"/>
                <w:sz w:val="2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c>
          <w:tcPr>
            <w:tcW w:w="1285"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48"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val="0"/>
              <w:snapToGrid w:val="0"/>
              <w:spacing w:before="156" w:line="440" w:lineRule="exact"/>
              <w:jc w:val="center"/>
              <w:rPr>
                <w:rFonts w:hint="eastAsia" w:ascii="宋体" w:hAnsi="宋体" w:eastAsia="宋体" w:cs="宋体"/>
                <w:sz w:val="21"/>
                <w:szCs w:val="21"/>
                <w:highlight w:val="none"/>
              </w:rPr>
            </w:pPr>
          </w:p>
        </w:tc>
        <w:tc>
          <w:tcPr>
            <w:tcW w:w="1537"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c>
          <w:tcPr>
            <w:tcW w:w="1285"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r>
      <w:tr>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1548" w:type="dxa"/>
            <w:tcBorders>
              <w:top w:val="single" w:color="000000" w:sz="4" w:space="0"/>
              <w:left w:val="single" w:color="000000" w:sz="4" w:space="0"/>
              <w:bottom w:val="single" w:color="000000" w:sz="4" w:space="0"/>
              <w:right w:val="single" w:color="000000" w:sz="4" w:space="0"/>
            </w:tcBorders>
            <w:noWrap w:val="0"/>
            <w:vAlign w:val="center"/>
          </w:tcPr>
          <w:p>
            <w:pPr>
              <w:autoSpaceDN w:val="0"/>
              <w:adjustRightInd w:val="0"/>
              <w:snapToGrid w:val="0"/>
              <w:spacing w:before="156" w:line="44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p>
        </w:tc>
        <w:tc>
          <w:tcPr>
            <w:tcW w:w="1537"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c>
          <w:tcPr>
            <w:tcW w:w="170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c>
          <w:tcPr>
            <w:tcW w:w="184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c>
          <w:tcPr>
            <w:tcW w:w="1285" w:type="dxa"/>
            <w:tcBorders>
              <w:top w:val="single" w:color="000000" w:sz="4" w:space="0"/>
              <w:left w:val="single" w:color="000000" w:sz="4" w:space="0"/>
              <w:bottom w:val="single" w:color="000000" w:sz="4" w:space="0"/>
              <w:right w:val="single" w:color="000000" w:sz="4" w:space="0"/>
            </w:tcBorders>
            <w:noWrap w:val="0"/>
            <w:vAlign w:val="top"/>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c>
          <w:tcPr>
            <w:tcW w:w="993"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adjustRightInd w:val="0"/>
              <w:snapToGrid w:val="0"/>
              <w:spacing w:line="440" w:lineRule="exact"/>
              <w:jc w:val="center"/>
              <w:textAlignment w:val="top"/>
              <w:rPr>
                <w:rFonts w:hint="eastAsia" w:ascii="宋体" w:hAnsi="宋体" w:eastAsia="宋体" w:cs="宋体"/>
                <w:sz w:val="21"/>
                <w:szCs w:val="21"/>
                <w:highlight w:val="none"/>
              </w:rPr>
            </w:pPr>
          </w:p>
        </w:tc>
      </w:tr>
    </w:tbl>
    <w:p>
      <w:pPr>
        <w:adjustRightInd w:val="0"/>
        <w:snapToGrid w:val="0"/>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注：1、供应商可根据实际情况自行添加表格内容；</w:t>
      </w:r>
    </w:p>
    <w:p>
      <w:pPr>
        <w:numPr>
          <w:ilvl w:val="0"/>
          <w:numId w:val="6"/>
        </w:numPr>
        <w:adjustRightInd w:val="0"/>
        <w:snapToGrid w:val="0"/>
        <w:spacing w:line="440" w:lineRule="exac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供应商必须完全响应并按上表逐条填写采购文件商务要求，否则按无效标处理。</w:t>
      </w:r>
    </w:p>
    <w:p>
      <w:pPr>
        <w:numPr>
          <w:ilvl w:val="0"/>
          <w:numId w:val="6"/>
        </w:numPr>
        <w:adjustRightInd w:val="0"/>
        <w:snapToGrid w:val="0"/>
        <w:spacing w:line="440" w:lineRule="exact"/>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商务要求包括：</w:t>
      </w:r>
      <w:r>
        <w:rPr>
          <w:rFonts w:hint="eastAsia" w:ascii="宋体" w:hAnsi="宋体" w:eastAsia="宋体" w:cs="宋体"/>
          <w:sz w:val="21"/>
          <w:szCs w:val="21"/>
          <w:highlight w:val="none"/>
        </w:rPr>
        <w:t>投标有效期、</w:t>
      </w:r>
      <w:r>
        <w:rPr>
          <w:rFonts w:hint="eastAsia" w:ascii="宋体" w:hAnsi="宋体" w:cs="宋体"/>
          <w:sz w:val="21"/>
          <w:szCs w:val="21"/>
          <w:highlight w:val="none"/>
          <w:lang w:eastAsia="zh-CN"/>
        </w:rPr>
        <w:t>投标内容、服务周期、</w:t>
      </w:r>
      <w:r>
        <w:rPr>
          <w:rFonts w:hint="eastAsia" w:ascii="宋体" w:hAnsi="宋体" w:cs="宋体"/>
          <w:kern w:val="0"/>
          <w:sz w:val="21"/>
          <w:szCs w:val="21"/>
          <w:highlight w:val="none"/>
          <w:lang w:eastAsia="zh-CN"/>
        </w:rPr>
        <w:t>服务地点</w:t>
      </w:r>
      <w:r>
        <w:rPr>
          <w:rFonts w:hint="eastAsia" w:ascii="宋体" w:hAnsi="宋体" w:eastAsia="宋体" w:cs="宋体"/>
          <w:kern w:val="0"/>
          <w:sz w:val="21"/>
          <w:szCs w:val="21"/>
          <w:highlight w:val="none"/>
        </w:rPr>
        <w:t>等采购文件要求的内容。</w:t>
      </w:r>
    </w:p>
    <w:p>
      <w:pPr>
        <w:spacing w:line="360" w:lineRule="auto"/>
        <w:rPr>
          <w:rFonts w:ascii="宋体" w:hAnsi="宋体" w:cs="宋体"/>
          <w:sz w:val="19"/>
          <w:szCs w:val="19"/>
          <w:highlight w:val="none"/>
        </w:rPr>
      </w:pPr>
    </w:p>
    <w:p>
      <w:pPr>
        <w:spacing w:line="360" w:lineRule="auto"/>
        <w:rPr>
          <w:rFonts w:ascii="宋体" w:hAnsi="宋体" w:cs="宋体"/>
          <w:sz w:val="19"/>
          <w:szCs w:val="19"/>
          <w:highlight w:val="none"/>
        </w:rPr>
      </w:pPr>
    </w:p>
    <w:p>
      <w:pPr>
        <w:spacing w:line="360" w:lineRule="auto"/>
        <w:rPr>
          <w:rFonts w:ascii="宋体" w:hAnsi="宋体" w:cs="宋体"/>
          <w:sz w:val="19"/>
          <w:szCs w:val="19"/>
          <w:highlight w:val="none"/>
        </w:rPr>
      </w:pPr>
    </w:p>
    <w:p>
      <w:pPr>
        <w:spacing w:line="360" w:lineRule="auto"/>
        <w:rPr>
          <w:rFonts w:ascii="宋体" w:hAnsi="宋体" w:cs="宋体"/>
          <w:sz w:val="19"/>
          <w:szCs w:val="19"/>
          <w:highlight w:val="none"/>
        </w:rPr>
      </w:pPr>
    </w:p>
    <w:p>
      <w:pPr>
        <w:spacing w:line="360" w:lineRule="auto"/>
        <w:rPr>
          <w:rFonts w:ascii="宋体" w:hAnsi="宋体" w:cs="宋体"/>
          <w:sz w:val="19"/>
          <w:szCs w:val="19"/>
          <w:highlight w:val="none"/>
        </w:rPr>
      </w:pPr>
    </w:p>
    <w:p>
      <w:pPr>
        <w:spacing w:line="360" w:lineRule="auto"/>
        <w:rPr>
          <w:rFonts w:ascii="宋体" w:hAnsi="宋体" w:cs="宋体"/>
          <w:sz w:val="19"/>
          <w:szCs w:val="19"/>
          <w:highlight w:val="none"/>
        </w:rPr>
      </w:pPr>
    </w:p>
    <w:p>
      <w:pPr>
        <w:pStyle w:val="16"/>
        <w:rPr>
          <w:rFonts w:ascii="宋体" w:hAnsi="宋体" w:cs="宋体"/>
          <w:sz w:val="19"/>
          <w:szCs w:val="19"/>
          <w:highlight w:val="none"/>
        </w:rPr>
      </w:pPr>
    </w:p>
    <w:p>
      <w:pPr>
        <w:pStyle w:val="16"/>
        <w:rPr>
          <w:rFonts w:ascii="宋体" w:hAnsi="宋体" w:cs="宋体"/>
          <w:sz w:val="19"/>
          <w:szCs w:val="19"/>
          <w:highlight w:val="none"/>
        </w:rPr>
      </w:pPr>
    </w:p>
    <w:p>
      <w:pPr>
        <w:spacing w:line="360" w:lineRule="auto"/>
        <w:rPr>
          <w:rFonts w:ascii="宋体" w:hAnsi="宋体" w:cs="宋体"/>
          <w:sz w:val="19"/>
          <w:szCs w:val="19"/>
          <w:highlight w:val="none"/>
        </w:rPr>
      </w:pPr>
    </w:p>
    <w:p>
      <w:pPr>
        <w:spacing w:line="360" w:lineRule="auto"/>
        <w:rPr>
          <w:rFonts w:ascii="宋体" w:hAnsi="宋体" w:cs="宋体"/>
          <w:sz w:val="19"/>
          <w:szCs w:val="19"/>
          <w:highlight w:val="none"/>
        </w:rPr>
      </w:pPr>
    </w:p>
    <w:p>
      <w:pPr>
        <w:spacing w:line="360" w:lineRule="auto"/>
        <w:rPr>
          <w:rFonts w:ascii="宋体" w:hAnsi="宋体" w:cs="宋体"/>
          <w:sz w:val="19"/>
          <w:szCs w:val="19"/>
          <w:highlight w:val="none"/>
        </w:rPr>
      </w:pPr>
    </w:p>
    <w:p>
      <w:pPr>
        <w:pStyle w:val="4"/>
        <w:bidi w:val="0"/>
        <w:jc w:val="center"/>
        <w:rPr>
          <w:rFonts w:hint="eastAsia"/>
          <w:highlight w:val="none"/>
          <w:lang w:val="en-US" w:eastAsia="zh-CN"/>
        </w:rPr>
      </w:pPr>
      <w:bookmarkStart w:id="246" w:name="_Toc32033"/>
      <w:r>
        <w:rPr>
          <w:rFonts w:hint="eastAsia"/>
          <w:highlight w:val="none"/>
          <w:lang w:val="en-US" w:eastAsia="zh-CN"/>
        </w:rPr>
        <w:t>九、项目实施方案</w:t>
      </w:r>
      <w:bookmarkEnd w:id="246"/>
    </w:p>
    <w:p>
      <w:pPr>
        <w:numPr>
          <w:ilvl w:val="0"/>
          <w:numId w:val="0"/>
        </w:numPr>
        <w:spacing w:line="360" w:lineRule="auto"/>
        <w:jc w:val="center"/>
        <w:rPr>
          <w:rFonts w:hint="eastAsia" w:ascii="宋体" w:hAnsi="宋体" w:cs="宋体"/>
          <w:sz w:val="19"/>
          <w:szCs w:val="19"/>
          <w:highlight w:val="none"/>
          <w:lang w:val="en-US" w:eastAsia="zh-CN"/>
        </w:rPr>
      </w:pPr>
      <w:r>
        <w:rPr>
          <w:rFonts w:hint="eastAsia" w:ascii="宋体" w:hAnsi="宋体" w:cs="宋体"/>
          <w:sz w:val="19"/>
          <w:szCs w:val="19"/>
          <w:highlight w:val="none"/>
          <w:lang w:val="en-US" w:eastAsia="zh-CN"/>
        </w:rPr>
        <w:t>（</w:t>
      </w:r>
      <w:r>
        <w:rPr>
          <w:rFonts w:hint="eastAsia" w:ascii="宋体" w:hAnsi="宋体" w:eastAsia="宋体" w:cs="宋体"/>
          <w:sz w:val="24"/>
          <w:szCs w:val="24"/>
          <w:highlight w:val="none"/>
          <w:lang w:val="en-US" w:eastAsia="zh-CN"/>
        </w:rPr>
        <w:t>投标人</w:t>
      </w:r>
      <w:r>
        <w:rPr>
          <w:rFonts w:hint="eastAsia" w:ascii="宋体" w:hAnsi="宋体" w:eastAsia="宋体" w:cs="宋体"/>
          <w:sz w:val="24"/>
          <w:szCs w:val="24"/>
          <w:highlight w:val="none"/>
        </w:rPr>
        <w:t>根据采购文件的要求自行编制</w:t>
      </w:r>
      <w:r>
        <w:rPr>
          <w:rFonts w:hint="eastAsia" w:ascii="宋体" w:hAnsi="宋体" w:cs="宋体"/>
          <w:sz w:val="19"/>
          <w:szCs w:val="19"/>
          <w:highlight w:val="none"/>
          <w:lang w:val="en-US" w:eastAsia="zh-CN"/>
        </w:rPr>
        <w:t>）</w:t>
      </w:r>
    </w:p>
    <w:p>
      <w:pPr>
        <w:pStyle w:val="4"/>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highlight w:val="none"/>
          <w:lang w:val="en-US" w:eastAsia="zh-CN"/>
        </w:rPr>
      </w:pPr>
    </w:p>
    <w:p>
      <w:pPr>
        <w:pStyle w:val="4"/>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highlight w:val="none"/>
          <w:lang w:val="en-US" w:eastAsia="zh-CN"/>
        </w:rPr>
      </w:pPr>
    </w:p>
    <w:p>
      <w:pPr>
        <w:pStyle w:val="4"/>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highlight w:val="none"/>
          <w:lang w:val="en-US" w:eastAsia="zh-CN"/>
        </w:rPr>
      </w:pPr>
    </w:p>
    <w:p>
      <w:pPr>
        <w:pStyle w:val="4"/>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highlight w:val="none"/>
          <w:lang w:val="en-US" w:eastAsia="zh-CN"/>
        </w:rPr>
      </w:pPr>
    </w:p>
    <w:p>
      <w:pPr>
        <w:pStyle w:val="4"/>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highlight w:val="none"/>
          <w:lang w:val="en-US" w:eastAsia="zh-CN"/>
        </w:rPr>
      </w:pPr>
    </w:p>
    <w:p>
      <w:pPr>
        <w:pStyle w:val="4"/>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highlight w:val="none"/>
          <w:lang w:val="en-US" w:eastAsia="zh-CN"/>
        </w:rPr>
      </w:pPr>
    </w:p>
    <w:p>
      <w:pPr>
        <w:pStyle w:val="4"/>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highlight w:val="none"/>
          <w:lang w:val="en-US" w:eastAsia="zh-CN"/>
        </w:rPr>
      </w:pPr>
    </w:p>
    <w:p>
      <w:pPr>
        <w:pStyle w:val="4"/>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highlight w:val="none"/>
          <w:lang w:val="en-US" w:eastAsia="zh-CN"/>
        </w:rPr>
      </w:pPr>
    </w:p>
    <w:p>
      <w:pPr>
        <w:pStyle w:val="4"/>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highlight w:val="none"/>
          <w:lang w:val="en-US" w:eastAsia="zh-CN"/>
        </w:rPr>
      </w:pPr>
    </w:p>
    <w:p>
      <w:pPr>
        <w:pStyle w:val="4"/>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highlight w:val="none"/>
          <w:lang w:val="en-US" w:eastAsia="zh-CN"/>
        </w:rPr>
      </w:pPr>
    </w:p>
    <w:p>
      <w:pPr>
        <w:pStyle w:val="4"/>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highlight w:val="none"/>
          <w:lang w:val="en-US" w:eastAsia="zh-CN"/>
        </w:rPr>
      </w:pPr>
    </w:p>
    <w:p>
      <w:pPr>
        <w:pStyle w:val="4"/>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highlight w:val="none"/>
          <w:lang w:val="en-US" w:eastAsia="zh-CN"/>
        </w:rPr>
      </w:pPr>
    </w:p>
    <w:p>
      <w:pPr>
        <w:pStyle w:val="4"/>
        <w:keepNext w:val="0"/>
        <w:keepLines/>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highlight w:val="none"/>
          <w:lang w:val="en-US" w:eastAsia="zh-CN"/>
        </w:rPr>
      </w:pPr>
    </w:p>
    <w:p>
      <w:pPr>
        <w:pStyle w:val="4"/>
        <w:bidi w:val="0"/>
        <w:jc w:val="center"/>
        <w:rPr>
          <w:rFonts w:hint="eastAsia"/>
          <w:highlight w:val="none"/>
          <w:lang w:val="en-US" w:eastAsia="zh-CN"/>
        </w:rPr>
      </w:pPr>
      <w:bookmarkStart w:id="247" w:name="_Toc27832"/>
      <w:r>
        <w:rPr>
          <w:rFonts w:hint="eastAsia"/>
          <w:highlight w:val="none"/>
          <w:lang w:val="en-US" w:eastAsia="zh-CN"/>
        </w:rPr>
        <w:t>十、供应商企业实力</w:t>
      </w:r>
      <w:bookmarkEnd w:id="247"/>
    </w:p>
    <w:p>
      <w:pPr>
        <w:adjustRightInd w:val="0"/>
        <w:snapToGrid w:val="0"/>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投标人</w:t>
      </w:r>
      <w:r>
        <w:rPr>
          <w:rFonts w:hint="eastAsia" w:ascii="宋体" w:hAnsi="宋体" w:eastAsia="宋体" w:cs="宋体"/>
          <w:sz w:val="21"/>
          <w:szCs w:val="21"/>
          <w:highlight w:val="none"/>
        </w:rPr>
        <w:t>简介</w:t>
      </w:r>
    </w:p>
    <w:p>
      <w:pPr>
        <w:adjustRightInd w:val="0"/>
        <w:snapToGrid w:val="0"/>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2、详细介绍、</w:t>
      </w:r>
      <w:r>
        <w:rPr>
          <w:rFonts w:hint="eastAsia" w:ascii="宋体" w:hAnsi="宋体" w:cs="宋体"/>
          <w:sz w:val="21"/>
          <w:szCs w:val="21"/>
          <w:highlight w:val="none"/>
          <w:lang w:eastAsia="zh-CN"/>
        </w:rPr>
        <w:t>理解项目内容</w:t>
      </w:r>
      <w:r>
        <w:rPr>
          <w:rFonts w:hint="eastAsia" w:ascii="宋体" w:hAnsi="宋体" w:eastAsia="宋体" w:cs="宋体"/>
          <w:sz w:val="21"/>
          <w:szCs w:val="21"/>
          <w:highlight w:val="none"/>
        </w:rPr>
        <w:t xml:space="preserve">等 </w:t>
      </w:r>
    </w:p>
    <w:p>
      <w:pPr>
        <w:adjustRightInd w:val="0"/>
        <w:snapToGrid w:val="0"/>
        <w:spacing w:line="44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3、业绩及目前正在执行合同的情况；</w:t>
      </w:r>
    </w:p>
    <w:p>
      <w:pPr>
        <w:pStyle w:val="16"/>
        <w:rPr>
          <w:rFonts w:hint="default" w:hAnsi="宋体" w:cs="宋体"/>
          <w:sz w:val="19"/>
          <w:szCs w:val="19"/>
          <w:highlight w:val="none"/>
          <w:lang w:val="en-US" w:eastAsia="zh-CN"/>
        </w:rPr>
      </w:pPr>
    </w:p>
    <w:p>
      <w:pPr>
        <w:spacing w:line="360" w:lineRule="auto"/>
        <w:rPr>
          <w:rFonts w:ascii="宋体" w:hAnsi="宋体" w:cs="宋体"/>
          <w:sz w:val="19"/>
          <w:szCs w:val="19"/>
          <w:highlight w:val="none"/>
        </w:rPr>
      </w:pPr>
    </w:p>
    <w:p>
      <w:pPr>
        <w:spacing w:line="360" w:lineRule="auto"/>
        <w:rPr>
          <w:rFonts w:ascii="宋体" w:hAnsi="宋体" w:cs="宋体"/>
          <w:sz w:val="19"/>
          <w:szCs w:val="19"/>
          <w:highlight w:val="none"/>
        </w:rPr>
      </w:pPr>
    </w:p>
    <w:p>
      <w:pPr>
        <w:spacing w:line="360" w:lineRule="auto"/>
        <w:rPr>
          <w:rFonts w:ascii="宋体" w:hAnsi="宋体" w:cs="宋体"/>
          <w:sz w:val="19"/>
          <w:szCs w:val="19"/>
          <w:highlight w:val="none"/>
        </w:rPr>
      </w:pPr>
    </w:p>
    <w:p>
      <w:pPr>
        <w:spacing w:line="360" w:lineRule="auto"/>
        <w:rPr>
          <w:rFonts w:ascii="宋体" w:hAnsi="宋体" w:cs="宋体"/>
          <w:sz w:val="19"/>
          <w:szCs w:val="19"/>
          <w:highlight w:val="none"/>
        </w:rPr>
      </w:pPr>
    </w:p>
    <w:p>
      <w:pPr>
        <w:spacing w:line="360" w:lineRule="auto"/>
        <w:rPr>
          <w:rFonts w:ascii="宋体" w:hAnsi="宋体" w:cs="宋体"/>
          <w:sz w:val="19"/>
          <w:szCs w:val="19"/>
          <w:highlight w:val="none"/>
        </w:rPr>
      </w:pPr>
    </w:p>
    <w:p>
      <w:pPr>
        <w:spacing w:line="360" w:lineRule="auto"/>
        <w:rPr>
          <w:rFonts w:ascii="宋体" w:hAnsi="宋体" w:cs="宋体"/>
          <w:sz w:val="19"/>
          <w:szCs w:val="19"/>
          <w:highlight w:val="none"/>
        </w:rPr>
      </w:pPr>
    </w:p>
    <w:p>
      <w:pPr>
        <w:spacing w:line="360" w:lineRule="auto"/>
        <w:rPr>
          <w:rFonts w:ascii="宋体" w:hAnsi="宋体" w:cs="宋体"/>
          <w:sz w:val="19"/>
          <w:szCs w:val="19"/>
          <w:highlight w:val="none"/>
        </w:rPr>
      </w:pPr>
    </w:p>
    <w:p>
      <w:pPr>
        <w:spacing w:line="360" w:lineRule="auto"/>
        <w:rPr>
          <w:rFonts w:ascii="宋体" w:hAnsi="宋体" w:cs="宋体"/>
          <w:sz w:val="19"/>
          <w:szCs w:val="19"/>
          <w:highlight w:val="none"/>
        </w:rPr>
      </w:pPr>
    </w:p>
    <w:p>
      <w:pPr>
        <w:spacing w:line="360" w:lineRule="auto"/>
        <w:rPr>
          <w:rFonts w:ascii="宋体" w:hAnsi="宋体" w:cs="宋体"/>
          <w:sz w:val="19"/>
          <w:szCs w:val="19"/>
          <w:highlight w:val="none"/>
        </w:rPr>
      </w:pPr>
    </w:p>
    <w:p>
      <w:pPr>
        <w:spacing w:line="360" w:lineRule="auto"/>
        <w:rPr>
          <w:rFonts w:ascii="宋体" w:hAnsi="宋体" w:cs="宋体"/>
          <w:sz w:val="19"/>
          <w:szCs w:val="19"/>
          <w:highlight w:val="none"/>
        </w:rPr>
      </w:pPr>
      <w:r>
        <w:rPr>
          <w:rFonts w:hint="eastAsia" w:ascii="宋体" w:hAnsi="宋体" w:cs="宋体"/>
          <w:sz w:val="19"/>
          <w:szCs w:val="19"/>
          <w:highlight w:val="none"/>
        </w:rPr>
        <w:t xml:space="preserve"> </w:t>
      </w:r>
    </w:p>
    <w:p>
      <w:pPr>
        <w:numPr>
          <w:ilvl w:val="0"/>
          <w:numId w:val="0"/>
        </w:numPr>
        <w:spacing w:line="360" w:lineRule="auto"/>
        <w:jc w:val="center"/>
        <w:rPr>
          <w:rFonts w:hint="eastAsia" w:ascii="宋体" w:hAnsi="宋体" w:cs="宋体"/>
          <w:sz w:val="19"/>
          <w:szCs w:val="19"/>
          <w:highlight w:val="none"/>
        </w:rPr>
      </w:pPr>
      <w:r>
        <w:rPr>
          <w:rFonts w:hint="eastAsia" w:ascii="宋体" w:hAnsi="宋体" w:cs="宋体"/>
          <w:sz w:val="19"/>
          <w:szCs w:val="19"/>
          <w:highlight w:val="none"/>
        </w:rPr>
        <w:br w:type="page"/>
      </w:r>
    </w:p>
    <w:p>
      <w:pPr>
        <w:pStyle w:val="30"/>
        <w:numPr>
          <w:ilvl w:val="0"/>
          <w:numId w:val="0"/>
        </w:numPr>
        <w:jc w:val="both"/>
        <w:rPr>
          <w:rFonts w:ascii="宋体" w:hAnsi="宋体" w:cs="宋体"/>
          <w:b/>
          <w:bCs/>
          <w:szCs w:val="24"/>
          <w:highlight w:val="none"/>
        </w:rPr>
      </w:pPr>
    </w:p>
    <w:p>
      <w:pPr>
        <w:pStyle w:val="4"/>
        <w:spacing w:line="360" w:lineRule="auto"/>
        <w:jc w:val="center"/>
        <w:rPr>
          <w:rFonts w:hint="eastAsia" w:ascii="宋体" w:hAnsi="宋体" w:cs="宋体"/>
          <w:highlight w:val="none"/>
          <w:lang w:val="en-US" w:eastAsia="zh-CN"/>
        </w:rPr>
      </w:pPr>
      <w:bookmarkStart w:id="248" w:name="_Toc9966"/>
      <w:bookmarkStart w:id="249" w:name="_Toc19591"/>
      <w:bookmarkStart w:id="250" w:name="_Toc15219"/>
      <w:r>
        <w:rPr>
          <w:rFonts w:hint="eastAsia" w:ascii="宋体" w:hAnsi="宋体" w:cs="宋体"/>
          <w:highlight w:val="none"/>
          <w:lang w:val="en-US" w:eastAsia="zh-CN"/>
        </w:rPr>
        <w:t>十一、</w:t>
      </w:r>
      <w:r>
        <w:rPr>
          <w:rFonts w:hint="eastAsia" w:ascii="宋体" w:hAnsi="宋体" w:cs="宋体"/>
          <w:highlight w:val="none"/>
        </w:rPr>
        <w:t>反商业贿赂承诺书</w:t>
      </w:r>
      <w:bookmarkEnd w:id="248"/>
    </w:p>
    <w:p>
      <w:pPr>
        <w:keepNext w:val="0"/>
        <w:keepLines w:val="0"/>
        <w:pageBreakBefore w:val="0"/>
        <w:widowControl w:val="0"/>
        <w:tabs>
          <w:tab w:val="left" w:pos="780"/>
        </w:tabs>
        <w:kinsoku/>
        <w:wordWrap/>
        <w:overflowPunct/>
        <w:topLinePunct w:val="0"/>
        <w:autoSpaceDE/>
        <w:autoSpaceDN/>
        <w:bidi w:val="0"/>
        <w:adjustRightInd w:val="0"/>
        <w:snapToGrid w:val="0"/>
        <w:spacing w:line="360" w:lineRule="auto"/>
        <w:ind w:right="0"/>
        <w:textAlignment w:val="auto"/>
        <w:rPr>
          <w:rFonts w:hint="eastAsia" w:ascii="宋体" w:hAnsi="宋体" w:cs="宋体"/>
          <w:szCs w:val="21"/>
          <w:highlight w:val="none"/>
          <w:lang w:bidi="en-US"/>
        </w:rPr>
      </w:pPr>
      <w:r>
        <w:rPr>
          <w:rFonts w:hint="eastAsia" w:ascii="宋体" w:hAnsi="宋体" w:cs="宋体"/>
          <w:szCs w:val="21"/>
          <w:highlight w:val="none"/>
          <w:lang w:bidi="en-US"/>
        </w:rPr>
        <w:t>我方承诺：</w:t>
      </w:r>
    </w:p>
    <w:p>
      <w:pPr>
        <w:keepNext w:val="0"/>
        <w:keepLines w:val="0"/>
        <w:pageBreakBefore w:val="0"/>
        <w:widowControl w:val="0"/>
        <w:tabs>
          <w:tab w:val="left" w:pos="780"/>
        </w:tabs>
        <w:kinsoku/>
        <w:wordWrap/>
        <w:overflowPunct/>
        <w:topLinePunct w:val="0"/>
        <w:autoSpaceDE/>
        <w:autoSpaceDN/>
        <w:bidi w:val="0"/>
        <w:adjustRightInd w:val="0"/>
        <w:snapToGrid w:val="0"/>
        <w:spacing w:line="360" w:lineRule="auto"/>
        <w:ind w:right="0" w:firstLine="210" w:firstLineChars="100"/>
        <w:textAlignment w:val="auto"/>
        <w:rPr>
          <w:rFonts w:hint="eastAsia" w:ascii="宋体" w:hAnsi="宋体" w:cs="宋体"/>
          <w:szCs w:val="21"/>
          <w:highlight w:val="none"/>
          <w:lang w:bidi="en-US"/>
        </w:rPr>
      </w:pPr>
      <w:r>
        <w:rPr>
          <w:rFonts w:hint="eastAsia" w:ascii="宋体" w:hAnsi="宋体" w:cs="宋体"/>
          <w:szCs w:val="21"/>
          <w:highlight w:val="none"/>
          <w:lang w:bidi="en-US"/>
        </w:rPr>
        <w:t>在</w:t>
      </w:r>
      <w:r>
        <w:rPr>
          <w:rFonts w:hint="eastAsia" w:ascii="宋体" w:hAnsi="宋体" w:cs="宋体"/>
          <w:szCs w:val="21"/>
          <w:highlight w:val="none"/>
          <w:u w:val="single"/>
          <w:lang w:bidi="en-US"/>
        </w:rPr>
        <w:t xml:space="preserve">          </w:t>
      </w:r>
      <w:r>
        <w:rPr>
          <w:rFonts w:hint="eastAsia" w:ascii="宋体" w:hAnsi="宋体" w:cs="宋体"/>
          <w:szCs w:val="21"/>
          <w:highlight w:val="none"/>
          <w:lang w:bidi="en-US"/>
        </w:rPr>
        <w:t>（项目名称）招标活动中，我方保证做到：</w:t>
      </w:r>
    </w:p>
    <w:p>
      <w:pPr>
        <w:keepNext w:val="0"/>
        <w:keepLines w:val="0"/>
        <w:pageBreakBefore w:val="0"/>
        <w:widowControl w:val="0"/>
        <w:tabs>
          <w:tab w:val="left" w:pos="780"/>
        </w:tabs>
        <w:kinsoku/>
        <w:wordWrap/>
        <w:overflowPunct/>
        <w:topLinePunct w:val="0"/>
        <w:autoSpaceDE/>
        <w:autoSpaceDN/>
        <w:bidi w:val="0"/>
        <w:adjustRightInd w:val="0"/>
        <w:snapToGrid w:val="0"/>
        <w:spacing w:line="360" w:lineRule="auto"/>
        <w:ind w:right="0" w:firstLine="420" w:firstLineChars="200"/>
        <w:textAlignment w:val="auto"/>
        <w:rPr>
          <w:rFonts w:hint="eastAsia" w:ascii="宋体" w:hAnsi="宋体" w:cs="宋体"/>
          <w:szCs w:val="21"/>
          <w:highlight w:val="none"/>
          <w:lang w:bidi="en-US"/>
        </w:rPr>
      </w:pPr>
      <w:r>
        <w:rPr>
          <w:rFonts w:hint="eastAsia" w:ascii="宋体" w:hAnsi="宋体" w:cs="宋体"/>
          <w:szCs w:val="21"/>
          <w:highlight w:val="none"/>
          <w:lang w:bidi="en-US"/>
        </w:rPr>
        <w:t>一、公平竞争参加本次招标活动。</w:t>
      </w:r>
    </w:p>
    <w:p>
      <w:pPr>
        <w:keepNext w:val="0"/>
        <w:keepLines w:val="0"/>
        <w:pageBreakBefore w:val="0"/>
        <w:widowControl w:val="0"/>
        <w:tabs>
          <w:tab w:val="left" w:pos="780"/>
        </w:tabs>
        <w:kinsoku/>
        <w:wordWrap/>
        <w:overflowPunct/>
        <w:topLinePunct w:val="0"/>
        <w:autoSpaceDE/>
        <w:autoSpaceDN/>
        <w:bidi w:val="0"/>
        <w:adjustRightInd w:val="0"/>
        <w:snapToGrid w:val="0"/>
        <w:spacing w:line="360" w:lineRule="auto"/>
        <w:ind w:right="0" w:firstLine="420" w:firstLineChars="200"/>
        <w:textAlignment w:val="auto"/>
        <w:rPr>
          <w:rFonts w:hint="eastAsia" w:ascii="宋体" w:hAnsi="宋体" w:cs="宋体"/>
          <w:szCs w:val="21"/>
          <w:highlight w:val="none"/>
          <w:lang w:bidi="en-US"/>
        </w:rPr>
      </w:pPr>
      <w:r>
        <w:rPr>
          <w:rFonts w:hint="eastAsia" w:ascii="宋体" w:hAnsi="宋体" w:cs="宋体"/>
          <w:szCs w:val="21"/>
          <w:highlight w:val="none"/>
          <w:lang w:bidi="en-US"/>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pPr>
        <w:keepNext w:val="0"/>
        <w:keepLines w:val="0"/>
        <w:pageBreakBefore w:val="0"/>
        <w:widowControl w:val="0"/>
        <w:tabs>
          <w:tab w:val="left" w:pos="780"/>
        </w:tabs>
        <w:kinsoku/>
        <w:wordWrap/>
        <w:overflowPunct/>
        <w:topLinePunct w:val="0"/>
        <w:autoSpaceDE/>
        <w:autoSpaceDN/>
        <w:bidi w:val="0"/>
        <w:adjustRightInd w:val="0"/>
        <w:snapToGrid w:val="0"/>
        <w:spacing w:line="360" w:lineRule="auto"/>
        <w:ind w:right="0" w:firstLine="420" w:firstLineChars="200"/>
        <w:textAlignment w:val="auto"/>
        <w:rPr>
          <w:rFonts w:hint="eastAsia" w:ascii="宋体" w:hAnsi="宋体" w:cs="宋体"/>
          <w:szCs w:val="21"/>
          <w:highlight w:val="none"/>
          <w:lang w:bidi="en-US"/>
        </w:rPr>
      </w:pPr>
      <w:r>
        <w:rPr>
          <w:rFonts w:hint="eastAsia" w:ascii="宋体" w:hAnsi="宋体" w:cs="宋体"/>
          <w:szCs w:val="21"/>
          <w:highlight w:val="none"/>
          <w:lang w:bidi="en-US"/>
        </w:rPr>
        <w:t>三、若出现上述行为，我方及参与投标的工作人员愿意接受按照国家法律法规等有关规定给予的处罚。</w:t>
      </w:r>
    </w:p>
    <w:p>
      <w:pPr>
        <w:keepNext w:val="0"/>
        <w:keepLines w:val="0"/>
        <w:pageBreakBefore w:val="0"/>
        <w:widowControl w:val="0"/>
        <w:tabs>
          <w:tab w:val="left" w:pos="780"/>
        </w:tabs>
        <w:kinsoku/>
        <w:wordWrap/>
        <w:overflowPunct/>
        <w:topLinePunct w:val="0"/>
        <w:autoSpaceDE/>
        <w:autoSpaceDN/>
        <w:bidi w:val="0"/>
        <w:adjustRightInd w:val="0"/>
        <w:snapToGrid w:val="0"/>
        <w:spacing w:line="360" w:lineRule="auto"/>
        <w:ind w:right="0"/>
        <w:textAlignment w:val="auto"/>
        <w:rPr>
          <w:rFonts w:hint="eastAsia" w:ascii="宋体" w:hAnsi="宋体" w:cs="宋体"/>
          <w:szCs w:val="21"/>
          <w:highlight w:val="none"/>
          <w:lang w:bidi="en-US"/>
        </w:rPr>
      </w:pPr>
    </w:p>
    <w:p>
      <w:pPr>
        <w:keepNext w:val="0"/>
        <w:keepLines w:val="0"/>
        <w:pageBreakBefore w:val="0"/>
        <w:widowControl w:val="0"/>
        <w:kinsoku/>
        <w:wordWrap/>
        <w:overflowPunct/>
        <w:topLinePunct w:val="0"/>
        <w:autoSpaceDE/>
        <w:autoSpaceDN/>
        <w:bidi w:val="0"/>
        <w:adjustRightInd w:val="0"/>
        <w:snapToGrid w:val="0"/>
        <w:spacing w:line="360" w:lineRule="auto"/>
        <w:ind w:right="0"/>
        <w:jc w:val="left"/>
        <w:textAlignment w:val="auto"/>
        <w:rPr>
          <w:rFonts w:hint="eastAsia" w:ascii="宋体" w:hAnsi="宋体" w:cs="宋体"/>
          <w:szCs w:val="21"/>
          <w:highlight w:val="none"/>
        </w:rPr>
      </w:pPr>
      <w:r>
        <w:rPr>
          <w:rFonts w:hint="eastAsia" w:ascii="宋体" w:hAnsi="宋体" w:cs="宋体"/>
          <w:kern w:val="0"/>
          <w:szCs w:val="21"/>
          <w:highlight w:val="none"/>
        </w:rPr>
        <w:t>投标人</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（盖章</w:t>
      </w:r>
      <w:r>
        <w:rPr>
          <w:rFonts w:hint="eastAsia" w:ascii="宋体" w:hAnsi="宋体" w:cs="宋体"/>
          <w:szCs w:val="21"/>
          <w:highlight w:val="none"/>
          <w:lang w:eastAsia="zh-CN"/>
        </w:rPr>
        <w:t>或电子签章</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0"/>
        <w:jc w:val="left"/>
        <w:textAlignment w:val="auto"/>
        <w:rPr>
          <w:rFonts w:hint="eastAsia" w:ascii="宋体" w:hAnsi="宋体" w:cs="宋体"/>
          <w:szCs w:val="21"/>
          <w:highlight w:val="none"/>
          <w:u w:val="single"/>
        </w:rPr>
      </w:pPr>
      <w:r>
        <w:rPr>
          <w:rFonts w:hint="eastAsia" w:ascii="宋体" w:hAnsi="宋体" w:cs="宋体"/>
          <w:szCs w:val="21"/>
          <w:highlight w:val="none"/>
        </w:rPr>
        <w:t>法定代表人或其委托代理人 ：</w:t>
      </w:r>
      <w:r>
        <w:rPr>
          <w:rFonts w:hint="eastAsia" w:ascii="宋体" w:hAnsi="宋体" w:cs="宋体"/>
          <w:szCs w:val="21"/>
          <w:highlight w:val="none"/>
          <w:u w:val="single"/>
        </w:rPr>
        <w:t xml:space="preserve">       </w:t>
      </w:r>
      <w:r>
        <w:rPr>
          <w:rFonts w:hint="eastAsia" w:ascii="宋体" w:hAnsi="宋体" w:cs="宋体"/>
          <w:szCs w:val="21"/>
          <w:highlight w:val="none"/>
        </w:rPr>
        <w:t>（签字</w:t>
      </w:r>
      <w:r>
        <w:rPr>
          <w:rFonts w:hint="eastAsia" w:ascii="宋体" w:hAnsi="宋体" w:cs="宋体"/>
          <w:szCs w:val="21"/>
          <w:highlight w:val="none"/>
          <w:lang w:eastAsia="zh-CN"/>
        </w:rPr>
        <w:t>或电子签章</w:t>
      </w:r>
      <w:r>
        <w:rPr>
          <w:rFonts w:hint="eastAsia" w:ascii="宋体" w:hAnsi="宋体" w:cs="宋体"/>
          <w:szCs w:val="21"/>
          <w:highlight w:val="none"/>
        </w:rPr>
        <w:t>）</w:t>
      </w:r>
      <w:r>
        <w:rPr>
          <w:rFonts w:hint="eastAsia" w:ascii="宋体" w:hAnsi="宋体" w:cs="宋体"/>
          <w:szCs w:val="21"/>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right="0"/>
        <w:textAlignment w:val="auto"/>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pStyle w:val="4"/>
        <w:spacing w:line="360" w:lineRule="auto"/>
        <w:jc w:val="center"/>
        <w:rPr>
          <w:rFonts w:hint="eastAsia" w:ascii="宋体" w:hAnsi="宋体" w:cs="宋体"/>
          <w:highlight w:val="none"/>
          <w:lang w:val="en-US" w:eastAsia="zh-CN"/>
        </w:rPr>
      </w:pPr>
    </w:p>
    <w:p>
      <w:pPr>
        <w:rPr>
          <w:rFonts w:hint="eastAsia" w:ascii="宋体" w:hAnsi="宋体" w:cs="宋体"/>
          <w:highlight w:val="none"/>
          <w:lang w:val="en-US" w:eastAsia="zh-CN"/>
        </w:rPr>
      </w:pPr>
    </w:p>
    <w:p>
      <w:pPr>
        <w:pStyle w:val="13"/>
        <w:rPr>
          <w:rFonts w:hint="eastAsia" w:ascii="宋体" w:hAnsi="宋体" w:cs="宋体"/>
          <w:highlight w:val="none"/>
          <w:lang w:val="en-US" w:eastAsia="zh-CN"/>
        </w:rPr>
      </w:pPr>
    </w:p>
    <w:p>
      <w:pPr>
        <w:pStyle w:val="13"/>
        <w:rPr>
          <w:rFonts w:hint="eastAsia" w:ascii="宋体" w:hAnsi="宋体" w:cs="宋体"/>
          <w:highlight w:val="none"/>
          <w:lang w:val="en-US" w:eastAsia="zh-CN"/>
        </w:rPr>
      </w:pPr>
    </w:p>
    <w:p>
      <w:pPr>
        <w:pStyle w:val="13"/>
        <w:rPr>
          <w:rFonts w:hint="eastAsia" w:ascii="宋体" w:hAnsi="宋体" w:cs="宋体"/>
          <w:highlight w:val="none"/>
          <w:lang w:val="en-US" w:eastAsia="zh-CN"/>
        </w:rPr>
      </w:pPr>
    </w:p>
    <w:p>
      <w:pPr>
        <w:pStyle w:val="13"/>
        <w:rPr>
          <w:rFonts w:hint="eastAsia" w:ascii="宋体" w:hAnsi="宋体" w:cs="宋体"/>
          <w:highlight w:val="none"/>
          <w:lang w:val="en-US" w:eastAsia="zh-CN"/>
        </w:rPr>
      </w:pPr>
    </w:p>
    <w:p>
      <w:pPr>
        <w:pStyle w:val="13"/>
        <w:rPr>
          <w:rFonts w:hint="eastAsia" w:ascii="宋体" w:hAnsi="宋体" w:cs="宋体"/>
          <w:highlight w:val="none"/>
          <w:lang w:val="en-US" w:eastAsia="zh-CN"/>
        </w:rPr>
      </w:pPr>
    </w:p>
    <w:p>
      <w:pPr>
        <w:pStyle w:val="13"/>
        <w:rPr>
          <w:rFonts w:hint="eastAsia" w:ascii="宋体" w:hAnsi="宋体" w:cs="宋体"/>
          <w:highlight w:val="none"/>
          <w:lang w:val="en-US" w:eastAsia="zh-CN"/>
        </w:rPr>
      </w:pPr>
    </w:p>
    <w:p>
      <w:pPr>
        <w:pStyle w:val="13"/>
        <w:rPr>
          <w:rFonts w:hint="eastAsia" w:ascii="宋体" w:hAnsi="宋体" w:cs="宋体"/>
          <w:highlight w:val="none"/>
          <w:lang w:val="en-US" w:eastAsia="zh-CN"/>
        </w:rPr>
      </w:pPr>
    </w:p>
    <w:p>
      <w:pPr>
        <w:pStyle w:val="13"/>
        <w:rPr>
          <w:rFonts w:hint="eastAsia" w:ascii="宋体" w:hAnsi="宋体" w:cs="宋体"/>
          <w:highlight w:val="none"/>
          <w:lang w:val="en-US" w:eastAsia="zh-CN"/>
        </w:rPr>
      </w:pPr>
    </w:p>
    <w:p>
      <w:pPr>
        <w:pStyle w:val="13"/>
        <w:rPr>
          <w:rFonts w:hint="eastAsia" w:ascii="宋体" w:hAnsi="宋体" w:cs="宋体"/>
          <w:highlight w:val="none"/>
          <w:lang w:val="en-US" w:eastAsia="zh-CN"/>
        </w:rPr>
      </w:pPr>
    </w:p>
    <w:p>
      <w:pPr>
        <w:pStyle w:val="13"/>
        <w:rPr>
          <w:rFonts w:hint="eastAsia" w:ascii="宋体" w:hAnsi="宋体" w:cs="宋体"/>
          <w:highlight w:val="none"/>
          <w:lang w:val="en-US" w:eastAsia="zh-CN"/>
        </w:rPr>
      </w:pPr>
    </w:p>
    <w:p>
      <w:pPr>
        <w:pStyle w:val="13"/>
        <w:rPr>
          <w:rFonts w:hint="eastAsia" w:ascii="宋体" w:hAnsi="宋体" w:cs="宋体"/>
          <w:highlight w:val="none"/>
          <w:lang w:val="en-US" w:eastAsia="zh-CN"/>
        </w:rPr>
      </w:pPr>
    </w:p>
    <w:p>
      <w:pPr>
        <w:pStyle w:val="13"/>
        <w:rPr>
          <w:rFonts w:hint="eastAsia" w:ascii="宋体" w:hAnsi="宋体" w:cs="宋体"/>
          <w:highlight w:val="none"/>
          <w:lang w:val="en-US" w:eastAsia="zh-CN"/>
        </w:rPr>
      </w:pPr>
    </w:p>
    <w:p>
      <w:pPr>
        <w:pStyle w:val="13"/>
        <w:rPr>
          <w:rFonts w:hint="eastAsia" w:ascii="宋体" w:hAnsi="宋体" w:cs="宋体"/>
          <w:highlight w:val="none"/>
          <w:lang w:val="en-US" w:eastAsia="zh-CN"/>
        </w:rPr>
      </w:pPr>
    </w:p>
    <w:p>
      <w:pPr>
        <w:pStyle w:val="13"/>
        <w:rPr>
          <w:rFonts w:hint="eastAsia" w:ascii="宋体" w:hAnsi="宋体" w:cs="宋体"/>
          <w:highlight w:val="none"/>
          <w:lang w:val="en-US" w:eastAsia="zh-CN"/>
        </w:rPr>
      </w:pPr>
    </w:p>
    <w:p>
      <w:pPr>
        <w:pStyle w:val="4"/>
        <w:spacing w:line="360" w:lineRule="auto"/>
        <w:jc w:val="center"/>
        <w:rPr>
          <w:rFonts w:hint="eastAsia" w:ascii="宋体" w:hAnsi="宋体" w:cs="宋体"/>
          <w:highlight w:val="none"/>
          <w:lang w:val="en-US" w:eastAsia="zh-CN"/>
        </w:rPr>
      </w:pPr>
      <w:bookmarkStart w:id="251" w:name="_Toc5656"/>
      <w:r>
        <w:rPr>
          <w:rFonts w:hint="eastAsia" w:ascii="宋体" w:hAnsi="宋体" w:cs="宋体"/>
          <w:highlight w:val="none"/>
          <w:lang w:val="en-US" w:eastAsia="zh-CN"/>
        </w:rPr>
        <w:t>十二、中小企业声明函</w:t>
      </w:r>
      <w:bookmarkEnd w:id="251"/>
    </w:p>
    <w:p>
      <w:pPr>
        <w:spacing w:line="332" w:lineRule="exact"/>
        <w:rPr>
          <w:rFonts w:hint="eastAsia" w:ascii="宋体" w:hAnsi="宋体" w:eastAsia="宋体" w:cs="宋体"/>
          <w:color w:val="auto"/>
          <w:sz w:val="24"/>
          <w:szCs w:val="24"/>
          <w:highlight w:val="none"/>
        </w:rPr>
      </w:pPr>
    </w:p>
    <w:p>
      <w:pPr>
        <w:adjustRightInd w:val="0"/>
        <w:snapToGrid w:val="0"/>
        <w:spacing w:line="360" w:lineRule="auto"/>
        <w:ind w:firstLine="480" w:firstLineChars="200"/>
        <w:jc w:val="left"/>
        <w:rPr>
          <w:rFonts w:hint="eastAsia" w:ascii="宋体" w:hAnsi="宋体" w:cs="宋体"/>
          <w:sz w:val="24"/>
          <w:szCs w:val="24"/>
          <w:highlight w:val="none"/>
        </w:rPr>
      </w:pPr>
      <w:r>
        <w:rPr>
          <w:rFonts w:hint="eastAsia" w:ascii="宋体" w:hAnsi="宋体" w:cs="宋体"/>
          <w:sz w:val="24"/>
          <w:szCs w:val="24"/>
          <w:highlight w:val="none"/>
        </w:rPr>
        <w:t>本公司郑重声明，根据《政府采购促进中小企业发展</w:t>
      </w:r>
      <w:r>
        <w:rPr>
          <w:rFonts w:hint="eastAsia" w:ascii="宋体" w:hAnsi="宋体" w:cs="宋体"/>
          <w:sz w:val="24"/>
          <w:szCs w:val="24"/>
          <w:highlight w:val="none"/>
          <w:lang w:eastAsia="zh-CN"/>
        </w:rPr>
        <w:t>管理</w:t>
      </w:r>
      <w:r>
        <w:rPr>
          <w:rFonts w:hint="eastAsia" w:ascii="宋体" w:hAnsi="宋体" w:cs="宋体"/>
          <w:sz w:val="24"/>
          <w:szCs w:val="24"/>
          <w:highlight w:val="none"/>
        </w:rPr>
        <w:t>办法》（财库[20</w:t>
      </w:r>
      <w:r>
        <w:rPr>
          <w:rFonts w:hint="eastAsia" w:ascii="宋体" w:hAnsi="宋体" w:cs="宋体"/>
          <w:sz w:val="24"/>
          <w:szCs w:val="24"/>
          <w:highlight w:val="none"/>
          <w:lang w:val="en-US" w:eastAsia="zh-CN"/>
        </w:rPr>
        <w:t>20</w:t>
      </w:r>
      <w:r>
        <w:rPr>
          <w:rFonts w:hint="eastAsia" w:ascii="宋体" w:hAnsi="宋体" w:cs="宋体"/>
          <w:sz w:val="24"/>
          <w:szCs w:val="24"/>
          <w:highlight w:val="none"/>
        </w:rPr>
        <w:t>]</w:t>
      </w:r>
      <w:r>
        <w:rPr>
          <w:rFonts w:hint="eastAsia" w:ascii="宋体" w:hAnsi="宋体" w:cs="宋体"/>
          <w:sz w:val="24"/>
          <w:szCs w:val="24"/>
          <w:highlight w:val="none"/>
          <w:lang w:val="en-US" w:eastAsia="zh-CN"/>
        </w:rPr>
        <w:t>46</w:t>
      </w:r>
      <w:r>
        <w:rPr>
          <w:rFonts w:hint="eastAsia" w:ascii="宋体" w:hAnsi="宋体" w:cs="宋体"/>
          <w:sz w:val="24"/>
          <w:szCs w:val="24"/>
          <w:highlight w:val="none"/>
        </w:rPr>
        <w:t>号）的规定，本公司</w:t>
      </w:r>
      <w:r>
        <w:rPr>
          <w:rFonts w:hint="eastAsia" w:ascii="宋体" w:hAnsi="宋体" w:cs="宋体"/>
          <w:sz w:val="24"/>
          <w:szCs w:val="24"/>
          <w:highlight w:val="none"/>
          <w:lang w:eastAsia="zh-CN"/>
        </w:rPr>
        <w:t>参加</w:t>
      </w:r>
      <w:r>
        <w:rPr>
          <w:rFonts w:hint="eastAsia" w:ascii="宋体" w:hAnsi="宋体" w:cs="宋体"/>
          <w:sz w:val="24"/>
          <w:szCs w:val="24"/>
          <w:highlight w:val="none"/>
        </w:rPr>
        <w:t>______</w:t>
      </w:r>
      <w:r>
        <w:rPr>
          <w:rFonts w:hint="eastAsia" w:ascii="宋体" w:hAnsi="宋体" w:cs="宋体"/>
          <w:sz w:val="24"/>
          <w:szCs w:val="24"/>
          <w:highlight w:val="none"/>
          <w:lang w:val="en-US" w:eastAsia="zh-CN"/>
        </w:rPr>
        <w:t>（采购人名称）</w:t>
      </w:r>
      <w:r>
        <w:rPr>
          <w:rFonts w:hint="eastAsia" w:ascii="宋体" w:hAnsi="宋体" w:cs="宋体"/>
          <w:sz w:val="24"/>
          <w:szCs w:val="24"/>
          <w:highlight w:val="none"/>
        </w:rPr>
        <w:t>______</w:t>
      </w:r>
      <w:r>
        <w:rPr>
          <w:rFonts w:hint="eastAsia" w:ascii="宋体" w:hAnsi="宋体" w:cs="宋体"/>
          <w:sz w:val="24"/>
          <w:szCs w:val="24"/>
          <w:highlight w:val="none"/>
          <w:lang w:val="en-US" w:eastAsia="zh-CN"/>
        </w:rPr>
        <w:t>（项目名称）采购活动，服务全部由符合政策要求的中小企业承接。相关企业的具体情况如下：</w:t>
      </w:r>
    </w:p>
    <w:p>
      <w:pPr>
        <w:adjustRightInd w:val="0"/>
        <w:snapToGrid w:val="0"/>
        <w:spacing w:line="360" w:lineRule="auto"/>
        <w:jc w:val="left"/>
        <w:rPr>
          <w:rFonts w:hint="eastAsia" w:ascii="宋体" w:hAnsi="宋体" w:cs="宋体"/>
          <w:sz w:val="24"/>
          <w:szCs w:val="24"/>
          <w:highlight w:val="none"/>
        </w:rPr>
      </w:pPr>
    </w:p>
    <w:p>
      <w:pPr>
        <w:adjustRightInd w:val="0"/>
        <w:snapToGrid w:val="0"/>
        <w:spacing w:line="360" w:lineRule="auto"/>
        <w:jc w:val="left"/>
        <w:rPr>
          <w:rFonts w:hint="eastAsia" w:ascii="宋体" w:hAnsi="宋体" w:cs="宋体"/>
          <w:sz w:val="24"/>
          <w:szCs w:val="24"/>
          <w:highlight w:val="none"/>
        </w:rPr>
      </w:pPr>
      <w:r>
        <w:rPr>
          <w:rFonts w:hint="eastAsia" w:ascii="宋体" w:hAnsi="宋体" w:cs="宋体"/>
          <w:sz w:val="24"/>
          <w:szCs w:val="24"/>
          <w:highlight w:val="none"/>
        </w:rPr>
        <w:t>1.______</w:t>
      </w:r>
      <w:r>
        <w:rPr>
          <w:rFonts w:hint="eastAsia" w:ascii="宋体" w:hAnsi="宋体" w:cs="宋体"/>
          <w:sz w:val="24"/>
          <w:szCs w:val="24"/>
          <w:highlight w:val="none"/>
          <w:lang w:eastAsia="zh-CN"/>
        </w:rPr>
        <w:t>（标的名称），属于</w:t>
      </w:r>
      <w:r>
        <w:rPr>
          <w:rFonts w:hint="eastAsia" w:ascii="宋体" w:hAnsi="宋体" w:cs="宋体"/>
          <w:sz w:val="24"/>
          <w:szCs w:val="24"/>
          <w:highlight w:val="none"/>
        </w:rPr>
        <w:t>______</w:t>
      </w:r>
      <w:r>
        <w:rPr>
          <w:rFonts w:hint="eastAsia" w:ascii="宋体" w:hAnsi="宋体" w:cs="宋体"/>
          <w:sz w:val="24"/>
          <w:szCs w:val="24"/>
          <w:highlight w:val="none"/>
          <w:lang w:val="en-US" w:eastAsia="zh-CN"/>
        </w:rPr>
        <w:t>行业，承接企业为</w:t>
      </w:r>
      <w:r>
        <w:rPr>
          <w:rFonts w:hint="eastAsia" w:ascii="宋体" w:hAnsi="宋体" w:cs="宋体"/>
          <w:sz w:val="24"/>
          <w:szCs w:val="24"/>
          <w:highlight w:val="none"/>
        </w:rPr>
        <w:t>______</w:t>
      </w:r>
      <w:r>
        <w:rPr>
          <w:rFonts w:hint="eastAsia" w:ascii="宋体" w:hAnsi="宋体" w:cs="宋体"/>
          <w:sz w:val="24"/>
          <w:szCs w:val="24"/>
          <w:highlight w:val="none"/>
          <w:lang w:val="en-US" w:eastAsia="zh-CN"/>
        </w:rPr>
        <w:t>（企业名称），从业人员</w:t>
      </w:r>
      <w:r>
        <w:rPr>
          <w:rFonts w:hint="eastAsia" w:ascii="宋体" w:hAnsi="宋体" w:cs="宋体"/>
          <w:sz w:val="24"/>
          <w:szCs w:val="24"/>
          <w:highlight w:val="none"/>
        </w:rPr>
        <w:t>______</w:t>
      </w:r>
      <w:r>
        <w:rPr>
          <w:rFonts w:hint="eastAsia" w:ascii="宋体" w:hAnsi="宋体" w:cs="宋体"/>
          <w:sz w:val="24"/>
          <w:szCs w:val="24"/>
          <w:highlight w:val="none"/>
          <w:lang w:val="en-US" w:eastAsia="zh-CN"/>
        </w:rPr>
        <w:t>人，营业收入为</w:t>
      </w:r>
      <w:r>
        <w:rPr>
          <w:rFonts w:hint="eastAsia" w:ascii="宋体" w:hAnsi="宋体" w:cs="宋体"/>
          <w:sz w:val="24"/>
          <w:szCs w:val="24"/>
          <w:highlight w:val="none"/>
        </w:rPr>
        <w:t>______</w:t>
      </w:r>
      <w:r>
        <w:rPr>
          <w:rFonts w:hint="eastAsia" w:ascii="宋体" w:hAnsi="宋体" w:cs="宋体"/>
          <w:sz w:val="24"/>
          <w:szCs w:val="24"/>
          <w:highlight w:val="none"/>
          <w:lang w:val="en-US" w:eastAsia="zh-CN"/>
        </w:rPr>
        <w:t>万元，资产总额为</w:t>
      </w:r>
      <w:r>
        <w:rPr>
          <w:rFonts w:hint="eastAsia" w:ascii="宋体" w:hAnsi="宋体" w:cs="宋体"/>
          <w:sz w:val="24"/>
          <w:szCs w:val="24"/>
          <w:highlight w:val="none"/>
        </w:rPr>
        <w:t>______</w:t>
      </w:r>
      <w:r>
        <w:rPr>
          <w:rFonts w:hint="eastAsia" w:ascii="宋体" w:hAnsi="宋体" w:cs="宋体"/>
          <w:sz w:val="24"/>
          <w:szCs w:val="24"/>
          <w:highlight w:val="none"/>
          <w:lang w:val="en-US" w:eastAsia="zh-CN"/>
        </w:rPr>
        <w:t>万元，属于</w:t>
      </w:r>
      <w:r>
        <w:rPr>
          <w:rFonts w:hint="eastAsia" w:ascii="宋体" w:hAnsi="宋体" w:cs="宋体"/>
          <w:sz w:val="24"/>
          <w:szCs w:val="24"/>
          <w:highlight w:val="none"/>
        </w:rPr>
        <w:t>______（请填写：中型、小型、微型）企业。</w:t>
      </w:r>
    </w:p>
    <w:p>
      <w:pPr>
        <w:adjustRightInd w:val="0"/>
        <w:snapToGrid w:val="0"/>
        <w:spacing w:line="360" w:lineRule="auto"/>
        <w:jc w:val="left"/>
        <w:rPr>
          <w:rFonts w:hint="eastAsia" w:ascii="宋体" w:hAnsi="宋体" w:cs="宋体"/>
          <w:sz w:val="24"/>
          <w:szCs w:val="24"/>
          <w:highlight w:val="none"/>
        </w:rPr>
      </w:pPr>
    </w:p>
    <w:p>
      <w:pPr>
        <w:adjustRightInd w:val="0"/>
        <w:snapToGrid w:val="0"/>
        <w:spacing w:line="360" w:lineRule="auto"/>
        <w:jc w:val="left"/>
        <w:rPr>
          <w:rFonts w:hint="eastAsia"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______</w:t>
      </w:r>
      <w:r>
        <w:rPr>
          <w:rFonts w:hint="eastAsia" w:ascii="宋体" w:hAnsi="宋体" w:cs="宋体"/>
          <w:sz w:val="24"/>
          <w:szCs w:val="24"/>
          <w:highlight w:val="none"/>
          <w:lang w:eastAsia="zh-CN"/>
        </w:rPr>
        <w:t>（标的名称），属于</w:t>
      </w:r>
      <w:r>
        <w:rPr>
          <w:rFonts w:hint="eastAsia" w:ascii="宋体" w:hAnsi="宋体" w:cs="宋体"/>
          <w:sz w:val="24"/>
          <w:szCs w:val="24"/>
          <w:highlight w:val="none"/>
        </w:rPr>
        <w:t>______</w:t>
      </w:r>
      <w:r>
        <w:rPr>
          <w:rFonts w:hint="eastAsia" w:ascii="宋体" w:hAnsi="宋体" w:cs="宋体"/>
          <w:sz w:val="24"/>
          <w:szCs w:val="24"/>
          <w:highlight w:val="none"/>
          <w:lang w:val="en-US" w:eastAsia="zh-CN"/>
        </w:rPr>
        <w:t>行业，承接企业为</w:t>
      </w:r>
      <w:r>
        <w:rPr>
          <w:rFonts w:hint="eastAsia" w:ascii="宋体" w:hAnsi="宋体" w:cs="宋体"/>
          <w:sz w:val="24"/>
          <w:szCs w:val="24"/>
          <w:highlight w:val="none"/>
        </w:rPr>
        <w:t>______</w:t>
      </w:r>
      <w:r>
        <w:rPr>
          <w:rFonts w:hint="eastAsia" w:ascii="宋体" w:hAnsi="宋体" w:cs="宋体"/>
          <w:sz w:val="24"/>
          <w:szCs w:val="24"/>
          <w:highlight w:val="none"/>
          <w:lang w:val="en-US" w:eastAsia="zh-CN"/>
        </w:rPr>
        <w:t xml:space="preserve">（企业名称），从业人员 </w:t>
      </w:r>
      <w:r>
        <w:rPr>
          <w:rFonts w:hint="eastAsia" w:ascii="宋体" w:hAnsi="宋体" w:cs="宋体"/>
          <w:sz w:val="24"/>
          <w:szCs w:val="24"/>
          <w:highlight w:val="none"/>
        </w:rPr>
        <w:t>______</w:t>
      </w:r>
      <w:r>
        <w:rPr>
          <w:rFonts w:hint="eastAsia" w:ascii="宋体" w:hAnsi="宋体" w:cs="宋体"/>
          <w:sz w:val="24"/>
          <w:szCs w:val="24"/>
          <w:highlight w:val="none"/>
          <w:lang w:val="en-US" w:eastAsia="zh-CN"/>
        </w:rPr>
        <w:t>人，营业收入为</w:t>
      </w:r>
      <w:r>
        <w:rPr>
          <w:rFonts w:hint="eastAsia" w:ascii="宋体" w:hAnsi="宋体" w:cs="宋体"/>
          <w:sz w:val="24"/>
          <w:szCs w:val="24"/>
          <w:highlight w:val="none"/>
        </w:rPr>
        <w:t>______</w:t>
      </w:r>
      <w:r>
        <w:rPr>
          <w:rFonts w:hint="eastAsia" w:ascii="宋体" w:hAnsi="宋体" w:cs="宋体"/>
          <w:sz w:val="24"/>
          <w:szCs w:val="24"/>
          <w:highlight w:val="none"/>
          <w:lang w:val="en-US" w:eastAsia="zh-CN"/>
        </w:rPr>
        <w:t>万元，资产总额为</w:t>
      </w:r>
      <w:r>
        <w:rPr>
          <w:rFonts w:hint="eastAsia" w:ascii="宋体" w:hAnsi="宋体" w:cs="宋体"/>
          <w:sz w:val="24"/>
          <w:szCs w:val="24"/>
          <w:highlight w:val="none"/>
        </w:rPr>
        <w:t>______</w:t>
      </w:r>
      <w:r>
        <w:rPr>
          <w:rFonts w:hint="eastAsia" w:ascii="宋体" w:hAnsi="宋体" w:cs="宋体"/>
          <w:sz w:val="24"/>
          <w:szCs w:val="24"/>
          <w:highlight w:val="none"/>
          <w:lang w:val="en-US" w:eastAsia="zh-CN"/>
        </w:rPr>
        <w:t>万元，属于</w:t>
      </w:r>
      <w:r>
        <w:rPr>
          <w:rFonts w:hint="eastAsia" w:ascii="宋体" w:hAnsi="宋体" w:cs="宋体"/>
          <w:sz w:val="24"/>
          <w:szCs w:val="24"/>
          <w:highlight w:val="none"/>
        </w:rPr>
        <w:t>______（请填写：中型、小型、微型）企业。</w:t>
      </w:r>
    </w:p>
    <w:p>
      <w:pPr>
        <w:adjustRightInd w:val="0"/>
        <w:snapToGrid w:val="0"/>
        <w:spacing w:line="360" w:lineRule="auto"/>
        <w:jc w:val="left"/>
        <w:rPr>
          <w:rFonts w:hint="eastAsia" w:ascii="宋体" w:hAnsi="宋体" w:cs="宋体"/>
          <w:sz w:val="24"/>
          <w:szCs w:val="24"/>
          <w:highlight w:val="none"/>
        </w:rPr>
      </w:pPr>
    </w:p>
    <w:p>
      <w:pPr>
        <w:adjustRightInd w:val="0"/>
        <w:snapToGrid w:val="0"/>
        <w:spacing w:line="360" w:lineRule="auto"/>
        <w:jc w:val="left"/>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w:t>
      </w:r>
    </w:p>
    <w:p>
      <w:pPr>
        <w:adjustRightInd w:val="0"/>
        <w:snapToGrid w:val="0"/>
        <w:spacing w:line="360" w:lineRule="auto"/>
        <w:jc w:val="left"/>
        <w:rPr>
          <w:rFonts w:hint="eastAsia" w:ascii="宋体" w:hAnsi="宋体" w:cs="宋体"/>
          <w:szCs w:val="21"/>
          <w:highlight w:val="none"/>
          <w:lang w:val="en-US" w:eastAsia="zh-CN"/>
        </w:rPr>
      </w:pPr>
    </w:p>
    <w:p>
      <w:pPr>
        <w:adjustRightInd w:val="0"/>
        <w:snapToGrid w:val="0"/>
        <w:spacing w:line="360" w:lineRule="auto"/>
        <w:rPr>
          <w:rFonts w:hint="eastAsia" w:ascii="宋体" w:hAnsi="宋体" w:cs="宋体"/>
          <w:sz w:val="24"/>
          <w:highlight w:val="none"/>
          <w:lang w:val="en-GB"/>
        </w:rPr>
      </w:pPr>
      <w:r>
        <w:rPr>
          <w:rFonts w:hint="eastAsia" w:ascii="宋体" w:hAnsi="宋体" w:cs="宋体"/>
          <w:sz w:val="24"/>
          <w:highlight w:val="none"/>
          <w:lang w:val="en-GB"/>
        </w:rPr>
        <w:t>以上企业，不属于大企业的分支机构，不存在控股股东为大企业的情形，也不存在与大企业的负责人为同一人的情形。</w:t>
      </w:r>
    </w:p>
    <w:p>
      <w:pPr>
        <w:adjustRightInd w:val="0"/>
        <w:snapToGrid w:val="0"/>
        <w:spacing w:line="360" w:lineRule="auto"/>
        <w:rPr>
          <w:rFonts w:hint="eastAsia" w:ascii="宋体" w:hAnsi="宋体" w:cs="宋体"/>
          <w:sz w:val="24"/>
          <w:highlight w:val="none"/>
          <w:lang w:val="en-GB"/>
        </w:rPr>
      </w:pPr>
      <w:r>
        <w:rPr>
          <w:rFonts w:hint="eastAsia" w:ascii="宋体" w:hAnsi="宋体" w:cs="宋体"/>
          <w:sz w:val="24"/>
          <w:highlight w:val="none"/>
          <w:lang w:val="en-GB"/>
        </w:rPr>
        <w:t>本企业对上述声明内容的真实性负责。如有虚假，将依法承担相应责任。</w:t>
      </w:r>
    </w:p>
    <w:p>
      <w:pPr>
        <w:adjustRightInd w:val="0"/>
        <w:snapToGrid w:val="0"/>
        <w:spacing w:line="360" w:lineRule="auto"/>
        <w:rPr>
          <w:rFonts w:hint="eastAsia" w:ascii="宋体" w:hAnsi="宋体" w:cs="宋体"/>
          <w:sz w:val="24"/>
          <w:highlight w:val="none"/>
          <w:lang w:val="en-GB"/>
        </w:rPr>
      </w:pPr>
      <w:r>
        <w:rPr>
          <w:rFonts w:hint="eastAsia" w:ascii="宋体" w:hAnsi="宋体" w:cs="宋体"/>
          <w:sz w:val="24"/>
          <w:highlight w:val="none"/>
          <w:lang w:val="en-GB"/>
        </w:rPr>
        <w:t>注：从业人员、营业收入、资产总额填报上一年度数据，无上一年度数据的新成立企业可不填报。</w:t>
      </w:r>
    </w:p>
    <w:p>
      <w:pPr>
        <w:adjustRightInd w:val="0"/>
        <w:snapToGrid w:val="0"/>
        <w:spacing w:line="360" w:lineRule="auto"/>
        <w:jc w:val="right"/>
        <w:rPr>
          <w:rFonts w:hint="eastAsia" w:ascii="宋体" w:hAnsi="宋体" w:cs="宋体"/>
          <w:sz w:val="24"/>
          <w:highlight w:val="none"/>
          <w:lang w:val="en-GB"/>
        </w:rPr>
      </w:pPr>
      <w:r>
        <w:rPr>
          <w:rFonts w:hint="eastAsia" w:ascii="宋体" w:hAnsi="宋体" w:cs="宋体"/>
          <w:sz w:val="24"/>
          <w:highlight w:val="none"/>
          <w:lang w:val="en-GB"/>
        </w:rPr>
        <w:t xml:space="preserve">                       </w:t>
      </w:r>
    </w:p>
    <w:p>
      <w:pPr>
        <w:adjustRightInd w:val="0"/>
        <w:snapToGrid w:val="0"/>
        <w:spacing w:line="360" w:lineRule="auto"/>
        <w:jc w:val="both"/>
        <w:rPr>
          <w:rFonts w:hint="eastAsia" w:ascii="宋体" w:hAnsi="宋体" w:cs="宋体"/>
          <w:sz w:val="24"/>
          <w:highlight w:val="none"/>
          <w:lang w:val="en-US" w:eastAsia="zh-CN"/>
        </w:rPr>
      </w:pPr>
    </w:p>
    <w:p>
      <w:pPr>
        <w:adjustRightInd w:val="0"/>
        <w:snapToGrid w:val="0"/>
        <w:spacing w:line="360" w:lineRule="auto"/>
        <w:ind w:firstLine="5280" w:firstLineChars="2200"/>
        <w:jc w:val="both"/>
        <w:rPr>
          <w:rFonts w:hint="eastAsia" w:ascii="宋体" w:hAnsi="宋体" w:cs="宋体"/>
          <w:sz w:val="24"/>
          <w:highlight w:val="none"/>
          <w:lang w:val="en-US" w:eastAsia="zh-CN"/>
        </w:rPr>
      </w:pPr>
      <w:r>
        <w:rPr>
          <w:rFonts w:hint="eastAsia" w:ascii="宋体" w:hAnsi="宋体" w:cs="宋体"/>
          <w:sz w:val="24"/>
          <w:highlight w:val="none"/>
          <w:lang w:val="en-US" w:eastAsia="zh-CN"/>
        </w:rPr>
        <w:t>企业名称：（盖章或电子签章）</w:t>
      </w:r>
    </w:p>
    <w:p>
      <w:pPr>
        <w:pStyle w:val="9"/>
        <w:spacing w:line="360" w:lineRule="auto"/>
        <w:ind w:firstLine="480"/>
        <w:jc w:val="right"/>
        <w:rPr>
          <w:rFonts w:hint="eastAsia" w:ascii="宋体" w:hAnsi="宋体" w:eastAsia="宋体" w:cs="宋体"/>
          <w:b/>
          <w:sz w:val="21"/>
          <w:szCs w:val="21"/>
          <w:highlight w:val="none"/>
        </w:rPr>
      </w:pPr>
      <w:r>
        <w:rPr>
          <w:rFonts w:hint="eastAsia" w:ascii="宋体" w:hAnsi="宋体" w:cs="宋体"/>
          <w:sz w:val="24"/>
          <w:highlight w:val="none"/>
          <w:lang w:val="en-US" w:eastAsia="zh-CN"/>
        </w:rPr>
        <w:t>日期：</w:t>
      </w:r>
    </w:p>
    <w:p>
      <w:pPr>
        <w:spacing w:line="360" w:lineRule="auto"/>
        <w:jc w:val="center"/>
        <w:outlineLvl w:val="1"/>
        <w:rPr>
          <w:rFonts w:hint="eastAsia" w:ascii="宋体" w:hAnsi="宋体" w:eastAsia="宋体" w:cs="宋体"/>
          <w:b/>
          <w:sz w:val="21"/>
          <w:szCs w:val="21"/>
          <w:highlight w:val="none"/>
        </w:rPr>
      </w:pPr>
    </w:p>
    <w:p>
      <w:pPr>
        <w:pStyle w:val="30"/>
        <w:rPr>
          <w:rFonts w:hint="eastAsia"/>
          <w:highlight w:val="none"/>
        </w:rPr>
      </w:pPr>
    </w:p>
    <w:p>
      <w:pPr>
        <w:spacing w:line="360" w:lineRule="auto"/>
        <w:jc w:val="center"/>
        <w:outlineLvl w:val="1"/>
        <w:rPr>
          <w:rFonts w:hint="eastAsia" w:ascii="宋体" w:hAnsi="宋体" w:eastAsia="宋体" w:cs="宋体"/>
          <w:b/>
          <w:sz w:val="21"/>
          <w:szCs w:val="21"/>
          <w:highlight w:val="none"/>
        </w:rPr>
      </w:pPr>
    </w:p>
    <w:p>
      <w:pPr>
        <w:pStyle w:val="4"/>
        <w:spacing w:line="360" w:lineRule="auto"/>
        <w:jc w:val="center"/>
        <w:rPr>
          <w:rFonts w:hint="eastAsia" w:ascii="宋体" w:hAnsi="宋体" w:cs="宋体"/>
          <w:highlight w:val="none"/>
          <w:lang w:val="en-US" w:eastAsia="zh-CN"/>
        </w:rPr>
      </w:pPr>
      <w:bookmarkStart w:id="252" w:name="_Toc3302"/>
      <w:r>
        <w:rPr>
          <w:rFonts w:hint="eastAsia" w:ascii="宋体" w:hAnsi="宋体" w:cs="宋体"/>
          <w:highlight w:val="none"/>
          <w:lang w:val="en-US" w:eastAsia="zh-CN"/>
        </w:rPr>
        <w:t>十三、残疾人福利性单位声明函</w:t>
      </w:r>
      <w:bookmarkEnd w:id="252"/>
    </w:p>
    <w:p>
      <w:pPr>
        <w:adjustRightInd w:val="0"/>
        <w:snapToGrid w:val="0"/>
        <w:spacing w:line="360" w:lineRule="auto"/>
        <w:jc w:val="center"/>
        <w:rPr>
          <w:rFonts w:hint="eastAsia" w:ascii="宋体" w:hAnsi="宋体" w:cs="宋体"/>
          <w:szCs w:val="21"/>
          <w:highlight w:val="none"/>
          <w:lang w:val="en-GB"/>
        </w:rPr>
      </w:pPr>
      <w:r>
        <w:rPr>
          <w:rFonts w:hint="eastAsia" w:ascii="宋体" w:hAnsi="宋体" w:cs="宋体"/>
          <w:szCs w:val="21"/>
          <w:highlight w:val="none"/>
          <w:lang w:val="en-GB"/>
        </w:rPr>
        <w:t>（属于残疾人福利性单位的填写，不属于的无需填写此项内容）</w:t>
      </w:r>
    </w:p>
    <w:p>
      <w:pPr>
        <w:adjustRightInd w:val="0"/>
        <w:snapToGrid w:val="0"/>
        <w:spacing w:line="360" w:lineRule="auto"/>
        <w:ind w:firstLine="420" w:firstLineChars="200"/>
        <w:rPr>
          <w:rFonts w:hint="eastAsia" w:ascii="宋体" w:hAnsi="宋体" w:cs="宋体"/>
          <w:szCs w:val="21"/>
          <w:highlight w:val="none"/>
          <w:lang w:val="en-GB"/>
        </w:rPr>
      </w:pPr>
      <w:r>
        <w:rPr>
          <w:rFonts w:hint="eastAsia" w:ascii="宋体" w:hAnsi="宋体" w:cs="宋体"/>
          <w:szCs w:val="21"/>
          <w:highlight w:val="none"/>
        </w:rPr>
        <w:t xml:space="preserve">   </w:t>
      </w:r>
      <w:r>
        <w:rPr>
          <w:rFonts w:hint="eastAsia" w:ascii="宋体" w:hAnsi="宋体" w:cs="宋体"/>
          <w:szCs w:val="21"/>
          <w:highlight w:val="none"/>
          <w:lang w:val="en-GB"/>
        </w:rPr>
        <w:t xml:space="preserve"> 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firstLine="420" w:firstLineChars="200"/>
        <w:rPr>
          <w:rFonts w:hint="eastAsia" w:ascii="宋体" w:hAnsi="宋体" w:cs="宋体"/>
          <w:szCs w:val="21"/>
          <w:highlight w:val="none"/>
          <w:lang w:val="en-GB"/>
        </w:rPr>
      </w:pPr>
      <w:r>
        <w:rPr>
          <w:rFonts w:hint="eastAsia" w:ascii="宋体" w:hAnsi="宋体" w:cs="宋体"/>
          <w:szCs w:val="21"/>
          <w:highlight w:val="none"/>
          <w:lang w:val="en-GB"/>
        </w:rPr>
        <w:t>本单位对上述声明的真实性负责。如有虚假，将依法承担相应责任。</w:t>
      </w:r>
    </w:p>
    <w:p>
      <w:pPr>
        <w:adjustRightInd w:val="0"/>
        <w:snapToGrid w:val="0"/>
        <w:spacing w:line="360" w:lineRule="auto"/>
        <w:jc w:val="center"/>
        <w:rPr>
          <w:rFonts w:hint="eastAsia" w:ascii="宋体" w:hAnsi="宋体" w:cs="宋体"/>
          <w:szCs w:val="21"/>
          <w:highlight w:val="none"/>
          <w:lang w:val="en-GB"/>
        </w:rPr>
      </w:pPr>
    </w:p>
    <w:p>
      <w:pPr>
        <w:adjustRightInd w:val="0"/>
        <w:snapToGrid w:val="0"/>
        <w:spacing w:line="360" w:lineRule="auto"/>
        <w:jc w:val="left"/>
        <w:rPr>
          <w:rFonts w:hint="eastAsia" w:ascii="宋体" w:hAnsi="宋体" w:cs="宋体"/>
          <w:szCs w:val="21"/>
          <w:highlight w:val="none"/>
        </w:rPr>
      </w:pPr>
      <w:r>
        <w:rPr>
          <w:rFonts w:hint="eastAsia" w:ascii="宋体" w:hAnsi="宋体" w:cs="宋体"/>
          <w:kern w:val="0"/>
          <w:szCs w:val="21"/>
          <w:highlight w:val="none"/>
        </w:rPr>
        <w:t>投标人</w:t>
      </w:r>
      <w:r>
        <w:rPr>
          <w:rFonts w:hint="eastAsia" w:ascii="宋体" w:hAnsi="宋体" w:cs="宋体"/>
          <w:szCs w:val="21"/>
          <w:highlight w:val="none"/>
        </w:rPr>
        <w:t xml:space="preserve">： </w:t>
      </w:r>
      <w:r>
        <w:rPr>
          <w:rFonts w:hint="eastAsia" w:ascii="宋体" w:hAnsi="宋体" w:cs="宋体"/>
          <w:szCs w:val="21"/>
          <w:highlight w:val="none"/>
          <w:u w:val="single"/>
        </w:rPr>
        <w:t xml:space="preserve">                         </w:t>
      </w:r>
      <w:r>
        <w:rPr>
          <w:rFonts w:hint="eastAsia" w:ascii="宋体" w:hAnsi="宋体" w:cs="宋体"/>
          <w:szCs w:val="21"/>
          <w:highlight w:val="none"/>
        </w:rPr>
        <w:t xml:space="preserve">（盖章） </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adjustRightInd w:val="0"/>
        <w:snapToGrid w:val="0"/>
        <w:spacing w:line="360" w:lineRule="auto"/>
        <w:jc w:val="left"/>
        <w:rPr>
          <w:rFonts w:hint="eastAsia" w:ascii="宋体" w:hAnsi="宋体" w:cs="宋体"/>
          <w:szCs w:val="21"/>
          <w:highlight w:val="none"/>
          <w:u w:val="single"/>
        </w:rPr>
      </w:pPr>
      <w:r>
        <w:rPr>
          <w:rFonts w:hint="eastAsia" w:ascii="宋体" w:hAnsi="宋体" w:cs="宋体"/>
          <w:szCs w:val="21"/>
          <w:highlight w:val="none"/>
        </w:rPr>
        <w:t>法定代表人或其委托代理人 ：</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 w:val="21"/>
          <w:szCs w:val="21"/>
          <w:highlight w:val="none"/>
          <w:lang w:eastAsia="zh-CN"/>
        </w:rPr>
        <w:t>签字或盖章或电子签章</w:t>
      </w:r>
      <w:r>
        <w:rPr>
          <w:rFonts w:hint="eastAsia" w:ascii="宋体" w:hAnsi="宋体" w:cs="宋体"/>
          <w:szCs w:val="21"/>
          <w:highlight w:val="none"/>
        </w:rPr>
        <w:t>）</w:t>
      </w:r>
      <w:r>
        <w:rPr>
          <w:rFonts w:hint="eastAsia" w:ascii="宋体" w:hAnsi="宋体" w:cs="宋体"/>
          <w:szCs w:val="21"/>
          <w:highlight w:val="none"/>
          <w:u w:val="single"/>
        </w:rPr>
        <w:t xml:space="preserve">            </w:t>
      </w:r>
    </w:p>
    <w:p>
      <w:pPr>
        <w:adjustRightInd w:val="0"/>
        <w:snapToGrid w:val="0"/>
        <w:spacing w:line="360" w:lineRule="auto"/>
        <w:ind w:right="420"/>
        <w:rPr>
          <w:rFonts w:hint="eastAsia"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pPr>
        <w:pStyle w:val="4"/>
        <w:spacing w:line="360" w:lineRule="auto"/>
        <w:jc w:val="center"/>
        <w:rPr>
          <w:rFonts w:hint="eastAsia" w:ascii="宋体" w:hAnsi="宋体" w:cs="宋体"/>
          <w:highlight w:val="none"/>
          <w:lang w:val="en-US" w:eastAsia="zh-CN"/>
        </w:rPr>
      </w:pPr>
    </w:p>
    <w:p>
      <w:pPr>
        <w:pStyle w:val="4"/>
        <w:spacing w:line="360" w:lineRule="auto"/>
        <w:jc w:val="center"/>
        <w:rPr>
          <w:rFonts w:hint="eastAsia" w:ascii="宋体" w:hAnsi="宋体" w:cs="宋体"/>
          <w:highlight w:val="none"/>
          <w:lang w:val="en-US" w:eastAsia="zh-CN"/>
        </w:rPr>
      </w:pPr>
    </w:p>
    <w:p>
      <w:pPr>
        <w:rPr>
          <w:rFonts w:hint="eastAsia" w:ascii="宋体" w:hAnsi="宋体" w:cs="宋体"/>
          <w:highlight w:val="none"/>
          <w:lang w:val="en-US" w:eastAsia="zh-CN"/>
        </w:rPr>
      </w:pPr>
    </w:p>
    <w:p>
      <w:pPr>
        <w:pStyle w:val="13"/>
        <w:rPr>
          <w:rFonts w:hint="eastAsia" w:ascii="宋体" w:hAnsi="宋体" w:cs="宋体"/>
          <w:highlight w:val="none"/>
          <w:lang w:val="en-US" w:eastAsia="zh-CN"/>
        </w:rPr>
      </w:pPr>
    </w:p>
    <w:p>
      <w:pPr>
        <w:pStyle w:val="13"/>
        <w:rPr>
          <w:rFonts w:hint="eastAsia" w:ascii="宋体" w:hAnsi="宋体" w:cs="宋体"/>
          <w:highlight w:val="none"/>
          <w:lang w:val="en-US" w:eastAsia="zh-CN"/>
        </w:rPr>
      </w:pPr>
    </w:p>
    <w:p>
      <w:pPr>
        <w:pStyle w:val="13"/>
        <w:rPr>
          <w:rFonts w:hint="eastAsia" w:ascii="宋体" w:hAnsi="宋体" w:cs="宋体"/>
          <w:highlight w:val="none"/>
          <w:lang w:val="en-US" w:eastAsia="zh-CN"/>
        </w:rPr>
      </w:pPr>
    </w:p>
    <w:p>
      <w:pPr>
        <w:pStyle w:val="13"/>
        <w:rPr>
          <w:rFonts w:hint="eastAsia" w:ascii="宋体" w:hAnsi="宋体" w:cs="宋体"/>
          <w:highlight w:val="none"/>
          <w:lang w:val="en-US" w:eastAsia="zh-CN"/>
        </w:rPr>
      </w:pPr>
    </w:p>
    <w:p>
      <w:pPr>
        <w:pStyle w:val="13"/>
        <w:rPr>
          <w:rFonts w:hint="eastAsia" w:ascii="宋体" w:hAnsi="宋体" w:cs="宋体"/>
          <w:highlight w:val="none"/>
          <w:lang w:val="en-US" w:eastAsia="zh-CN"/>
        </w:rPr>
      </w:pPr>
    </w:p>
    <w:p>
      <w:pPr>
        <w:pStyle w:val="13"/>
        <w:rPr>
          <w:rFonts w:hint="eastAsia" w:ascii="宋体" w:hAnsi="宋体" w:cs="宋体"/>
          <w:highlight w:val="none"/>
          <w:lang w:val="en-US" w:eastAsia="zh-CN"/>
        </w:rPr>
      </w:pPr>
    </w:p>
    <w:p>
      <w:pPr>
        <w:pStyle w:val="13"/>
        <w:rPr>
          <w:rFonts w:hint="eastAsia" w:ascii="宋体" w:hAnsi="宋体" w:cs="宋体"/>
          <w:highlight w:val="none"/>
          <w:lang w:val="en-US" w:eastAsia="zh-CN"/>
        </w:rPr>
      </w:pPr>
    </w:p>
    <w:p>
      <w:pPr>
        <w:pStyle w:val="13"/>
        <w:rPr>
          <w:rFonts w:hint="eastAsia" w:ascii="宋体" w:hAnsi="宋体" w:cs="宋体"/>
          <w:highlight w:val="none"/>
          <w:lang w:val="en-US" w:eastAsia="zh-CN"/>
        </w:rPr>
      </w:pPr>
    </w:p>
    <w:p>
      <w:pPr>
        <w:pStyle w:val="13"/>
        <w:rPr>
          <w:rFonts w:hint="eastAsia" w:ascii="宋体" w:hAnsi="宋体" w:cs="宋体"/>
          <w:highlight w:val="none"/>
          <w:lang w:val="en-US" w:eastAsia="zh-CN"/>
        </w:rPr>
      </w:pPr>
    </w:p>
    <w:p>
      <w:pPr>
        <w:pStyle w:val="13"/>
        <w:rPr>
          <w:rFonts w:hint="eastAsia" w:ascii="宋体" w:hAnsi="宋体" w:cs="宋体"/>
          <w:highlight w:val="none"/>
          <w:lang w:val="en-US" w:eastAsia="zh-CN"/>
        </w:rPr>
      </w:pPr>
    </w:p>
    <w:p>
      <w:pPr>
        <w:pStyle w:val="13"/>
        <w:rPr>
          <w:rFonts w:hint="eastAsia" w:ascii="宋体" w:hAnsi="宋体" w:cs="宋体"/>
          <w:highlight w:val="none"/>
          <w:lang w:val="en-US" w:eastAsia="zh-CN"/>
        </w:rPr>
      </w:pPr>
    </w:p>
    <w:p>
      <w:pPr>
        <w:pStyle w:val="13"/>
        <w:rPr>
          <w:rFonts w:hint="eastAsia" w:ascii="宋体" w:hAnsi="宋体" w:cs="宋体"/>
          <w:highlight w:val="none"/>
          <w:lang w:val="en-US" w:eastAsia="zh-CN"/>
        </w:rPr>
      </w:pPr>
    </w:p>
    <w:p>
      <w:pPr>
        <w:pStyle w:val="13"/>
        <w:rPr>
          <w:rFonts w:hint="eastAsia" w:ascii="宋体" w:hAnsi="宋体" w:cs="宋体"/>
          <w:highlight w:val="none"/>
          <w:lang w:val="en-US" w:eastAsia="zh-CN"/>
        </w:rPr>
      </w:pPr>
    </w:p>
    <w:p>
      <w:pPr>
        <w:pStyle w:val="4"/>
        <w:spacing w:line="360" w:lineRule="auto"/>
        <w:jc w:val="center"/>
        <w:rPr>
          <w:rFonts w:hint="eastAsia" w:ascii="宋体" w:hAnsi="宋体" w:cs="宋体"/>
          <w:highlight w:val="none"/>
          <w:lang w:val="en-US" w:eastAsia="zh-CN"/>
        </w:rPr>
      </w:pPr>
      <w:bookmarkStart w:id="253" w:name="_Toc17030"/>
      <w:r>
        <w:rPr>
          <w:rFonts w:hint="eastAsia" w:ascii="宋体" w:hAnsi="宋体" w:cs="宋体"/>
          <w:highlight w:val="none"/>
          <w:lang w:val="en-US" w:eastAsia="zh-CN"/>
        </w:rPr>
        <w:t>十四、其他材料</w:t>
      </w:r>
      <w:bookmarkEnd w:id="249"/>
      <w:bookmarkEnd w:id="250"/>
      <w:bookmarkEnd w:id="253"/>
    </w:p>
    <w:p>
      <w:pPr>
        <w:spacing w:line="360" w:lineRule="auto"/>
        <w:jc w:val="center"/>
        <w:rPr>
          <w:highlight w:val="none"/>
        </w:rPr>
      </w:pPr>
      <w:r>
        <w:rPr>
          <w:rFonts w:hint="eastAsia"/>
          <w:highlight w:val="none"/>
        </w:rPr>
        <w:t>投标人认为有必要的其他资料</w:t>
      </w:r>
    </w:p>
    <w:p>
      <w:pPr>
        <w:spacing w:line="360" w:lineRule="auto"/>
        <w:ind w:left="840" w:leftChars="400"/>
        <w:rPr>
          <w:rFonts w:ascii="宋体" w:hAnsi="宋体" w:cs="宋体"/>
          <w:b/>
          <w:bCs/>
          <w:szCs w:val="21"/>
          <w:highlight w:val="none"/>
        </w:rPr>
      </w:pPr>
    </w:p>
    <w:sectPr>
      <w:headerReference r:id="rId11" w:type="even"/>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ì.">
    <w:altName w:val="宋体"/>
    <w:panose1 w:val="00000000000000000000"/>
    <w:charset w:val="86"/>
    <w:family w:val="swiss"/>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Menlo">
    <w:altName w:val="Courier New"/>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宋体fal">
    <w:altName w:val="宋体"/>
    <w:panose1 w:val="00000000000000000000"/>
    <w:charset w:val="86"/>
    <w:family w:val="auto"/>
    <w:pitch w:val="default"/>
    <w:sig w:usb0="00000000" w:usb1="00000000" w:usb2="00000010" w:usb3="00000000" w:csb0="00040000" w:csb1="00000000"/>
  </w:font>
  <w:font w:name="Microsoft YaHei UI">
    <w:altName w:val="宋体"/>
    <w:panose1 w:val="020B0503020204020204"/>
    <w:charset w:val="86"/>
    <w:family w:val="auto"/>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1220368"/>
      <w:docPartObj>
        <w:docPartGallery w:val="autotext"/>
      </w:docPartObj>
    </w:sdtPr>
    <w:sdtContent>
      <w:p>
        <w:pPr>
          <w:pStyle w:val="20"/>
          <w:jc w:val="center"/>
        </w:pPr>
        <w:r>
          <w:fldChar w:fldCharType="begin"/>
        </w:r>
        <w:r>
          <w:instrText xml:space="preserve">PAGE   \* MERGEFORMAT</w:instrText>
        </w:r>
        <w:r>
          <w:fldChar w:fldCharType="separate"/>
        </w:r>
        <w:r>
          <w:rPr>
            <w:lang w:val="zh-CN"/>
          </w:rPr>
          <w:t>2</w:t>
        </w:r>
        <w:r>
          <w:fldChar w:fldCharType="end"/>
        </w:r>
      </w:p>
    </w:sdtContent>
  </w:sdt>
  <w:p>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sz w:val="16"/>
        <w:szCs w:val="16"/>
      </w:rPr>
    </w:pPr>
    <w:r>
      <w:rPr>
        <w:sz w:val="16"/>
        <w:szCs w:val="16"/>
      </w:rPr>
      <w:fldChar w:fldCharType="begin"/>
    </w:r>
    <w:r>
      <w:rPr>
        <w:rStyle w:val="36"/>
        <w:sz w:val="16"/>
        <w:szCs w:val="16"/>
      </w:rPr>
      <w:instrText xml:space="preserve">PAGE  </w:instrText>
    </w:r>
    <w:r>
      <w:rPr>
        <w:sz w:val="16"/>
        <w:szCs w:val="16"/>
      </w:rPr>
      <w:fldChar w:fldCharType="separate"/>
    </w:r>
    <w:r>
      <w:rPr>
        <w:rStyle w:val="36"/>
        <w:sz w:val="16"/>
        <w:szCs w:val="16"/>
      </w:rPr>
      <w:t>122</w:t>
    </w:r>
    <w:r>
      <w:rPr>
        <w:sz w:val="16"/>
        <w:szCs w:val="16"/>
      </w:rPr>
      <w:fldChar w:fldCharType="end"/>
    </w:r>
  </w:p>
  <w:p>
    <w:pPr>
      <w:pStyle w:val="20"/>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 PAGE  \* MERGEFORMAT </w:instrText>
    </w:r>
    <w:r>
      <w:fldChar w:fldCharType="separate"/>
    </w:r>
    <w:r>
      <w:t>49</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 PAGE  \* MERGEFORMAT </w:instrText>
    </w:r>
    <w:r>
      <w:fldChar w:fldCharType="separate"/>
    </w:r>
    <w:r>
      <w:t>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sz w:val="19"/>
        <w:szCs w:val="19"/>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79A07D"/>
    <w:multiLevelType w:val="singleLevel"/>
    <w:tmpl w:val="DB79A07D"/>
    <w:lvl w:ilvl="0" w:tentative="0">
      <w:start w:val="2"/>
      <w:numFmt w:val="chineseCounting"/>
      <w:suff w:val="space"/>
      <w:lvlText w:val="第%1章"/>
      <w:lvlJc w:val="left"/>
      <w:rPr>
        <w:rFonts w:hint="eastAsia"/>
      </w:rPr>
    </w:lvl>
  </w:abstractNum>
  <w:abstractNum w:abstractNumId="1">
    <w:nsid w:val="00000003"/>
    <w:multiLevelType w:val="singleLevel"/>
    <w:tmpl w:val="00000003"/>
    <w:lvl w:ilvl="0" w:tentative="0">
      <w:start w:val="1"/>
      <w:numFmt w:val="decimal"/>
      <w:suff w:val="nothing"/>
      <w:lvlText w:val="%1."/>
      <w:lvlJc w:val="left"/>
      <w:pPr>
        <w:ind w:left="0" w:firstLine="0"/>
      </w:pPr>
      <w:rPr>
        <w:rFonts w:hint="default"/>
      </w:rPr>
    </w:lvl>
  </w:abstractNum>
  <w:abstractNum w:abstractNumId="2">
    <w:nsid w:val="00000004"/>
    <w:multiLevelType w:val="singleLevel"/>
    <w:tmpl w:val="00000004"/>
    <w:lvl w:ilvl="0" w:tentative="0">
      <w:start w:val="1"/>
      <w:numFmt w:val="decimal"/>
      <w:suff w:val="nothing"/>
      <w:lvlText w:val="%1."/>
      <w:lvlJc w:val="left"/>
      <w:pPr>
        <w:ind w:left="0" w:firstLine="0"/>
      </w:pPr>
      <w:rPr>
        <w:rFonts w:hint="default"/>
      </w:rPr>
    </w:lvl>
  </w:abstractNum>
  <w:abstractNum w:abstractNumId="3">
    <w:nsid w:val="00000014"/>
    <w:multiLevelType w:val="singleLevel"/>
    <w:tmpl w:val="00000014"/>
    <w:lvl w:ilvl="0" w:tentative="0">
      <w:start w:val="2"/>
      <w:numFmt w:val="decimal"/>
      <w:suff w:val="nothing"/>
      <w:lvlText w:val="%1、"/>
      <w:lvlJc w:val="left"/>
    </w:lvl>
  </w:abstractNum>
  <w:abstractNum w:abstractNumId="4">
    <w:nsid w:val="1DE005D3"/>
    <w:multiLevelType w:val="singleLevel"/>
    <w:tmpl w:val="1DE005D3"/>
    <w:lvl w:ilvl="0" w:tentative="0">
      <w:start w:val="1"/>
      <w:numFmt w:val="chineseCounting"/>
      <w:suff w:val="nothing"/>
      <w:lvlText w:val="%1、"/>
      <w:lvlJc w:val="left"/>
      <w:rPr>
        <w:rFonts w:hint="eastAsia"/>
      </w:rPr>
    </w:lvl>
  </w:abstractNum>
  <w:abstractNum w:abstractNumId="5">
    <w:nsid w:val="65ED7199"/>
    <w:multiLevelType w:val="singleLevel"/>
    <w:tmpl w:val="65ED7199"/>
    <w:lvl w:ilvl="0" w:tentative="0">
      <w:start w:val="1"/>
      <w:numFmt w:val="decimal"/>
      <w:suff w:val="nothing"/>
      <w:lvlText w:val="%1."/>
      <w:lvlJc w:val="left"/>
      <w:pPr>
        <w:ind w:left="0" w:firstLine="0"/>
      </w:pPr>
      <w:rPr>
        <w:rFonts w:hint="default"/>
      </w:rPr>
    </w:lvl>
  </w:abstractNum>
  <w:num w:numId="1">
    <w:abstractNumId w:val="4"/>
  </w:num>
  <w:num w:numId="2">
    <w:abstractNumId w:val="0"/>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RmYjIxMmYxM2E2ZDAyYTI4ODJiNGM1MjI2MGMyYzUifQ=="/>
  </w:docVars>
  <w:rsids>
    <w:rsidRoot w:val="00172A27"/>
    <w:rsid w:val="0000154B"/>
    <w:rsid w:val="000015D9"/>
    <w:rsid w:val="00001BEC"/>
    <w:rsid w:val="0000242B"/>
    <w:rsid w:val="00006762"/>
    <w:rsid w:val="0000683F"/>
    <w:rsid w:val="00007FAB"/>
    <w:rsid w:val="00011EBC"/>
    <w:rsid w:val="00012A18"/>
    <w:rsid w:val="0002175F"/>
    <w:rsid w:val="00023C55"/>
    <w:rsid w:val="000240BA"/>
    <w:rsid w:val="0002486B"/>
    <w:rsid w:val="00042BB1"/>
    <w:rsid w:val="000431A9"/>
    <w:rsid w:val="000512C5"/>
    <w:rsid w:val="00051799"/>
    <w:rsid w:val="00057DC7"/>
    <w:rsid w:val="00063DAC"/>
    <w:rsid w:val="00064E8D"/>
    <w:rsid w:val="0007104B"/>
    <w:rsid w:val="00075B56"/>
    <w:rsid w:val="000809C7"/>
    <w:rsid w:val="00080D17"/>
    <w:rsid w:val="00081662"/>
    <w:rsid w:val="0008530E"/>
    <w:rsid w:val="00093B10"/>
    <w:rsid w:val="000A288C"/>
    <w:rsid w:val="000A6386"/>
    <w:rsid w:val="000C130C"/>
    <w:rsid w:val="000C5D07"/>
    <w:rsid w:val="000C79C6"/>
    <w:rsid w:val="000C7EEC"/>
    <w:rsid w:val="000D1FA2"/>
    <w:rsid w:val="000D25A2"/>
    <w:rsid w:val="000E4B7E"/>
    <w:rsid w:val="000F01E6"/>
    <w:rsid w:val="000F0344"/>
    <w:rsid w:val="000F4C51"/>
    <w:rsid w:val="000F4E32"/>
    <w:rsid w:val="001030D6"/>
    <w:rsid w:val="0010324D"/>
    <w:rsid w:val="001156A9"/>
    <w:rsid w:val="001172F4"/>
    <w:rsid w:val="001232F0"/>
    <w:rsid w:val="00130DEC"/>
    <w:rsid w:val="001324C8"/>
    <w:rsid w:val="001336E7"/>
    <w:rsid w:val="0013558E"/>
    <w:rsid w:val="001541F0"/>
    <w:rsid w:val="001652D7"/>
    <w:rsid w:val="001666F2"/>
    <w:rsid w:val="001713D0"/>
    <w:rsid w:val="00172A27"/>
    <w:rsid w:val="00172F4B"/>
    <w:rsid w:val="00175259"/>
    <w:rsid w:val="00180C21"/>
    <w:rsid w:val="00186CC7"/>
    <w:rsid w:val="001B5E8D"/>
    <w:rsid w:val="001C1AE8"/>
    <w:rsid w:val="001C256D"/>
    <w:rsid w:val="001C7A5B"/>
    <w:rsid w:val="001D0CB5"/>
    <w:rsid w:val="001D3155"/>
    <w:rsid w:val="001D5018"/>
    <w:rsid w:val="001E0504"/>
    <w:rsid w:val="00203062"/>
    <w:rsid w:val="00207BBC"/>
    <w:rsid w:val="00211F97"/>
    <w:rsid w:val="00215488"/>
    <w:rsid w:val="002162D4"/>
    <w:rsid w:val="002209E2"/>
    <w:rsid w:val="00222B21"/>
    <w:rsid w:val="00226B65"/>
    <w:rsid w:val="002275DA"/>
    <w:rsid w:val="00231209"/>
    <w:rsid w:val="00232625"/>
    <w:rsid w:val="00233542"/>
    <w:rsid w:val="00236420"/>
    <w:rsid w:val="00247682"/>
    <w:rsid w:val="002476EB"/>
    <w:rsid w:val="002529FD"/>
    <w:rsid w:val="00252B5F"/>
    <w:rsid w:val="00270458"/>
    <w:rsid w:val="002759F5"/>
    <w:rsid w:val="00277AE0"/>
    <w:rsid w:val="00285115"/>
    <w:rsid w:val="002915D6"/>
    <w:rsid w:val="00293093"/>
    <w:rsid w:val="00293147"/>
    <w:rsid w:val="00293268"/>
    <w:rsid w:val="002A18CD"/>
    <w:rsid w:val="002A4BD9"/>
    <w:rsid w:val="002B73C0"/>
    <w:rsid w:val="002C0F4C"/>
    <w:rsid w:val="002C163B"/>
    <w:rsid w:val="002C41D0"/>
    <w:rsid w:val="002D1594"/>
    <w:rsid w:val="002D716D"/>
    <w:rsid w:val="002D7FAC"/>
    <w:rsid w:val="002D7FEA"/>
    <w:rsid w:val="002E0B66"/>
    <w:rsid w:val="002E2EB3"/>
    <w:rsid w:val="002E4AE6"/>
    <w:rsid w:val="002E4DC3"/>
    <w:rsid w:val="002F07F1"/>
    <w:rsid w:val="002F3066"/>
    <w:rsid w:val="002F6935"/>
    <w:rsid w:val="00300AEF"/>
    <w:rsid w:val="003057C5"/>
    <w:rsid w:val="00325490"/>
    <w:rsid w:val="00326CC8"/>
    <w:rsid w:val="003410BD"/>
    <w:rsid w:val="0034704E"/>
    <w:rsid w:val="0034715D"/>
    <w:rsid w:val="003514F2"/>
    <w:rsid w:val="003535CE"/>
    <w:rsid w:val="00356D57"/>
    <w:rsid w:val="003667D9"/>
    <w:rsid w:val="003713AC"/>
    <w:rsid w:val="00373896"/>
    <w:rsid w:val="00373CE4"/>
    <w:rsid w:val="00380B29"/>
    <w:rsid w:val="00382DFE"/>
    <w:rsid w:val="003A0589"/>
    <w:rsid w:val="003A65BC"/>
    <w:rsid w:val="003E0B56"/>
    <w:rsid w:val="003E120B"/>
    <w:rsid w:val="003F0007"/>
    <w:rsid w:val="003F09DC"/>
    <w:rsid w:val="003F27BC"/>
    <w:rsid w:val="003F2E1C"/>
    <w:rsid w:val="004017C7"/>
    <w:rsid w:val="004025FC"/>
    <w:rsid w:val="00405C00"/>
    <w:rsid w:val="00410B7B"/>
    <w:rsid w:val="00413294"/>
    <w:rsid w:val="00420DAB"/>
    <w:rsid w:val="00431781"/>
    <w:rsid w:val="00432FD2"/>
    <w:rsid w:val="0043431D"/>
    <w:rsid w:val="00435598"/>
    <w:rsid w:val="0045418E"/>
    <w:rsid w:val="00456EC8"/>
    <w:rsid w:val="0046344C"/>
    <w:rsid w:val="00464754"/>
    <w:rsid w:val="00471118"/>
    <w:rsid w:val="00474744"/>
    <w:rsid w:val="00475334"/>
    <w:rsid w:val="004757B7"/>
    <w:rsid w:val="00481137"/>
    <w:rsid w:val="00484B5C"/>
    <w:rsid w:val="00484E8C"/>
    <w:rsid w:val="004853C2"/>
    <w:rsid w:val="004878BC"/>
    <w:rsid w:val="00487B31"/>
    <w:rsid w:val="004A106A"/>
    <w:rsid w:val="004A329B"/>
    <w:rsid w:val="004A633B"/>
    <w:rsid w:val="004B1E3A"/>
    <w:rsid w:val="004B5A18"/>
    <w:rsid w:val="004C621B"/>
    <w:rsid w:val="004D47B8"/>
    <w:rsid w:val="004E3039"/>
    <w:rsid w:val="004E4248"/>
    <w:rsid w:val="004F3690"/>
    <w:rsid w:val="004F5AA7"/>
    <w:rsid w:val="004F5EFC"/>
    <w:rsid w:val="0050107B"/>
    <w:rsid w:val="00513C34"/>
    <w:rsid w:val="005207B6"/>
    <w:rsid w:val="005212B7"/>
    <w:rsid w:val="00523459"/>
    <w:rsid w:val="00527B26"/>
    <w:rsid w:val="00533C47"/>
    <w:rsid w:val="005442FB"/>
    <w:rsid w:val="00545170"/>
    <w:rsid w:val="0054634C"/>
    <w:rsid w:val="00553567"/>
    <w:rsid w:val="005549E9"/>
    <w:rsid w:val="00557066"/>
    <w:rsid w:val="005611FE"/>
    <w:rsid w:val="005624AF"/>
    <w:rsid w:val="00571E84"/>
    <w:rsid w:val="00572544"/>
    <w:rsid w:val="00573B80"/>
    <w:rsid w:val="00575834"/>
    <w:rsid w:val="005762DA"/>
    <w:rsid w:val="00586411"/>
    <w:rsid w:val="00591063"/>
    <w:rsid w:val="005A5846"/>
    <w:rsid w:val="005B0A7D"/>
    <w:rsid w:val="005B5711"/>
    <w:rsid w:val="005E44CB"/>
    <w:rsid w:val="005E6D10"/>
    <w:rsid w:val="005E7FBA"/>
    <w:rsid w:val="005F3796"/>
    <w:rsid w:val="005F5751"/>
    <w:rsid w:val="005F6373"/>
    <w:rsid w:val="005F6803"/>
    <w:rsid w:val="005F7F18"/>
    <w:rsid w:val="006150EB"/>
    <w:rsid w:val="006201AE"/>
    <w:rsid w:val="006275A2"/>
    <w:rsid w:val="00630715"/>
    <w:rsid w:val="006640E3"/>
    <w:rsid w:val="00676884"/>
    <w:rsid w:val="0068006C"/>
    <w:rsid w:val="0068359F"/>
    <w:rsid w:val="00684B73"/>
    <w:rsid w:val="006936D4"/>
    <w:rsid w:val="00693DA5"/>
    <w:rsid w:val="006A2D53"/>
    <w:rsid w:val="006A36C7"/>
    <w:rsid w:val="006A4CAC"/>
    <w:rsid w:val="006A6322"/>
    <w:rsid w:val="006B1BCE"/>
    <w:rsid w:val="006B222F"/>
    <w:rsid w:val="006B3A09"/>
    <w:rsid w:val="006C5DF7"/>
    <w:rsid w:val="006D3C8F"/>
    <w:rsid w:val="006D7BB2"/>
    <w:rsid w:val="006E659F"/>
    <w:rsid w:val="006F05D2"/>
    <w:rsid w:val="006F36D0"/>
    <w:rsid w:val="006F4897"/>
    <w:rsid w:val="006F645D"/>
    <w:rsid w:val="00700CA9"/>
    <w:rsid w:val="00701510"/>
    <w:rsid w:val="00702F11"/>
    <w:rsid w:val="0070502F"/>
    <w:rsid w:val="0071108A"/>
    <w:rsid w:val="00717C3E"/>
    <w:rsid w:val="00736FCD"/>
    <w:rsid w:val="00740AA6"/>
    <w:rsid w:val="00742881"/>
    <w:rsid w:val="00752C3A"/>
    <w:rsid w:val="00755117"/>
    <w:rsid w:val="007568B1"/>
    <w:rsid w:val="00761A39"/>
    <w:rsid w:val="00765578"/>
    <w:rsid w:val="00770331"/>
    <w:rsid w:val="007710EC"/>
    <w:rsid w:val="00772479"/>
    <w:rsid w:val="00775170"/>
    <w:rsid w:val="00775A52"/>
    <w:rsid w:val="00780486"/>
    <w:rsid w:val="00791C8F"/>
    <w:rsid w:val="00792E1B"/>
    <w:rsid w:val="007963C3"/>
    <w:rsid w:val="007C2659"/>
    <w:rsid w:val="007C2A46"/>
    <w:rsid w:val="007C6126"/>
    <w:rsid w:val="007D07BC"/>
    <w:rsid w:val="007D10A5"/>
    <w:rsid w:val="007D6D00"/>
    <w:rsid w:val="007D7529"/>
    <w:rsid w:val="007E222A"/>
    <w:rsid w:val="007F1ED3"/>
    <w:rsid w:val="007F4814"/>
    <w:rsid w:val="007F65E1"/>
    <w:rsid w:val="007F6905"/>
    <w:rsid w:val="007F6CCE"/>
    <w:rsid w:val="00802401"/>
    <w:rsid w:val="00804C9B"/>
    <w:rsid w:val="00804E03"/>
    <w:rsid w:val="0081161C"/>
    <w:rsid w:val="00851AB8"/>
    <w:rsid w:val="0085540F"/>
    <w:rsid w:val="00855C2E"/>
    <w:rsid w:val="00856776"/>
    <w:rsid w:val="00860CC4"/>
    <w:rsid w:val="00865CDC"/>
    <w:rsid w:val="00872382"/>
    <w:rsid w:val="00873045"/>
    <w:rsid w:val="008760F7"/>
    <w:rsid w:val="0088288F"/>
    <w:rsid w:val="00887979"/>
    <w:rsid w:val="00891D6B"/>
    <w:rsid w:val="00893716"/>
    <w:rsid w:val="008A055A"/>
    <w:rsid w:val="008A52FC"/>
    <w:rsid w:val="008B11CC"/>
    <w:rsid w:val="008B2149"/>
    <w:rsid w:val="008B4900"/>
    <w:rsid w:val="008B5E71"/>
    <w:rsid w:val="008C30C7"/>
    <w:rsid w:val="008D0FCA"/>
    <w:rsid w:val="008D1B3F"/>
    <w:rsid w:val="008F4EF7"/>
    <w:rsid w:val="00900295"/>
    <w:rsid w:val="0090083E"/>
    <w:rsid w:val="00902FFC"/>
    <w:rsid w:val="009114A5"/>
    <w:rsid w:val="00911751"/>
    <w:rsid w:val="009169B3"/>
    <w:rsid w:val="00921FB1"/>
    <w:rsid w:val="00925CEF"/>
    <w:rsid w:val="00927DE6"/>
    <w:rsid w:val="00936A46"/>
    <w:rsid w:val="00940636"/>
    <w:rsid w:val="00941B8A"/>
    <w:rsid w:val="009438DA"/>
    <w:rsid w:val="00945580"/>
    <w:rsid w:val="00950B68"/>
    <w:rsid w:val="0095144B"/>
    <w:rsid w:val="00965AB7"/>
    <w:rsid w:val="00966667"/>
    <w:rsid w:val="0097049A"/>
    <w:rsid w:val="00973350"/>
    <w:rsid w:val="00974AE2"/>
    <w:rsid w:val="00976C5D"/>
    <w:rsid w:val="00980DC2"/>
    <w:rsid w:val="00987BC8"/>
    <w:rsid w:val="00990E66"/>
    <w:rsid w:val="00991DDA"/>
    <w:rsid w:val="00992D75"/>
    <w:rsid w:val="00995386"/>
    <w:rsid w:val="009A4101"/>
    <w:rsid w:val="009A5AD8"/>
    <w:rsid w:val="009B1ADC"/>
    <w:rsid w:val="009B3FC1"/>
    <w:rsid w:val="009B6F91"/>
    <w:rsid w:val="009C1566"/>
    <w:rsid w:val="009C2083"/>
    <w:rsid w:val="009C2E30"/>
    <w:rsid w:val="009C658C"/>
    <w:rsid w:val="009D6F1E"/>
    <w:rsid w:val="009E54C0"/>
    <w:rsid w:val="009E586B"/>
    <w:rsid w:val="009E760C"/>
    <w:rsid w:val="00A00A13"/>
    <w:rsid w:val="00A017D0"/>
    <w:rsid w:val="00A02625"/>
    <w:rsid w:val="00A03329"/>
    <w:rsid w:val="00A0405A"/>
    <w:rsid w:val="00A14DD5"/>
    <w:rsid w:val="00A200A4"/>
    <w:rsid w:val="00A25F1B"/>
    <w:rsid w:val="00A26432"/>
    <w:rsid w:val="00A34EA5"/>
    <w:rsid w:val="00A454D2"/>
    <w:rsid w:val="00A64141"/>
    <w:rsid w:val="00A646FA"/>
    <w:rsid w:val="00A7519E"/>
    <w:rsid w:val="00A80357"/>
    <w:rsid w:val="00A91F69"/>
    <w:rsid w:val="00A96FF6"/>
    <w:rsid w:val="00AA1C71"/>
    <w:rsid w:val="00AB30ED"/>
    <w:rsid w:val="00AB780E"/>
    <w:rsid w:val="00AC3C43"/>
    <w:rsid w:val="00AD0269"/>
    <w:rsid w:val="00AD08AA"/>
    <w:rsid w:val="00AD141E"/>
    <w:rsid w:val="00AD78D3"/>
    <w:rsid w:val="00AE2899"/>
    <w:rsid w:val="00AE3912"/>
    <w:rsid w:val="00AE60F0"/>
    <w:rsid w:val="00AF011D"/>
    <w:rsid w:val="00AF7F96"/>
    <w:rsid w:val="00B11814"/>
    <w:rsid w:val="00B12492"/>
    <w:rsid w:val="00B1386A"/>
    <w:rsid w:val="00B33FA7"/>
    <w:rsid w:val="00B3450F"/>
    <w:rsid w:val="00B41BD2"/>
    <w:rsid w:val="00B45A07"/>
    <w:rsid w:val="00B51012"/>
    <w:rsid w:val="00B5504B"/>
    <w:rsid w:val="00B559F7"/>
    <w:rsid w:val="00B634B6"/>
    <w:rsid w:val="00BA7A5C"/>
    <w:rsid w:val="00BB4467"/>
    <w:rsid w:val="00BB5014"/>
    <w:rsid w:val="00BB58AE"/>
    <w:rsid w:val="00BC240B"/>
    <w:rsid w:val="00BC3035"/>
    <w:rsid w:val="00BC41A8"/>
    <w:rsid w:val="00BC54F8"/>
    <w:rsid w:val="00BD480D"/>
    <w:rsid w:val="00BE2493"/>
    <w:rsid w:val="00BE5AEA"/>
    <w:rsid w:val="00BF0BF7"/>
    <w:rsid w:val="00BF43D3"/>
    <w:rsid w:val="00BF596A"/>
    <w:rsid w:val="00BF7023"/>
    <w:rsid w:val="00C02680"/>
    <w:rsid w:val="00C039F7"/>
    <w:rsid w:val="00C12AFA"/>
    <w:rsid w:val="00C15523"/>
    <w:rsid w:val="00C175B3"/>
    <w:rsid w:val="00C21F20"/>
    <w:rsid w:val="00C3009C"/>
    <w:rsid w:val="00C301F4"/>
    <w:rsid w:val="00C46CE8"/>
    <w:rsid w:val="00C575D3"/>
    <w:rsid w:val="00C67696"/>
    <w:rsid w:val="00C769CA"/>
    <w:rsid w:val="00C775B8"/>
    <w:rsid w:val="00C82197"/>
    <w:rsid w:val="00C86E6A"/>
    <w:rsid w:val="00C87448"/>
    <w:rsid w:val="00C95BAB"/>
    <w:rsid w:val="00C97CA8"/>
    <w:rsid w:val="00CA1334"/>
    <w:rsid w:val="00CA1362"/>
    <w:rsid w:val="00CA5ED2"/>
    <w:rsid w:val="00CB3848"/>
    <w:rsid w:val="00CB48CB"/>
    <w:rsid w:val="00CD1E92"/>
    <w:rsid w:val="00CD5049"/>
    <w:rsid w:val="00CD7D7C"/>
    <w:rsid w:val="00CE7626"/>
    <w:rsid w:val="00CF2191"/>
    <w:rsid w:val="00D00E76"/>
    <w:rsid w:val="00D038D7"/>
    <w:rsid w:val="00D063E2"/>
    <w:rsid w:val="00D128A2"/>
    <w:rsid w:val="00D23C8D"/>
    <w:rsid w:val="00D3243E"/>
    <w:rsid w:val="00D45137"/>
    <w:rsid w:val="00D50BB2"/>
    <w:rsid w:val="00D53336"/>
    <w:rsid w:val="00D562C3"/>
    <w:rsid w:val="00D75E9B"/>
    <w:rsid w:val="00D7676D"/>
    <w:rsid w:val="00D837D7"/>
    <w:rsid w:val="00D85EDB"/>
    <w:rsid w:val="00D95B48"/>
    <w:rsid w:val="00DA3BD9"/>
    <w:rsid w:val="00DA4997"/>
    <w:rsid w:val="00DA6199"/>
    <w:rsid w:val="00DB16B1"/>
    <w:rsid w:val="00DB264D"/>
    <w:rsid w:val="00DB3AB9"/>
    <w:rsid w:val="00DC28DC"/>
    <w:rsid w:val="00DC54C1"/>
    <w:rsid w:val="00DC6A16"/>
    <w:rsid w:val="00DD4C96"/>
    <w:rsid w:val="00DE59F3"/>
    <w:rsid w:val="00DE6AB2"/>
    <w:rsid w:val="00DF6667"/>
    <w:rsid w:val="00DF793D"/>
    <w:rsid w:val="00E0168E"/>
    <w:rsid w:val="00E01748"/>
    <w:rsid w:val="00E034C4"/>
    <w:rsid w:val="00E1139A"/>
    <w:rsid w:val="00E26D79"/>
    <w:rsid w:val="00E4430B"/>
    <w:rsid w:val="00E45C3E"/>
    <w:rsid w:val="00E502E0"/>
    <w:rsid w:val="00E57162"/>
    <w:rsid w:val="00E63143"/>
    <w:rsid w:val="00E6456C"/>
    <w:rsid w:val="00E64663"/>
    <w:rsid w:val="00E6467C"/>
    <w:rsid w:val="00E66430"/>
    <w:rsid w:val="00E725D9"/>
    <w:rsid w:val="00E761D8"/>
    <w:rsid w:val="00E76E9F"/>
    <w:rsid w:val="00E770A8"/>
    <w:rsid w:val="00E85199"/>
    <w:rsid w:val="00E90970"/>
    <w:rsid w:val="00E93ACA"/>
    <w:rsid w:val="00E94E4C"/>
    <w:rsid w:val="00EA2973"/>
    <w:rsid w:val="00EA2EA2"/>
    <w:rsid w:val="00EB5ED8"/>
    <w:rsid w:val="00EC6B1B"/>
    <w:rsid w:val="00ED5A89"/>
    <w:rsid w:val="00EE7EA3"/>
    <w:rsid w:val="00EF669A"/>
    <w:rsid w:val="00F0052E"/>
    <w:rsid w:val="00F00AC5"/>
    <w:rsid w:val="00F0512B"/>
    <w:rsid w:val="00F10B1D"/>
    <w:rsid w:val="00F131BA"/>
    <w:rsid w:val="00F152FD"/>
    <w:rsid w:val="00F21304"/>
    <w:rsid w:val="00F25CD9"/>
    <w:rsid w:val="00F42F55"/>
    <w:rsid w:val="00F52F88"/>
    <w:rsid w:val="00F57ACB"/>
    <w:rsid w:val="00F622EF"/>
    <w:rsid w:val="00F67454"/>
    <w:rsid w:val="00F776DD"/>
    <w:rsid w:val="00F8264F"/>
    <w:rsid w:val="00F85A49"/>
    <w:rsid w:val="00F87061"/>
    <w:rsid w:val="00F924F3"/>
    <w:rsid w:val="00F93FE8"/>
    <w:rsid w:val="00FA070F"/>
    <w:rsid w:val="00FA1CCF"/>
    <w:rsid w:val="00FA6658"/>
    <w:rsid w:val="00FB15FC"/>
    <w:rsid w:val="00FB1E6A"/>
    <w:rsid w:val="00FB5BF6"/>
    <w:rsid w:val="00FB6852"/>
    <w:rsid w:val="00FC10C0"/>
    <w:rsid w:val="00FC643A"/>
    <w:rsid w:val="00FD323F"/>
    <w:rsid w:val="00FD742D"/>
    <w:rsid w:val="00FE457D"/>
    <w:rsid w:val="00FF0BC0"/>
    <w:rsid w:val="00FF5965"/>
    <w:rsid w:val="010031D9"/>
    <w:rsid w:val="010116F9"/>
    <w:rsid w:val="010E37DC"/>
    <w:rsid w:val="011122AE"/>
    <w:rsid w:val="0118401E"/>
    <w:rsid w:val="01224C76"/>
    <w:rsid w:val="013452E8"/>
    <w:rsid w:val="013B0DE8"/>
    <w:rsid w:val="013E5336"/>
    <w:rsid w:val="01451524"/>
    <w:rsid w:val="014929F8"/>
    <w:rsid w:val="01546E74"/>
    <w:rsid w:val="0159301C"/>
    <w:rsid w:val="01653306"/>
    <w:rsid w:val="016814B1"/>
    <w:rsid w:val="01765F88"/>
    <w:rsid w:val="01865615"/>
    <w:rsid w:val="018948FB"/>
    <w:rsid w:val="019B7FF1"/>
    <w:rsid w:val="01B64DBC"/>
    <w:rsid w:val="01BD7A4F"/>
    <w:rsid w:val="01C85F78"/>
    <w:rsid w:val="01D32B76"/>
    <w:rsid w:val="01DE33E0"/>
    <w:rsid w:val="01EB07AB"/>
    <w:rsid w:val="01EC5C3E"/>
    <w:rsid w:val="01F22533"/>
    <w:rsid w:val="021A1019"/>
    <w:rsid w:val="02291098"/>
    <w:rsid w:val="0234468B"/>
    <w:rsid w:val="023664F2"/>
    <w:rsid w:val="025C126D"/>
    <w:rsid w:val="0262027F"/>
    <w:rsid w:val="026F68EA"/>
    <w:rsid w:val="027605E4"/>
    <w:rsid w:val="027C24BC"/>
    <w:rsid w:val="02886175"/>
    <w:rsid w:val="028D66E5"/>
    <w:rsid w:val="02932C69"/>
    <w:rsid w:val="029517B4"/>
    <w:rsid w:val="029A133E"/>
    <w:rsid w:val="02B77584"/>
    <w:rsid w:val="02D16BE5"/>
    <w:rsid w:val="02DA6A5E"/>
    <w:rsid w:val="02DC2186"/>
    <w:rsid w:val="02DD6F11"/>
    <w:rsid w:val="02E87FE4"/>
    <w:rsid w:val="02E97BB6"/>
    <w:rsid w:val="02FC7392"/>
    <w:rsid w:val="03056ED8"/>
    <w:rsid w:val="03062260"/>
    <w:rsid w:val="031B5B3F"/>
    <w:rsid w:val="032B6C3A"/>
    <w:rsid w:val="033A1937"/>
    <w:rsid w:val="034101F0"/>
    <w:rsid w:val="034722F9"/>
    <w:rsid w:val="035917B3"/>
    <w:rsid w:val="036B7422"/>
    <w:rsid w:val="03797A2B"/>
    <w:rsid w:val="03815B1E"/>
    <w:rsid w:val="038740F9"/>
    <w:rsid w:val="038A0F4D"/>
    <w:rsid w:val="038F5CF1"/>
    <w:rsid w:val="03912F41"/>
    <w:rsid w:val="03977E2B"/>
    <w:rsid w:val="039D2861"/>
    <w:rsid w:val="039D369E"/>
    <w:rsid w:val="03A21A69"/>
    <w:rsid w:val="03A41501"/>
    <w:rsid w:val="03C050B3"/>
    <w:rsid w:val="03C116DF"/>
    <w:rsid w:val="03C54F6F"/>
    <w:rsid w:val="03C932BE"/>
    <w:rsid w:val="03CB3EB9"/>
    <w:rsid w:val="03CD5D31"/>
    <w:rsid w:val="03CE1705"/>
    <w:rsid w:val="03D554AB"/>
    <w:rsid w:val="03DC6E2A"/>
    <w:rsid w:val="03DF10B2"/>
    <w:rsid w:val="03E17528"/>
    <w:rsid w:val="03F0017C"/>
    <w:rsid w:val="03F35891"/>
    <w:rsid w:val="03FB0714"/>
    <w:rsid w:val="04081E7D"/>
    <w:rsid w:val="040D5F94"/>
    <w:rsid w:val="040E6340"/>
    <w:rsid w:val="040F1CDD"/>
    <w:rsid w:val="04153DF8"/>
    <w:rsid w:val="04190284"/>
    <w:rsid w:val="042132B1"/>
    <w:rsid w:val="04262824"/>
    <w:rsid w:val="042706EB"/>
    <w:rsid w:val="042F6108"/>
    <w:rsid w:val="0431050E"/>
    <w:rsid w:val="04437B16"/>
    <w:rsid w:val="044646A8"/>
    <w:rsid w:val="044D6D08"/>
    <w:rsid w:val="04570286"/>
    <w:rsid w:val="045804E9"/>
    <w:rsid w:val="045C5A66"/>
    <w:rsid w:val="04617A5D"/>
    <w:rsid w:val="0465768E"/>
    <w:rsid w:val="04756ABC"/>
    <w:rsid w:val="047A0169"/>
    <w:rsid w:val="04881B0C"/>
    <w:rsid w:val="048C7E10"/>
    <w:rsid w:val="049745EC"/>
    <w:rsid w:val="04A15406"/>
    <w:rsid w:val="04AB1797"/>
    <w:rsid w:val="04B3420E"/>
    <w:rsid w:val="04B471CA"/>
    <w:rsid w:val="04B90CE5"/>
    <w:rsid w:val="04BE75A2"/>
    <w:rsid w:val="04BE7A94"/>
    <w:rsid w:val="04C26011"/>
    <w:rsid w:val="04C57E88"/>
    <w:rsid w:val="04D01B7D"/>
    <w:rsid w:val="04D233A2"/>
    <w:rsid w:val="04DD1F13"/>
    <w:rsid w:val="04EC6E64"/>
    <w:rsid w:val="04F106CD"/>
    <w:rsid w:val="04F76C39"/>
    <w:rsid w:val="05022BAD"/>
    <w:rsid w:val="0503529A"/>
    <w:rsid w:val="05051C06"/>
    <w:rsid w:val="050D5035"/>
    <w:rsid w:val="05152B23"/>
    <w:rsid w:val="05166AC5"/>
    <w:rsid w:val="051A214C"/>
    <w:rsid w:val="051B18B9"/>
    <w:rsid w:val="051C60D7"/>
    <w:rsid w:val="0529371B"/>
    <w:rsid w:val="052E3EEF"/>
    <w:rsid w:val="05317299"/>
    <w:rsid w:val="05342A10"/>
    <w:rsid w:val="053658D4"/>
    <w:rsid w:val="0537246E"/>
    <w:rsid w:val="053E38CF"/>
    <w:rsid w:val="05453E3C"/>
    <w:rsid w:val="054873D2"/>
    <w:rsid w:val="054D4843"/>
    <w:rsid w:val="0550591D"/>
    <w:rsid w:val="055164E7"/>
    <w:rsid w:val="055436D7"/>
    <w:rsid w:val="05556BC3"/>
    <w:rsid w:val="05594F83"/>
    <w:rsid w:val="056B2CAF"/>
    <w:rsid w:val="05704CD5"/>
    <w:rsid w:val="057411A1"/>
    <w:rsid w:val="0588214B"/>
    <w:rsid w:val="059733B5"/>
    <w:rsid w:val="059E3B86"/>
    <w:rsid w:val="05B920F5"/>
    <w:rsid w:val="05BA5972"/>
    <w:rsid w:val="05BE40EE"/>
    <w:rsid w:val="05C1575D"/>
    <w:rsid w:val="05C30828"/>
    <w:rsid w:val="05C74181"/>
    <w:rsid w:val="05CF4EB3"/>
    <w:rsid w:val="05D1303A"/>
    <w:rsid w:val="05E42052"/>
    <w:rsid w:val="05FC0CD4"/>
    <w:rsid w:val="060A72F3"/>
    <w:rsid w:val="0611150F"/>
    <w:rsid w:val="06206C00"/>
    <w:rsid w:val="06244176"/>
    <w:rsid w:val="063021A9"/>
    <w:rsid w:val="064B6404"/>
    <w:rsid w:val="064C7850"/>
    <w:rsid w:val="0652786B"/>
    <w:rsid w:val="065B3392"/>
    <w:rsid w:val="06682DE6"/>
    <w:rsid w:val="06683B83"/>
    <w:rsid w:val="06735DC5"/>
    <w:rsid w:val="067A0FD9"/>
    <w:rsid w:val="067B4CEE"/>
    <w:rsid w:val="06823015"/>
    <w:rsid w:val="068831EC"/>
    <w:rsid w:val="068E7A1B"/>
    <w:rsid w:val="06900278"/>
    <w:rsid w:val="069B5E85"/>
    <w:rsid w:val="069C0789"/>
    <w:rsid w:val="06AA1C52"/>
    <w:rsid w:val="06AE536C"/>
    <w:rsid w:val="06B35831"/>
    <w:rsid w:val="06BD229F"/>
    <w:rsid w:val="06CB7D2B"/>
    <w:rsid w:val="06CC3B01"/>
    <w:rsid w:val="06D34773"/>
    <w:rsid w:val="06D37B1F"/>
    <w:rsid w:val="06D76F14"/>
    <w:rsid w:val="06D80992"/>
    <w:rsid w:val="07101078"/>
    <w:rsid w:val="07161B74"/>
    <w:rsid w:val="071B5929"/>
    <w:rsid w:val="071B7025"/>
    <w:rsid w:val="072254F2"/>
    <w:rsid w:val="07240C51"/>
    <w:rsid w:val="072E2C4D"/>
    <w:rsid w:val="0748560B"/>
    <w:rsid w:val="07512AE9"/>
    <w:rsid w:val="07577994"/>
    <w:rsid w:val="07603356"/>
    <w:rsid w:val="07697D31"/>
    <w:rsid w:val="076F6E9A"/>
    <w:rsid w:val="077E2440"/>
    <w:rsid w:val="07835ED5"/>
    <w:rsid w:val="07866291"/>
    <w:rsid w:val="07871154"/>
    <w:rsid w:val="07997F47"/>
    <w:rsid w:val="07AF1FD4"/>
    <w:rsid w:val="07B23022"/>
    <w:rsid w:val="07B51A5F"/>
    <w:rsid w:val="07BA7779"/>
    <w:rsid w:val="07C87D48"/>
    <w:rsid w:val="07D21680"/>
    <w:rsid w:val="07DF60F7"/>
    <w:rsid w:val="07E23FA4"/>
    <w:rsid w:val="07E46421"/>
    <w:rsid w:val="07EF6CF5"/>
    <w:rsid w:val="07F6543F"/>
    <w:rsid w:val="080173C8"/>
    <w:rsid w:val="08057177"/>
    <w:rsid w:val="08070D6F"/>
    <w:rsid w:val="08114CA2"/>
    <w:rsid w:val="08150A1D"/>
    <w:rsid w:val="081859DC"/>
    <w:rsid w:val="081A7D8C"/>
    <w:rsid w:val="081E1916"/>
    <w:rsid w:val="0826551C"/>
    <w:rsid w:val="082B3377"/>
    <w:rsid w:val="08315BBE"/>
    <w:rsid w:val="083D1B3B"/>
    <w:rsid w:val="0840490D"/>
    <w:rsid w:val="08514A4D"/>
    <w:rsid w:val="08624090"/>
    <w:rsid w:val="087022D6"/>
    <w:rsid w:val="08806AA2"/>
    <w:rsid w:val="0881089F"/>
    <w:rsid w:val="08850D7B"/>
    <w:rsid w:val="08880137"/>
    <w:rsid w:val="088C0246"/>
    <w:rsid w:val="0893062D"/>
    <w:rsid w:val="08973958"/>
    <w:rsid w:val="08993BDC"/>
    <w:rsid w:val="089F64C2"/>
    <w:rsid w:val="08A059D4"/>
    <w:rsid w:val="08C33C96"/>
    <w:rsid w:val="08E83B6C"/>
    <w:rsid w:val="08F06ED6"/>
    <w:rsid w:val="08F25309"/>
    <w:rsid w:val="08F62094"/>
    <w:rsid w:val="08F8711B"/>
    <w:rsid w:val="09061355"/>
    <w:rsid w:val="09093764"/>
    <w:rsid w:val="09104BFD"/>
    <w:rsid w:val="091202ED"/>
    <w:rsid w:val="09121004"/>
    <w:rsid w:val="09173338"/>
    <w:rsid w:val="091B2F85"/>
    <w:rsid w:val="091C0B5C"/>
    <w:rsid w:val="09202CB8"/>
    <w:rsid w:val="09225DCB"/>
    <w:rsid w:val="09230B43"/>
    <w:rsid w:val="09274EB4"/>
    <w:rsid w:val="09281247"/>
    <w:rsid w:val="092B169B"/>
    <w:rsid w:val="092C3817"/>
    <w:rsid w:val="092D7D86"/>
    <w:rsid w:val="092E6E62"/>
    <w:rsid w:val="0932249C"/>
    <w:rsid w:val="09380BA7"/>
    <w:rsid w:val="093E00A8"/>
    <w:rsid w:val="093E2345"/>
    <w:rsid w:val="09421A46"/>
    <w:rsid w:val="094516AC"/>
    <w:rsid w:val="09460104"/>
    <w:rsid w:val="09511D9C"/>
    <w:rsid w:val="097315B3"/>
    <w:rsid w:val="09731CEF"/>
    <w:rsid w:val="097C79CF"/>
    <w:rsid w:val="098A05C8"/>
    <w:rsid w:val="099357EC"/>
    <w:rsid w:val="099B4796"/>
    <w:rsid w:val="09A1210B"/>
    <w:rsid w:val="09A339CE"/>
    <w:rsid w:val="09AC61C1"/>
    <w:rsid w:val="09B73AE9"/>
    <w:rsid w:val="09B75714"/>
    <w:rsid w:val="09B86A8D"/>
    <w:rsid w:val="09BC0421"/>
    <w:rsid w:val="09C45B60"/>
    <w:rsid w:val="09CE7C39"/>
    <w:rsid w:val="09D534B7"/>
    <w:rsid w:val="09DB41EB"/>
    <w:rsid w:val="09DC495F"/>
    <w:rsid w:val="09DD3876"/>
    <w:rsid w:val="09E0246A"/>
    <w:rsid w:val="09E66C0E"/>
    <w:rsid w:val="09EC6271"/>
    <w:rsid w:val="09EE29E7"/>
    <w:rsid w:val="09F2225F"/>
    <w:rsid w:val="09F53EAC"/>
    <w:rsid w:val="09F76B2C"/>
    <w:rsid w:val="0A023E16"/>
    <w:rsid w:val="0A074C42"/>
    <w:rsid w:val="0A0D05B5"/>
    <w:rsid w:val="0A103826"/>
    <w:rsid w:val="0A150A8E"/>
    <w:rsid w:val="0A352F73"/>
    <w:rsid w:val="0A387C7E"/>
    <w:rsid w:val="0A553D91"/>
    <w:rsid w:val="0A56785B"/>
    <w:rsid w:val="0A5E4002"/>
    <w:rsid w:val="0A600EE6"/>
    <w:rsid w:val="0A6027C0"/>
    <w:rsid w:val="0A64139E"/>
    <w:rsid w:val="0A7047D2"/>
    <w:rsid w:val="0A7E70AD"/>
    <w:rsid w:val="0A811438"/>
    <w:rsid w:val="0A820EBF"/>
    <w:rsid w:val="0A830F59"/>
    <w:rsid w:val="0A853A84"/>
    <w:rsid w:val="0A867594"/>
    <w:rsid w:val="0A920CA5"/>
    <w:rsid w:val="0A98680D"/>
    <w:rsid w:val="0A9D5E3E"/>
    <w:rsid w:val="0AA47813"/>
    <w:rsid w:val="0AA94110"/>
    <w:rsid w:val="0AAC45C1"/>
    <w:rsid w:val="0AB63EF0"/>
    <w:rsid w:val="0ABC797B"/>
    <w:rsid w:val="0AC005A3"/>
    <w:rsid w:val="0AC97256"/>
    <w:rsid w:val="0ACA554E"/>
    <w:rsid w:val="0AD20579"/>
    <w:rsid w:val="0AD43F1F"/>
    <w:rsid w:val="0ADF7F96"/>
    <w:rsid w:val="0AEC42A5"/>
    <w:rsid w:val="0AF35470"/>
    <w:rsid w:val="0AF50259"/>
    <w:rsid w:val="0B090A9E"/>
    <w:rsid w:val="0B0A570F"/>
    <w:rsid w:val="0B107E2C"/>
    <w:rsid w:val="0B1B751C"/>
    <w:rsid w:val="0B3678BC"/>
    <w:rsid w:val="0B442E3D"/>
    <w:rsid w:val="0B4A3C02"/>
    <w:rsid w:val="0B4A4917"/>
    <w:rsid w:val="0B4D33BF"/>
    <w:rsid w:val="0B4E16F1"/>
    <w:rsid w:val="0B583040"/>
    <w:rsid w:val="0B5F3AA9"/>
    <w:rsid w:val="0B637193"/>
    <w:rsid w:val="0B64299B"/>
    <w:rsid w:val="0B64479A"/>
    <w:rsid w:val="0B725059"/>
    <w:rsid w:val="0B73066F"/>
    <w:rsid w:val="0B8A3E24"/>
    <w:rsid w:val="0B8E7EDA"/>
    <w:rsid w:val="0B903767"/>
    <w:rsid w:val="0B910224"/>
    <w:rsid w:val="0BA64321"/>
    <w:rsid w:val="0BC70D3B"/>
    <w:rsid w:val="0BD065D0"/>
    <w:rsid w:val="0BD51F94"/>
    <w:rsid w:val="0BDB0002"/>
    <w:rsid w:val="0BEC6631"/>
    <w:rsid w:val="0BF80385"/>
    <w:rsid w:val="0BFC74EE"/>
    <w:rsid w:val="0C040970"/>
    <w:rsid w:val="0C072C79"/>
    <w:rsid w:val="0C233519"/>
    <w:rsid w:val="0C3515D2"/>
    <w:rsid w:val="0C392B11"/>
    <w:rsid w:val="0C4F75A1"/>
    <w:rsid w:val="0C517260"/>
    <w:rsid w:val="0C53282E"/>
    <w:rsid w:val="0C554B91"/>
    <w:rsid w:val="0C6274FE"/>
    <w:rsid w:val="0C66774C"/>
    <w:rsid w:val="0C673DCB"/>
    <w:rsid w:val="0C6D3109"/>
    <w:rsid w:val="0C7D7694"/>
    <w:rsid w:val="0C8E1BC8"/>
    <w:rsid w:val="0C8F1B8C"/>
    <w:rsid w:val="0C987041"/>
    <w:rsid w:val="0C9B1932"/>
    <w:rsid w:val="0C9B3F7B"/>
    <w:rsid w:val="0CA0216C"/>
    <w:rsid w:val="0CA03E85"/>
    <w:rsid w:val="0CA041F5"/>
    <w:rsid w:val="0CA12A89"/>
    <w:rsid w:val="0CB012D7"/>
    <w:rsid w:val="0CBC085E"/>
    <w:rsid w:val="0CBD02E8"/>
    <w:rsid w:val="0CC0532C"/>
    <w:rsid w:val="0CD003CF"/>
    <w:rsid w:val="0CD01744"/>
    <w:rsid w:val="0CD315A4"/>
    <w:rsid w:val="0CDA62E9"/>
    <w:rsid w:val="0CE3748D"/>
    <w:rsid w:val="0CE70A1D"/>
    <w:rsid w:val="0CFB5EF4"/>
    <w:rsid w:val="0CFD6A07"/>
    <w:rsid w:val="0D020F0E"/>
    <w:rsid w:val="0D0A3999"/>
    <w:rsid w:val="0D0E2BAC"/>
    <w:rsid w:val="0D196EB1"/>
    <w:rsid w:val="0D1C6E83"/>
    <w:rsid w:val="0D2176CA"/>
    <w:rsid w:val="0D2541EB"/>
    <w:rsid w:val="0D2723A0"/>
    <w:rsid w:val="0D2D4D8A"/>
    <w:rsid w:val="0D4576A3"/>
    <w:rsid w:val="0D487D89"/>
    <w:rsid w:val="0D4B3498"/>
    <w:rsid w:val="0D4B5BE1"/>
    <w:rsid w:val="0D4F16F4"/>
    <w:rsid w:val="0D5079AE"/>
    <w:rsid w:val="0D5711C4"/>
    <w:rsid w:val="0D572370"/>
    <w:rsid w:val="0D5D2AFC"/>
    <w:rsid w:val="0D5D3E94"/>
    <w:rsid w:val="0D88760F"/>
    <w:rsid w:val="0D9153C0"/>
    <w:rsid w:val="0D9415FB"/>
    <w:rsid w:val="0D9F3A7F"/>
    <w:rsid w:val="0D9F5727"/>
    <w:rsid w:val="0DA323DA"/>
    <w:rsid w:val="0DA52F0A"/>
    <w:rsid w:val="0DAE501D"/>
    <w:rsid w:val="0DB56754"/>
    <w:rsid w:val="0DB91073"/>
    <w:rsid w:val="0DC062FD"/>
    <w:rsid w:val="0DD30D16"/>
    <w:rsid w:val="0DD643F2"/>
    <w:rsid w:val="0DD77E1F"/>
    <w:rsid w:val="0DDB1A65"/>
    <w:rsid w:val="0DEA2F9D"/>
    <w:rsid w:val="0DF536C2"/>
    <w:rsid w:val="0DFF77A4"/>
    <w:rsid w:val="0E012E7D"/>
    <w:rsid w:val="0E051B69"/>
    <w:rsid w:val="0E056A05"/>
    <w:rsid w:val="0E062F13"/>
    <w:rsid w:val="0E065B92"/>
    <w:rsid w:val="0E087DBF"/>
    <w:rsid w:val="0E0942AE"/>
    <w:rsid w:val="0E1075D3"/>
    <w:rsid w:val="0E2A60A5"/>
    <w:rsid w:val="0E2F1A1F"/>
    <w:rsid w:val="0E320043"/>
    <w:rsid w:val="0E3A5563"/>
    <w:rsid w:val="0E43066C"/>
    <w:rsid w:val="0E496B86"/>
    <w:rsid w:val="0E4A7E09"/>
    <w:rsid w:val="0E4E74BA"/>
    <w:rsid w:val="0E4F06DE"/>
    <w:rsid w:val="0E571A7F"/>
    <w:rsid w:val="0E587FAC"/>
    <w:rsid w:val="0E5F5FAE"/>
    <w:rsid w:val="0E5F69A6"/>
    <w:rsid w:val="0E657452"/>
    <w:rsid w:val="0E67012F"/>
    <w:rsid w:val="0E6B00B9"/>
    <w:rsid w:val="0E6C7FC6"/>
    <w:rsid w:val="0E6F6E27"/>
    <w:rsid w:val="0E705B90"/>
    <w:rsid w:val="0E744F9B"/>
    <w:rsid w:val="0E8B3131"/>
    <w:rsid w:val="0E8B3FA0"/>
    <w:rsid w:val="0E8D3D67"/>
    <w:rsid w:val="0E8E4B5E"/>
    <w:rsid w:val="0E923546"/>
    <w:rsid w:val="0E9418A7"/>
    <w:rsid w:val="0E9E397A"/>
    <w:rsid w:val="0EA36CEB"/>
    <w:rsid w:val="0EA66B4F"/>
    <w:rsid w:val="0EA8541A"/>
    <w:rsid w:val="0EAC51BD"/>
    <w:rsid w:val="0EB07778"/>
    <w:rsid w:val="0ECF4AF4"/>
    <w:rsid w:val="0EEA3F51"/>
    <w:rsid w:val="0EEF4BF7"/>
    <w:rsid w:val="0EF83F55"/>
    <w:rsid w:val="0F027AF2"/>
    <w:rsid w:val="0F09708E"/>
    <w:rsid w:val="0F0C4F63"/>
    <w:rsid w:val="0F0E2B29"/>
    <w:rsid w:val="0F135841"/>
    <w:rsid w:val="0F234B7B"/>
    <w:rsid w:val="0F2E0DF2"/>
    <w:rsid w:val="0F4D155D"/>
    <w:rsid w:val="0F597E36"/>
    <w:rsid w:val="0F5F073C"/>
    <w:rsid w:val="0F6031E9"/>
    <w:rsid w:val="0F664981"/>
    <w:rsid w:val="0F693606"/>
    <w:rsid w:val="0F6C3BC1"/>
    <w:rsid w:val="0F7470E9"/>
    <w:rsid w:val="0F7826CF"/>
    <w:rsid w:val="0F7C6757"/>
    <w:rsid w:val="0F7E5CE7"/>
    <w:rsid w:val="0F833A88"/>
    <w:rsid w:val="0F911842"/>
    <w:rsid w:val="0F96710E"/>
    <w:rsid w:val="0F9C112A"/>
    <w:rsid w:val="0FA37AD7"/>
    <w:rsid w:val="0FA91DC6"/>
    <w:rsid w:val="0FB36CBB"/>
    <w:rsid w:val="0FB57FB7"/>
    <w:rsid w:val="0FBD6F05"/>
    <w:rsid w:val="0FBF59B6"/>
    <w:rsid w:val="0FC47903"/>
    <w:rsid w:val="0FC85F3C"/>
    <w:rsid w:val="0FD16D0A"/>
    <w:rsid w:val="0FDB6927"/>
    <w:rsid w:val="0FE116C8"/>
    <w:rsid w:val="0FED0284"/>
    <w:rsid w:val="0FF0516E"/>
    <w:rsid w:val="0FFF570F"/>
    <w:rsid w:val="10065563"/>
    <w:rsid w:val="10117F35"/>
    <w:rsid w:val="101A5725"/>
    <w:rsid w:val="101B1483"/>
    <w:rsid w:val="101B6A56"/>
    <w:rsid w:val="101F0430"/>
    <w:rsid w:val="10290EB1"/>
    <w:rsid w:val="102A4AD9"/>
    <w:rsid w:val="102E68E4"/>
    <w:rsid w:val="10466A68"/>
    <w:rsid w:val="10477349"/>
    <w:rsid w:val="104B178A"/>
    <w:rsid w:val="105119C8"/>
    <w:rsid w:val="105E41AB"/>
    <w:rsid w:val="1060257A"/>
    <w:rsid w:val="10604748"/>
    <w:rsid w:val="10627047"/>
    <w:rsid w:val="106373EC"/>
    <w:rsid w:val="106D666C"/>
    <w:rsid w:val="10783799"/>
    <w:rsid w:val="107F35E4"/>
    <w:rsid w:val="108B18E3"/>
    <w:rsid w:val="10910D2E"/>
    <w:rsid w:val="109275E1"/>
    <w:rsid w:val="109E159F"/>
    <w:rsid w:val="10A06011"/>
    <w:rsid w:val="10A97151"/>
    <w:rsid w:val="10B1190D"/>
    <w:rsid w:val="10B717E9"/>
    <w:rsid w:val="10B93AD7"/>
    <w:rsid w:val="10BD3C5F"/>
    <w:rsid w:val="10C449D3"/>
    <w:rsid w:val="10C54B9D"/>
    <w:rsid w:val="10CB28D1"/>
    <w:rsid w:val="10CF36C0"/>
    <w:rsid w:val="10D73F5D"/>
    <w:rsid w:val="10DD3AC4"/>
    <w:rsid w:val="10E11713"/>
    <w:rsid w:val="10EC75D0"/>
    <w:rsid w:val="10F0483F"/>
    <w:rsid w:val="10FD6BE7"/>
    <w:rsid w:val="110E51BD"/>
    <w:rsid w:val="111313B4"/>
    <w:rsid w:val="11136A3C"/>
    <w:rsid w:val="11183AC2"/>
    <w:rsid w:val="1122264B"/>
    <w:rsid w:val="113D191A"/>
    <w:rsid w:val="113E22FA"/>
    <w:rsid w:val="1141240B"/>
    <w:rsid w:val="1152267D"/>
    <w:rsid w:val="11625BC3"/>
    <w:rsid w:val="11647116"/>
    <w:rsid w:val="116537F9"/>
    <w:rsid w:val="117259DC"/>
    <w:rsid w:val="11733C86"/>
    <w:rsid w:val="117572F4"/>
    <w:rsid w:val="11763B5C"/>
    <w:rsid w:val="11896A5D"/>
    <w:rsid w:val="11956701"/>
    <w:rsid w:val="11957116"/>
    <w:rsid w:val="11A6428C"/>
    <w:rsid w:val="11A9033A"/>
    <w:rsid w:val="11AA504A"/>
    <w:rsid w:val="11AB7F5E"/>
    <w:rsid w:val="11AD233E"/>
    <w:rsid w:val="11B957A4"/>
    <w:rsid w:val="11BE2EC8"/>
    <w:rsid w:val="11D43F23"/>
    <w:rsid w:val="11D634BC"/>
    <w:rsid w:val="11D71598"/>
    <w:rsid w:val="11DA359A"/>
    <w:rsid w:val="11DD4D3C"/>
    <w:rsid w:val="11DE0128"/>
    <w:rsid w:val="11DE17CB"/>
    <w:rsid w:val="11E5248F"/>
    <w:rsid w:val="11E574F2"/>
    <w:rsid w:val="11F06A3F"/>
    <w:rsid w:val="12022C73"/>
    <w:rsid w:val="1202732E"/>
    <w:rsid w:val="120308CB"/>
    <w:rsid w:val="120E16EF"/>
    <w:rsid w:val="12142C4F"/>
    <w:rsid w:val="122F020C"/>
    <w:rsid w:val="123705E0"/>
    <w:rsid w:val="123A1263"/>
    <w:rsid w:val="123D6AE3"/>
    <w:rsid w:val="12433E61"/>
    <w:rsid w:val="12435BAF"/>
    <w:rsid w:val="12456F76"/>
    <w:rsid w:val="12482E99"/>
    <w:rsid w:val="12554304"/>
    <w:rsid w:val="12584BD6"/>
    <w:rsid w:val="12655FC3"/>
    <w:rsid w:val="126A1D73"/>
    <w:rsid w:val="126C76F3"/>
    <w:rsid w:val="12724097"/>
    <w:rsid w:val="129B1E5C"/>
    <w:rsid w:val="129F645E"/>
    <w:rsid w:val="12B41589"/>
    <w:rsid w:val="12B659C6"/>
    <w:rsid w:val="12B85CD0"/>
    <w:rsid w:val="12B9706A"/>
    <w:rsid w:val="12BC3C8D"/>
    <w:rsid w:val="12C93CCE"/>
    <w:rsid w:val="12D21D69"/>
    <w:rsid w:val="12D246FB"/>
    <w:rsid w:val="12ED07D0"/>
    <w:rsid w:val="130220BC"/>
    <w:rsid w:val="13073411"/>
    <w:rsid w:val="130A7CFB"/>
    <w:rsid w:val="131B5B4D"/>
    <w:rsid w:val="13212A14"/>
    <w:rsid w:val="133718C1"/>
    <w:rsid w:val="13420116"/>
    <w:rsid w:val="13485C4D"/>
    <w:rsid w:val="13513AC1"/>
    <w:rsid w:val="1365147B"/>
    <w:rsid w:val="136F5FC9"/>
    <w:rsid w:val="13763164"/>
    <w:rsid w:val="138007AD"/>
    <w:rsid w:val="138828EE"/>
    <w:rsid w:val="138943CE"/>
    <w:rsid w:val="138F7A69"/>
    <w:rsid w:val="13916373"/>
    <w:rsid w:val="13966785"/>
    <w:rsid w:val="13CA79A5"/>
    <w:rsid w:val="13CB50E7"/>
    <w:rsid w:val="13D1150B"/>
    <w:rsid w:val="13D20640"/>
    <w:rsid w:val="13D732F5"/>
    <w:rsid w:val="13ED0EA0"/>
    <w:rsid w:val="13ED5B7C"/>
    <w:rsid w:val="13F4400D"/>
    <w:rsid w:val="13F52FA8"/>
    <w:rsid w:val="13F55CB9"/>
    <w:rsid w:val="13FA294E"/>
    <w:rsid w:val="13FC735F"/>
    <w:rsid w:val="14040A32"/>
    <w:rsid w:val="1414220A"/>
    <w:rsid w:val="141A0AE5"/>
    <w:rsid w:val="14207C69"/>
    <w:rsid w:val="1424395D"/>
    <w:rsid w:val="14340164"/>
    <w:rsid w:val="14390AAF"/>
    <w:rsid w:val="143B4B8F"/>
    <w:rsid w:val="143C2A55"/>
    <w:rsid w:val="143E192A"/>
    <w:rsid w:val="14412687"/>
    <w:rsid w:val="1441368D"/>
    <w:rsid w:val="144D5FB8"/>
    <w:rsid w:val="144D7638"/>
    <w:rsid w:val="144F0EE0"/>
    <w:rsid w:val="14597CA6"/>
    <w:rsid w:val="145C0D7F"/>
    <w:rsid w:val="14627670"/>
    <w:rsid w:val="147208C6"/>
    <w:rsid w:val="14720CA8"/>
    <w:rsid w:val="1480651C"/>
    <w:rsid w:val="14813049"/>
    <w:rsid w:val="1485486A"/>
    <w:rsid w:val="148766B3"/>
    <w:rsid w:val="148A009D"/>
    <w:rsid w:val="148A6F8C"/>
    <w:rsid w:val="14901F87"/>
    <w:rsid w:val="14A60C29"/>
    <w:rsid w:val="14A71DF5"/>
    <w:rsid w:val="14B16FF6"/>
    <w:rsid w:val="14B545B5"/>
    <w:rsid w:val="14B57709"/>
    <w:rsid w:val="14BB24E6"/>
    <w:rsid w:val="14CF4B90"/>
    <w:rsid w:val="14D005B2"/>
    <w:rsid w:val="14D40BC5"/>
    <w:rsid w:val="14D81C43"/>
    <w:rsid w:val="14DD2501"/>
    <w:rsid w:val="14DE1995"/>
    <w:rsid w:val="14DE7EA3"/>
    <w:rsid w:val="14E50558"/>
    <w:rsid w:val="14F30FDD"/>
    <w:rsid w:val="14F65E47"/>
    <w:rsid w:val="14FD5E62"/>
    <w:rsid w:val="15007F26"/>
    <w:rsid w:val="151E12DE"/>
    <w:rsid w:val="151E64FC"/>
    <w:rsid w:val="153E7AB0"/>
    <w:rsid w:val="15424CAE"/>
    <w:rsid w:val="15431BC1"/>
    <w:rsid w:val="15482861"/>
    <w:rsid w:val="154D5845"/>
    <w:rsid w:val="154F336F"/>
    <w:rsid w:val="15502EB7"/>
    <w:rsid w:val="15644CE6"/>
    <w:rsid w:val="156A610C"/>
    <w:rsid w:val="156E3119"/>
    <w:rsid w:val="15950580"/>
    <w:rsid w:val="159C631B"/>
    <w:rsid w:val="15A96FC0"/>
    <w:rsid w:val="15AA4E0A"/>
    <w:rsid w:val="15B067B4"/>
    <w:rsid w:val="15B14D7D"/>
    <w:rsid w:val="15C07A6F"/>
    <w:rsid w:val="15C63157"/>
    <w:rsid w:val="15CC07AB"/>
    <w:rsid w:val="15D1177C"/>
    <w:rsid w:val="15DB23B9"/>
    <w:rsid w:val="15DF11F2"/>
    <w:rsid w:val="15E51807"/>
    <w:rsid w:val="15EA0C31"/>
    <w:rsid w:val="15F260AE"/>
    <w:rsid w:val="15F44A9F"/>
    <w:rsid w:val="160767EC"/>
    <w:rsid w:val="160B7EBB"/>
    <w:rsid w:val="161F0F67"/>
    <w:rsid w:val="161F1EC8"/>
    <w:rsid w:val="1621287B"/>
    <w:rsid w:val="162915B0"/>
    <w:rsid w:val="162B2AEA"/>
    <w:rsid w:val="162D6F19"/>
    <w:rsid w:val="162F5942"/>
    <w:rsid w:val="163115DB"/>
    <w:rsid w:val="163B68A3"/>
    <w:rsid w:val="163C673D"/>
    <w:rsid w:val="16421C15"/>
    <w:rsid w:val="164E0096"/>
    <w:rsid w:val="16563027"/>
    <w:rsid w:val="16576A03"/>
    <w:rsid w:val="165E3A27"/>
    <w:rsid w:val="165E4C2B"/>
    <w:rsid w:val="16601F62"/>
    <w:rsid w:val="166A21FF"/>
    <w:rsid w:val="166B2B8F"/>
    <w:rsid w:val="166B5CA7"/>
    <w:rsid w:val="16860B58"/>
    <w:rsid w:val="168F4A9E"/>
    <w:rsid w:val="16900E36"/>
    <w:rsid w:val="169B2CF6"/>
    <w:rsid w:val="16A75C7D"/>
    <w:rsid w:val="16B63A00"/>
    <w:rsid w:val="16B77CE5"/>
    <w:rsid w:val="16B94D69"/>
    <w:rsid w:val="16B95D60"/>
    <w:rsid w:val="16C02CEC"/>
    <w:rsid w:val="16D50FFA"/>
    <w:rsid w:val="16D71102"/>
    <w:rsid w:val="16DB73B2"/>
    <w:rsid w:val="16E024F2"/>
    <w:rsid w:val="16E11978"/>
    <w:rsid w:val="16E3432F"/>
    <w:rsid w:val="16F11333"/>
    <w:rsid w:val="16F57CC0"/>
    <w:rsid w:val="16FB6628"/>
    <w:rsid w:val="16FC471D"/>
    <w:rsid w:val="16FD47CD"/>
    <w:rsid w:val="17045C50"/>
    <w:rsid w:val="17115DCB"/>
    <w:rsid w:val="1715758D"/>
    <w:rsid w:val="17184788"/>
    <w:rsid w:val="17195D01"/>
    <w:rsid w:val="171F177F"/>
    <w:rsid w:val="17296B60"/>
    <w:rsid w:val="17383BFB"/>
    <w:rsid w:val="173F799D"/>
    <w:rsid w:val="1746670E"/>
    <w:rsid w:val="174B2CF4"/>
    <w:rsid w:val="17544A20"/>
    <w:rsid w:val="17563598"/>
    <w:rsid w:val="17827D60"/>
    <w:rsid w:val="17891CD3"/>
    <w:rsid w:val="179030EC"/>
    <w:rsid w:val="179B2476"/>
    <w:rsid w:val="179E03CA"/>
    <w:rsid w:val="17A42166"/>
    <w:rsid w:val="17A66DF2"/>
    <w:rsid w:val="17B047EE"/>
    <w:rsid w:val="17C1169F"/>
    <w:rsid w:val="17C15AD8"/>
    <w:rsid w:val="17C603AD"/>
    <w:rsid w:val="17D026BE"/>
    <w:rsid w:val="17DA6E1C"/>
    <w:rsid w:val="17ED7A5B"/>
    <w:rsid w:val="17F2118E"/>
    <w:rsid w:val="17F5638D"/>
    <w:rsid w:val="17F72BAD"/>
    <w:rsid w:val="1804523A"/>
    <w:rsid w:val="18056E38"/>
    <w:rsid w:val="180E24AB"/>
    <w:rsid w:val="180E64B6"/>
    <w:rsid w:val="18230DE5"/>
    <w:rsid w:val="18253800"/>
    <w:rsid w:val="182F178A"/>
    <w:rsid w:val="18302450"/>
    <w:rsid w:val="18377C9B"/>
    <w:rsid w:val="183D6360"/>
    <w:rsid w:val="18422453"/>
    <w:rsid w:val="185873D2"/>
    <w:rsid w:val="185A1152"/>
    <w:rsid w:val="185A4059"/>
    <w:rsid w:val="185B12FE"/>
    <w:rsid w:val="185E431F"/>
    <w:rsid w:val="185E6B8F"/>
    <w:rsid w:val="185F398F"/>
    <w:rsid w:val="18697FE9"/>
    <w:rsid w:val="186B1430"/>
    <w:rsid w:val="18715500"/>
    <w:rsid w:val="187415EB"/>
    <w:rsid w:val="187B4DD9"/>
    <w:rsid w:val="18975325"/>
    <w:rsid w:val="18A57BA5"/>
    <w:rsid w:val="18AA31ED"/>
    <w:rsid w:val="18AE4DC6"/>
    <w:rsid w:val="18B4181A"/>
    <w:rsid w:val="18C60582"/>
    <w:rsid w:val="18CD19A9"/>
    <w:rsid w:val="18D4609C"/>
    <w:rsid w:val="18DD0071"/>
    <w:rsid w:val="18E11E1D"/>
    <w:rsid w:val="18E611E1"/>
    <w:rsid w:val="18F157F6"/>
    <w:rsid w:val="18F5225B"/>
    <w:rsid w:val="18FB56F6"/>
    <w:rsid w:val="18FB6499"/>
    <w:rsid w:val="19026D77"/>
    <w:rsid w:val="19120C9B"/>
    <w:rsid w:val="191B4C30"/>
    <w:rsid w:val="19213891"/>
    <w:rsid w:val="19306300"/>
    <w:rsid w:val="193B2DCA"/>
    <w:rsid w:val="193B4364"/>
    <w:rsid w:val="193D2731"/>
    <w:rsid w:val="194131F1"/>
    <w:rsid w:val="19432438"/>
    <w:rsid w:val="194373AD"/>
    <w:rsid w:val="194E3F63"/>
    <w:rsid w:val="19523F34"/>
    <w:rsid w:val="1953283D"/>
    <w:rsid w:val="19543171"/>
    <w:rsid w:val="19596D8C"/>
    <w:rsid w:val="195B36C8"/>
    <w:rsid w:val="195F417D"/>
    <w:rsid w:val="19630789"/>
    <w:rsid w:val="196332D9"/>
    <w:rsid w:val="19736D76"/>
    <w:rsid w:val="197A1785"/>
    <w:rsid w:val="1983447B"/>
    <w:rsid w:val="19882B27"/>
    <w:rsid w:val="198B6355"/>
    <w:rsid w:val="1994056E"/>
    <w:rsid w:val="199C5DC6"/>
    <w:rsid w:val="19A20389"/>
    <w:rsid w:val="19BD106E"/>
    <w:rsid w:val="19BF4B41"/>
    <w:rsid w:val="19C02829"/>
    <w:rsid w:val="19C176CB"/>
    <w:rsid w:val="19CA1AAD"/>
    <w:rsid w:val="19CC57C7"/>
    <w:rsid w:val="19E63F61"/>
    <w:rsid w:val="19E705D3"/>
    <w:rsid w:val="19EB1CDB"/>
    <w:rsid w:val="19F918CB"/>
    <w:rsid w:val="19FC424A"/>
    <w:rsid w:val="1A01700B"/>
    <w:rsid w:val="1A0A1573"/>
    <w:rsid w:val="1A0D0502"/>
    <w:rsid w:val="1A0D1475"/>
    <w:rsid w:val="1A105C54"/>
    <w:rsid w:val="1A132E2D"/>
    <w:rsid w:val="1A1876FA"/>
    <w:rsid w:val="1A1E1F14"/>
    <w:rsid w:val="1A234703"/>
    <w:rsid w:val="1A264770"/>
    <w:rsid w:val="1A27309C"/>
    <w:rsid w:val="1A2937CF"/>
    <w:rsid w:val="1A3560AD"/>
    <w:rsid w:val="1A3C0940"/>
    <w:rsid w:val="1A3D5D53"/>
    <w:rsid w:val="1A3D7594"/>
    <w:rsid w:val="1A4221F1"/>
    <w:rsid w:val="1A424ABA"/>
    <w:rsid w:val="1A48678A"/>
    <w:rsid w:val="1A564D3C"/>
    <w:rsid w:val="1A781320"/>
    <w:rsid w:val="1A7840BB"/>
    <w:rsid w:val="1A8D63F1"/>
    <w:rsid w:val="1A9C2717"/>
    <w:rsid w:val="1AAF3A91"/>
    <w:rsid w:val="1AC35D02"/>
    <w:rsid w:val="1AC40254"/>
    <w:rsid w:val="1AC55D7E"/>
    <w:rsid w:val="1ADC0AEE"/>
    <w:rsid w:val="1ADC31C7"/>
    <w:rsid w:val="1ADF0524"/>
    <w:rsid w:val="1ADF3144"/>
    <w:rsid w:val="1AE442C2"/>
    <w:rsid w:val="1AE57655"/>
    <w:rsid w:val="1AF11F09"/>
    <w:rsid w:val="1AF6410C"/>
    <w:rsid w:val="1B020F4A"/>
    <w:rsid w:val="1B0863A4"/>
    <w:rsid w:val="1B155936"/>
    <w:rsid w:val="1B232CAD"/>
    <w:rsid w:val="1B2566EC"/>
    <w:rsid w:val="1B2F5FE7"/>
    <w:rsid w:val="1B2F74F8"/>
    <w:rsid w:val="1B3242FD"/>
    <w:rsid w:val="1B326F97"/>
    <w:rsid w:val="1B375D24"/>
    <w:rsid w:val="1B381767"/>
    <w:rsid w:val="1B3E6CD7"/>
    <w:rsid w:val="1B3F5B5A"/>
    <w:rsid w:val="1B4C062A"/>
    <w:rsid w:val="1B4F3197"/>
    <w:rsid w:val="1B5675BB"/>
    <w:rsid w:val="1B5A1702"/>
    <w:rsid w:val="1B5B58CF"/>
    <w:rsid w:val="1B63398E"/>
    <w:rsid w:val="1B6E1D13"/>
    <w:rsid w:val="1B717A18"/>
    <w:rsid w:val="1B7A6E01"/>
    <w:rsid w:val="1B7C164C"/>
    <w:rsid w:val="1B867A80"/>
    <w:rsid w:val="1B88518F"/>
    <w:rsid w:val="1B9437DE"/>
    <w:rsid w:val="1B9844B2"/>
    <w:rsid w:val="1B9D6122"/>
    <w:rsid w:val="1BA851DA"/>
    <w:rsid w:val="1BAF33FD"/>
    <w:rsid w:val="1BB1023B"/>
    <w:rsid w:val="1BB2566A"/>
    <w:rsid w:val="1BB62D57"/>
    <w:rsid w:val="1BBD7BEF"/>
    <w:rsid w:val="1BCD6688"/>
    <w:rsid w:val="1BD74068"/>
    <w:rsid w:val="1BE30B1D"/>
    <w:rsid w:val="1BE40175"/>
    <w:rsid w:val="1BE80E55"/>
    <w:rsid w:val="1BEB1E7D"/>
    <w:rsid w:val="1BFB492E"/>
    <w:rsid w:val="1C0652C0"/>
    <w:rsid w:val="1C154227"/>
    <w:rsid w:val="1C181CE4"/>
    <w:rsid w:val="1C1A09CD"/>
    <w:rsid w:val="1C2208E7"/>
    <w:rsid w:val="1C260735"/>
    <w:rsid w:val="1C35495A"/>
    <w:rsid w:val="1C460CDF"/>
    <w:rsid w:val="1C48389A"/>
    <w:rsid w:val="1C49419E"/>
    <w:rsid w:val="1C504AC9"/>
    <w:rsid w:val="1C5F277E"/>
    <w:rsid w:val="1C636AC6"/>
    <w:rsid w:val="1C6B6C2B"/>
    <w:rsid w:val="1C6D688A"/>
    <w:rsid w:val="1C727070"/>
    <w:rsid w:val="1C7E20EE"/>
    <w:rsid w:val="1CB1341B"/>
    <w:rsid w:val="1CB346D5"/>
    <w:rsid w:val="1CB92C06"/>
    <w:rsid w:val="1CBE63F4"/>
    <w:rsid w:val="1CBF410A"/>
    <w:rsid w:val="1CC034CB"/>
    <w:rsid w:val="1CD35F20"/>
    <w:rsid w:val="1CD91276"/>
    <w:rsid w:val="1CD97FD9"/>
    <w:rsid w:val="1CDF2BB6"/>
    <w:rsid w:val="1CDF76C0"/>
    <w:rsid w:val="1CE758DB"/>
    <w:rsid w:val="1CFF7B37"/>
    <w:rsid w:val="1D0016D9"/>
    <w:rsid w:val="1D083E1C"/>
    <w:rsid w:val="1D097ABA"/>
    <w:rsid w:val="1D0F374B"/>
    <w:rsid w:val="1D173C7A"/>
    <w:rsid w:val="1D1F06C6"/>
    <w:rsid w:val="1D214670"/>
    <w:rsid w:val="1D2A22D9"/>
    <w:rsid w:val="1D2D3883"/>
    <w:rsid w:val="1D2D3D96"/>
    <w:rsid w:val="1D387C01"/>
    <w:rsid w:val="1D4F705A"/>
    <w:rsid w:val="1D6004CB"/>
    <w:rsid w:val="1D61753A"/>
    <w:rsid w:val="1D6208A3"/>
    <w:rsid w:val="1D661B7E"/>
    <w:rsid w:val="1D682EF6"/>
    <w:rsid w:val="1D6A7C4D"/>
    <w:rsid w:val="1D6B53C2"/>
    <w:rsid w:val="1D6C3B4B"/>
    <w:rsid w:val="1D6C4B38"/>
    <w:rsid w:val="1D864D41"/>
    <w:rsid w:val="1D8C279C"/>
    <w:rsid w:val="1D8E792B"/>
    <w:rsid w:val="1D980443"/>
    <w:rsid w:val="1DA37ACD"/>
    <w:rsid w:val="1DA72707"/>
    <w:rsid w:val="1DAA4CE0"/>
    <w:rsid w:val="1DAC5A4E"/>
    <w:rsid w:val="1DB12444"/>
    <w:rsid w:val="1DB2751C"/>
    <w:rsid w:val="1DB877A1"/>
    <w:rsid w:val="1DC17F5A"/>
    <w:rsid w:val="1DC20162"/>
    <w:rsid w:val="1DC76553"/>
    <w:rsid w:val="1DCE5FDC"/>
    <w:rsid w:val="1DDA68A5"/>
    <w:rsid w:val="1DDF4F01"/>
    <w:rsid w:val="1DE676CD"/>
    <w:rsid w:val="1DEE6CB7"/>
    <w:rsid w:val="1DEF4B1D"/>
    <w:rsid w:val="1DF465DC"/>
    <w:rsid w:val="1E03579D"/>
    <w:rsid w:val="1E0D7B5B"/>
    <w:rsid w:val="1E0E178F"/>
    <w:rsid w:val="1E255DA6"/>
    <w:rsid w:val="1E282BE2"/>
    <w:rsid w:val="1E2A4166"/>
    <w:rsid w:val="1E3321D3"/>
    <w:rsid w:val="1E334BC0"/>
    <w:rsid w:val="1E3457AC"/>
    <w:rsid w:val="1E360F04"/>
    <w:rsid w:val="1E39428F"/>
    <w:rsid w:val="1E436D4F"/>
    <w:rsid w:val="1E5A4D92"/>
    <w:rsid w:val="1E6A61A2"/>
    <w:rsid w:val="1E6E322C"/>
    <w:rsid w:val="1E712CDD"/>
    <w:rsid w:val="1E775C71"/>
    <w:rsid w:val="1E8F0505"/>
    <w:rsid w:val="1E9B55F2"/>
    <w:rsid w:val="1E9E5B22"/>
    <w:rsid w:val="1EA16BCD"/>
    <w:rsid w:val="1EA21281"/>
    <w:rsid w:val="1EA83461"/>
    <w:rsid w:val="1EA96937"/>
    <w:rsid w:val="1EAA11EB"/>
    <w:rsid w:val="1EB81457"/>
    <w:rsid w:val="1EBC3110"/>
    <w:rsid w:val="1EC26940"/>
    <w:rsid w:val="1EC86BB3"/>
    <w:rsid w:val="1ECA3169"/>
    <w:rsid w:val="1ECB5D09"/>
    <w:rsid w:val="1EE676C9"/>
    <w:rsid w:val="1EF81065"/>
    <w:rsid w:val="1F02219A"/>
    <w:rsid w:val="1F071EB1"/>
    <w:rsid w:val="1F0D5829"/>
    <w:rsid w:val="1F122C4E"/>
    <w:rsid w:val="1F170B6F"/>
    <w:rsid w:val="1F1F440C"/>
    <w:rsid w:val="1F341E8A"/>
    <w:rsid w:val="1F38765F"/>
    <w:rsid w:val="1F3D46A9"/>
    <w:rsid w:val="1F42126A"/>
    <w:rsid w:val="1F4B06B7"/>
    <w:rsid w:val="1F503769"/>
    <w:rsid w:val="1F5808FD"/>
    <w:rsid w:val="1F5865E8"/>
    <w:rsid w:val="1F601041"/>
    <w:rsid w:val="1F626ECB"/>
    <w:rsid w:val="1F6B68E4"/>
    <w:rsid w:val="1F6F2099"/>
    <w:rsid w:val="1F704E92"/>
    <w:rsid w:val="1F8806D1"/>
    <w:rsid w:val="1F8955F9"/>
    <w:rsid w:val="1F8A5083"/>
    <w:rsid w:val="1F8D355F"/>
    <w:rsid w:val="1F917770"/>
    <w:rsid w:val="1F9A69C2"/>
    <w:rsid w:val="1F9B3DB6"/>
    <w:rsid w:val="1FAA448F"/>
    <w:rsid w:val="1FB603C8"/>
    <w:rsid w:val="1FB61963"/>
    <w:rsid w:val="1FD51E34"/>
    <w:rsid w:val="1FD8122E"/>
    <w:rsid w:val="1FDB7576"/>
    <w:rsid w:val="1FDE6A77"/>
    <w:rsid w:val="1FE01E51"/>
    <w:rsid w:val="1FE05976"/>
    <w:rsid w:val="1FE349B2"/>
    <w:rsid w:val="1FED6D47"/>
    <w:rsid w:val="1FFC664F"/>
    <w:rsid w:val="201051CF"/>
    <w:rsid w:val="2018275D"/>
    <w:rsid w:val="201B684B"/>
    <w:rsid w:val="20223FBB"/>
    <w:rsid w:val="202606B5"/>
    <w:rsid w:val="20271DCD"/>
    <w:rsid w:val="202A2F62"/>
    <w:rsid w:val="202F7BC1"/>
    <w:rsid w:val="20360CA0"/>
    <w:rsid w:val="2038322D"/>
    <w:rsid w:val="203C5EF0"/>
    <w:rsid w:val="204A6594"/>
    <w:rsid w:val="204D251B"/>
    <w:rsid w:val="204E212C"/>
    <w:rsid w:val="205323F1"/>
    <w:rsid w:val="205A7B27"/>
    <w:rsid w:val="20734E45"/>
    <w:rsid w:val="207B4496"/>
    <w:rsid w:val="208F00E1"/>
    <w:rsid w:val="209135CB"/>
    <w:rsid w:val="209D0BD1"/>
    <w:rsid w:val="20A26336"/>
    <w:rsid w:val="20BE7EDC"/>
    <w:rsid w:val="20C57844"/>
    <w:rsid w:val="20CA372A"/>
    <w:rsid w:val="20DC2189"/>
    <w:rsid w:val="20DC7148"/>
    <w:rsid w:val="20E34AAC"/>
    <w:rsid w:val="20EC7B47"/>
    <w:rsid w:val="20ED720A"/>
    <w:rsid w:val="20EF523E"/>
    <w:rsid w:val="20F32199"/>
    <w:rsid w:val="20F52EF7"/>
    <w:rsid w:val="210A7A4E"/>
    <w:rsid w:val="2114298F"/>
    <w:rsid w:val="2119433B"/>
    <w:rsid w:val="21227A81"/>
    <w:rsid w:val="212824FD"/>
    <w:rsid w:val="212F2DEF"/>
    <w:rsid w:val="2136328B"/>
    <w:rsid w:val="21366034"/>
    <w:rsid w:val="213A58CD"/>
    <w:rsid w:val="21417B5B"/>
    <w:rsid w:val="214C1078"/>
    <w:rsid w:val="214E3C78"/>
    <w:rsid w:val="214F178D"/>
    <w:rsid w:val="21567130"/>
    <w:rsid w:val="21583558"/>
    <w:rsid w:val="215D179D"/>
    <w:rsid w:val="215F60D5"/>
    <w:rsid w:val="216919E6"/>
    <w:rsid w:val="216D12CE"/>
    <w:rsid w:val="216E1235"/>
    <w:rsid w:val="216E1C59"/>
    <w:rsid w:val="217B6320"/>
    <w:rsid w:val="218334F8"/>
    <w:rsid w:val="218A2D3B"/>
    <w:rsid w:val="21930558"/>
    <w:rsid w:val="21940DCA"/>
    <w:rsid w:val="21A83E06"/>
    <w:rsid w:val="21B139E5"/>
    <w:rsid w:val="21B8261E"/>
    <w:rsid w:val="21B836CC"/>
    <w:rsid w:val="21C54DC4"/>
    <w:rsid w:val="21CC0F90"/>
    <w:rsid w:val="21CD30DF"/>
    <w:rsid w:val="21D30E5A"/>
    <w:rsid w:val="21D83EC8"/>
    <w:rsid w:val="21E01851"/>
    <w:rsid w:val="21E16DF6"/>
    <w:rsid w:val="21E94E02"/>
    <w:rsid w:val="21ED4E35"/>
    <w:rsid w:val="21F90EC5"/>
    <w:rsid w:val="21FD4151"/>
    <w:rsid w:val="21FF6FD9"/>
    <w:rsid w:val="22050265"/>
    <w:rsid w:val="221B014E"/>
    <w:rsid w:val="221D2108"/>
    <w:rsid w:val="222308C9"/>
    <w:rsid w:val="22266A65"/>
    <w:rsid w:val="22327324"/>
    <w:rsid w:val="223D2C9A"/>
    <w:rsid w:val="22432751"/>
    <w:rsid w:val="22573D87"/>
    <w:rsid w:val="225C7D3A"/>
    <w:rsid w:val="226230EB"/>
    <w:rsid w:val="226C535A"/>
    <w:rsid w:val="22715F8C"/>
    <w:rsid w:val="227A1304"/>
    <w:rsid w:val="227B37B5"/>
    <w:rsid w:val="228564A0"/>
    <w:rsid w:val="2287772E"/>
    <w:rsid w:val="228C104B"/>
    <w:rsid w:val="22957F60"/>
    <w:rsid w:val="229E5B02"/>
    <w:rsid w:val="22A6674E"/>
    <w:rsid w:val="22C52599"/>
    <w:rsid w:val="22C553AD"/>
    <w:rsid w:val="22CA30CD"/>
    <w:rsid w:val="22CE51C0"/>
    <w:rsid w:val="22D301B9"/>
    <w:rsid w:val="22DC0E41"/>
    <w:rsid w:val="22F67BDE"/>
    <w:rsid w:val="230671B1"/>
    <w:rsid w:val="23090BF0"/>
    <w:rsid w:val="233101E6"/>
    <w:rsid w:val="23332F70"/>
    <w:rsid w:val="2336404E"/>
    <w:rsid w:val="233D50DF"/>
    <w:rsid w:val="23583375"/>
    <w:rsid w:val="23591D5A"/>
    <w:rsid w:val="235F1A74"/>
    <w:rsid w:val="23794F14"/>
    <w:rsid w:val="237D502D"/>
    <w:rsid w:val="237E1C1A"/>
    <w:rsid w:val="23941D44"/>
    <w:rsid w:val="239D64E7"/>
    <w:rsid w:val="239F72BE"/>
    <w:rsid w:val="23A41026"/>
    <w:rsid w:val="23AD1426"/>
    <w:rsid w:val="23AE00BF"/>
    <w:rsid w:val="23B2147E"/>
    <w:rsid w:val="23B64282"/>
    <w:rsid w:val="23B722E9"/>
    <w:rsid w:val="23C2284B"/>
    <w:rsid w:val="23C64BEA"/>
    <w:rsid w:val="23CC3013"/>
    <w:rsid w:val="23CF5E2F"/>
    <w:rsid w:val="23DB649D"/>
    <w:rsid w:val="23DC0405"/>
    <w:rsid w:val="23EA32C6"/>
    <w:rsid w:val="23F337B6"/>
    <w:rsid w:val="240B6223"/>
    <w:rsid w:val="24113A97"/>
    <w:rsid w:val="2415202A"/>
    <w:rsid w:val="242E679A"/>
    <w:rsid w:val="24305A06"/>
    <w:rsid w:val="24341DBF"/>
    <w:rsid w:val="2449702B"/>
    <w:rsid w:val="245F0E15"/>
    <w:rsid w:val="24620080"/>
    <w:rsid w:val="24630A69"/>
    <w:rsid w:val="2463548D"/>
    <w:rsid w:val="246848FF"/>
    <w:rsid w:val="246B579F"/>
    <w:rsid w:val="246C757C"/>
    <w:rsid w:val="24741D97"/>
    <w:rsid w:val="248267F9"/>
    <w:rsid w:val="249130FB"/>
    <w:rsid w:val="249838AF"/>
    <w:rsid w:val="249E4CBC"/>
    <w:rsid w:val="24A2355A"/>
    <w:rsid w:val="24AA7051"/>
    <w:rsid w:val="24B23CFA"/>
    <w:rsid w:val="24B44889"/>
    <w:rsid w:val="24B5534E"/>
    <w:rsid w:val="24BE1CF0"/>
    <w:rsid w:val="24C06F83"/>
    <w:rsid w:val="24CE3DF9"/>
    <w:rsid w:val="24D21266"/>
    <w:rsid w:val="24D82C75"/>
    <w:rsid w:val="24DB0C6C"/>
    <w:rsid w:val="24E103B2"/>
    <w:rsid w:val="24E43AD0"/>
    <w:rsid w:val="24F1542A"/>
    <w:rsid w:val="24F43560"/>
    <w:rsid w:val="24FA7AE7"/>
    <w:rsid w:val="24FC3E5D"/>
    <w:rsid w:val="2504136D"/>
    <w:rsid w:val="25064055"/>
    <w:rsid w:val="250A1ADF"/>
    <w:rsid w:val="25127508"/>
    <w:rsid w:val="25137802"/>
    <w:rsid w:val="25187954"/>
    <w:rsid w:val="25244960"/>
    <w:rsid w:val="252634FC"/>
    <w:rsid w:val="252E7233"/>
    <w:rsid w:val="252F23BD"/>
    <w:rsid w:val="25365220"/>
    <w:rsid w:val="253B0B07"/>
    <w:rsid w:val="254214F2"/>
    <w:rsid w:val="25474F90"/>
    <w:rsid w:val="25493224"/>
    <w:rsid w:val="254B0FA7"/>
    <w:rsid w:val="254D78A0"/>
    <w:rsid w:val="254F7CA5"/>
    <w:rsid w:val="254F7CC2"/>
    <w:rsid w:val="255178FF"/>
    <w:rsid w:val="2558517C"/>
    <w:rsid w:val="25596B17"/>
    <w:rsid w:val="255F24A7"/>
    <w:rsid w:val="25603594"/>
    <w:rsid w:val="256115E6"/>
    <w:rsid w:val="2562178E"/>
    <w:rsid w:val="256D1BA5"/>
    <w:rsid w:val="25732ECE"/>
    <w:rsid w:val="25821B94"/>
    <w:rsid w:val="25834E73"/>
    <w:rsid w:val="258602A2"/>
    <w:rsid w:val="25874391"/>
    <w:rsid w:val="258F3A0D"/>
    <w:rsid w:val="25932660"/>
    <w:rsid w:val="259F5AD2"/>
    <w:rsid w:val="25A30E21"/>
    <w:rsid w:val="25A62D33"/>
    <w:rsid w:val="25AB368A"/>
    <w:rsid w:val="25B83F05"/>
    <w:rsid w:val="25BB21C7"/>
    <w:rsid w:val="25BC3D13"/>
    <w:rsid w:val="25C70FE3"/>
    <w:rsid w:val="25CF7C7A"/>
    <w:rsid w:val="25E50110"/>
    <w:rsid w:val="25F413E1"/>
    <w:rsid w:val="25FB375D"/>
    <w:rsid w:val="25FF2CBA"/>
    <w:rsid w:val="260A1112"/>
    <w:rsid w:val="26140013"/>
    <w:rsid w:val="26163080"/>
    <w:rsid w:val="261B3C3C"/>
    <w:rsid w:val="26201809"/>
    <w:rsid w:val="26212B25"/>
    <w:rsid w:val="262C00FA"/>
    <w:rsid w:val="26466F0B"/>
    <w:rsid w:val="264D6E3A"/>
    <w:rsid w:val="26652725"/>
    <w:rsid w:val="2666496B"/>
    <w:rsid w:val="26696733"/>
    <w:rsid w:val="266A44D2"/>
    <w:rsid w:val="26785EB8"/>
    <w:rsid w:val="26793D44"/>
    <w:rsid w:val="267F099D"/>
    <w:rsid w:val="26825BD5"/>
    <w:rsid w:val="26825E47"/>
    <w:rsid w:val="2685572A"/>
    <w:rsid w:val="26864B4B"/>
    <w:rsid w:val="26AD4B51"/>
    <w:rsid w:val="26AF4742"/>
    <w:rsid w:val="26B21F0E"/>
    <w:rsid w:val="26B6002D"/>
    <w:rsid w:val="26B623E9"/>
    <w:rsid w:val="26B75F37"/>
    <w:rsid w:val="26BD4769"/>
    <w:rsid w:val="26C22823"/>
    <w:rsid w:val="26CF7759"/>
    <w:rsid w:val="26D72713"/>
    <w:rsid w:val="26DD6DA7"/>
    <w:rsid w:val="26DF3A19"/>
    <w:rsid w:val="26E2612C"/>
    <w:rsid w:val="26F7665D"/>
    <w:rsid w:val="26FC74DF"/>
    <w:rsid w:val="27067EF5"/>
    <w:rsid w:val="27142C74"/>
    <w:rsid w:val="27162ACB"/>
    <w:rsid w:val="271A73A3"/>
    <w:rsid w:val="271D05F5"/>
    <w:rsid w:val="272C3720"/>
    <w:rsid w:val="272F1B2C"/>
    <w:rsid w:val="273160D6"/>
    <w:rsid w:val="273A018A"/>
    <w:rsid w:val="27445ADF"/>
    <w:rsid w:val="274570C7"/>
    <w:rsid w:val="274C5E11"/>
    <w:rsid w:val="274C7B70"/>
    <w:rsid w:val="27546C2A"/>
    <w:rsid w:val="27596A66"/>
    <w:rsid w:val="2760603D"/>
    <w:rsid w:val="27640B0C"/>
    <w:rsid w:val="276C0EF2"/>
    <w:rsid w:val="276F0776"/>
    <w:rsid w:val="27716452"/>
    <w:rsid w:val="27731CB1"/>
    <w:rsid w:val="27825A96"/>
    <w:rsid w:val="27876D4F"/>
    <w:rsid w:val="279D70C8"/>
    <w:rsid w:val="279F712B"/>
    <w:rsid w:val="27BB129A"/>
    <w:rsid w:val="27BF5A1F"/>
    <w:rsid w:val="27BF758E"/>
    <w:rsid w:val="27C01CF8"/>
    <w:rsid w:val="27C12FF4"/>
    <w:rsid w:val="27C63370"/>
    <w:rsid w:val="27C75E88"/>
    <w:rsid w:val="27CB2FC3"/>
    <w:rsid w:val="27D50106"/>
    <w:rsid w:val="27DE00F8"/>
    <w:rsid w:val="27DE4A4B"/>
    <w:rsid w:val="27E12DB6"/>
    <w:rsid w:val="27E60D02"/>
    <w:rsid w:val="27EC0980"/>
    <w:rsid w:val="27EF68BD"/>
    <w:rsid w:val="27F11658"/>
    <w:rsid w:val="27F120C7"/>
    <w:rsid w:val="27FC2222"/>
    <w:rsid w:val="280D678A"/>
    <w:rsid w:val="281013D6"/>
    <w:rsid w:val="28153D30"/>
    <w:rsid w:val="281579B6"/>
    <w:rsid w:val="282B4E3F"/>
    <w:rsid w:val="282C28D3"/>
    <w:rsid w:val="282D763F"/>
    <w:rsid w:val="2830461D"/>
    <w:rsid w:val="28314EDA"/>
    <w:rsid w:val="28315C50"/>
    <w:rsid w:val="28340A02"/>
    <w:rsid w:val="28375523"/>
    <w:rsid w:val="283855A4"/>
    <w:rsid w:val="283A435E"/>
    <w:rsid w:val="283A6A73"/>
    <w:rsid w:val="284877C3"/>
    <w:rsid w:val="28502EF4"/>
    <w:rsid w:val="2851359F"/>
    <w:rsid w:val="28514EEA"/>
    <w:rsid w:val="28631D98"/>
    <w:rsid w:val="286B2542"/>
    <w:rsid w:val="28743959"/>
    <w:rsid w:val="287C6E1B"/>
    <w:rsid w:val="287D25D2"/>
    <w:rsid w:val="288515FD"/>
    <w:rsid w:val="288D1FB2"/>
    <w:rsid w:val="28975B9D"/>
    <w:rsid w:val="289C79FA"/>
    <w:rsid w:val="28A7479C"/>
    <w:rsid w:val="28AA65C9"/>
    <w:rsid w:val="28B107F9"/>
    <w:rsid w:val="28B97DC4"/>
    <w:rsid w:val="28BB61E6"/>
    <w:rsid w:val="28C264C2"/>
    <w:rsid w:val="28D3360D"/>
    <w:rsid w:val="28D43255"/>
    <w:rsid w:val="28DB2A1B"/>
    <w:rsid w:val="28E427E4"/>
    <w:rsid w:val="28EA1C55"/>
    <w:rsid w:val="28F065B8"/>
    <w:rsid w:val="28F2772E"/>
    <w:rsid w:val="28F42013"/>
    <w:rsid w:val="290D60AB"/>
    <w:rsid w:val="29140785"/>
    <w:rsid w:val="291F3D28"/>
    <w:rsid w:val="29205297"/>
    <w:rsid w:val="292761C4"/>
    <w:rsid w:val="29395DAE"/>
    <w:rsid w:val="2942755C"/>
    <w:rsid w:val="294764FE"/>
    <w:rsid w:val="29481279"/>
    <w:rsid w:val="294E60CA"/>
    <w:rsid w:val="295700F1"/>
    <w:rsid w:val="295B58AC"/>
    <w:rsid w:val="296300C5"/>
    <w:rsid w:val="29644D4B"/>
    <w:rsid w:val="29774872"/>
    <w:rsid w:val="297B09BA"/>
    <w:rsid w:val="297E1596"/>
    <w:rsid w:val="298769B3"/>
    <w:rsid w:val="29934B3A"/>
    <w:rsid w:val="29942A30"/>
    <w:rsid w:val="299A5C45"/>
    <w:rsid w:val="29A30A29"/>
    <w:rsid w:val="29A371BA"/>
    <w:rsid w:val="29AB36D1"/>
    <w:rsid w:val="29AC1183"/>
    <w:rsid w:val="29BD2B5E"/>
    <w:rsid w:val="29BE2F99"/>
    <w:rsid w:val="29C05009"/>
    <w:rsid w:val="29C82359"/>
    <w:rsid w:val="29C93226"/>
    <w:rsid w:val="29CE7751"/>
    <w:rsid w:val="29E247E2"/>
    <w:rsid w:val="29E33656"/>
    <w:rsid w:val="29E52198"/>
    <w:rsid w:val="29E96D31"/>
    <w:rsid w:val="29EB5CED"/>
    <w:rsid w:val="29F00913"/>
    <w:rsid w:val="29F13EBC"/>
    <w:rsid w:val="29F41FD8"/>
    <w:rsid w:val="29F56568"/>
    <w:rsid w:val="29FB1C80"/>
    <w:rsid w:val="2A095A42"/>
    <w:rsid w:val="2A0A5D56"/>
    <w:rsid w:val="2A0B2055"/>
    <w:rsid w:val="2A0D01DC"/>
    <w:rsid w:val="2A131120"/>
    <w:rsid w:val="2A173FDC"/>
    <w:rsid w:val="2A1C0828"/>
    <w:rsid w:val="2A254FA2"/>
    <w:rsid w:val="2A2C45F6"/>
    <w:rsid w:val="2A2C7040"/>
    <w:rsid w:val="2A3C34D4"/>
    <w:rsid w:val="2A47374E"/>
    <w:rsid w:val="2A4B279F"/>
    <w:rsid w:val="2A4C5B25"/>
    <w:rsid w:val="2A4E72C3"/>
    <w:rsid w:val="2A530137"/>
    <w:rsid w:val="2A541347"/>
    <w:rsid w:val="2A54453D"/>
    <w:rsid w:val="2A62077D"/>
    <w:rsid w:val="2A651244"/>
    <w:rsid w:val="2A6843AD"/>
    <w:rsid w:val="2A696EF7"/>
    <w:rsid w:val="2A6A48E5"/>
    <w:rsid w:val="2A6B445A"/>
    <w:rsid w:val="2A6C7D64"/>
    <w:rsid w:val="2A785F62"/>
    <w:rsid w:val="2A8E4EBC"/>
    <w:rsid w:val="2A927559"/>
    <w:rsid w:val="2A934E7B"/>
    <w:rsid w:val="2A944CDC"/>
    <w:rsid w:val="2A9F38E6"/>
    <w:rsid w:val="2AA046C0"/>
    <w:rsid w:val="2AA11ABB"/>
    <w:rsid w:val="2AA14A84"/>
    <w:rsid w:val="2AB300C6"/>
    <w:rsid w:val="2AB502F8"/>
    <w:rsid w:val="2AB85160"/>
    <w:rsid w:val="2ABF7AE4"/>
    <w:rsid w:val="2AC70600"/>
    <w:rsid w:val="2AC7761A"/>
    <w:rsid w:val="2ACF5B71"/>
    <w:rsid w:val="2AD1615D"/>
    <w:rsid w:val="2ADF03EB"/>
    <w:rsid w:val="2AE21F88"/>
    <w:rsid w:val="2AE97DCE"/>
    <w:rsid w:val="2AEB7602"/>
    <w:rsid w:val="2B0165AE"/>
    <w:rsid w:val="2B0A773A"/>
    <w:rsid w:val="2B116592"/>
    <w:rsid w:val="2B175E78"/>
    <w:rsid w:val="2B1C1BB6"/>
    <w:rsid w:val="2B232639"/>
    <w:rsid w:val="2B3322BC"/>
    <w:rsid w:val="2B332601"/>
    <w:rsid w:val="2B3B1D9A"/>
    <w:rsid w:val="2B3C5AAB"/>
    <w:rsid w:val="2B4372BD"/>
    <w:rsid w:val="2B452A68"/>
    <w:rsid w:val="2B4576C0"/>
    <w:rsid w:val="2B481875"/>
    <w:rsid w:val="2B5069D2"/>
    <w:rsid w:val="2B612B62"/>
    <w:rsid w:val="2B614F54"/>
    <w:rsid w:val="2B753BBD"/>
    <w:rsid w:val="2B7D6BB5"/>
    <w:rsid w:val="2B7F47BE"/>
    <w:rsid w:val="2B8054C5"/>
    <w:rsid w:val="2B89500E"/>
    <w:rsid w:val="2B950065"/>
    <w:rsid w:val="2B976850"/>
    <w:rsid w:val="2B9B5B30"/>
    <w:rsid w:val="2BA53244"/>
    <w:rsid w:val="2BA64D00"/>
    <w:rsid w:val="2BB22019"/>
    <w:rsid w:val="2BBE0F1E"/>
    <w:rsid w:val="2BBF6F28"/>
    <w:rsid w:val="2BC660ED"/>
    <w:rsid w:val="2BC900DC"/>
    <w:rsid w:val="2BE94401"/>
    <w:rsid w:val="2BF26D16"/>
    <w:rsid w:val="2BF445A2"/>
    <w:rsid w:val="2BFC7FD1"/>
    <w:rsid w:val="2BFD08C4"/>
    <w:rsid w:val="2BFD22BB"/>
    <w:rsid w:val="2BFE36A5"/>
    <w:rsid w:val="2C014B62"/>
    <w:rsid w:val="2C032CD8"/>
    <w:rsid w:val="2C11436F"/>
    <w:rsid w:val="2C271023"/>
    <w:rsid w:val="2C311496"/>
    <w:rsid w:val="2C364970"/>
    <w:rsid w:val="2C382AFA"/>
    <w:rsid w:val="2C4A29C9"/>
    <w:rsid w:val="2C5300D9"/>
    <w:rsid w:val="2C591EA7"/>
    <w:rsid w:val="2C5A3353"/>
    <w:rsid w:val="2C645299"/>
    <w:rsid w:val="2C69190D"/>
    <w:rsid w:val="2C695F59"/>
    <w:rsid w:val="2C74552D"/>
    <w:rsid w:val="2C764C55"/>
    <w:rsid w:val="2C7944E9"/>
    <w:rsid w:val="2C8E29E3"/>
    <w:rsid w:val="2C9462F6"/>
    <w:rsid w:val="2C996D60"/>
    <w:rsid w:val="2CA44361"/>
    <w:rsid w:val="2CA44FE4"/>
    <w:rsid w:val="2CC05C38"/>
    <w:rsid w:val="2CD67481"/>
    <w:rsid w:val="2CD80D15"/>
    <w:rsid w:val="2CDD2306"/>
    <w:rsid w:val="2CDE7BC1"/>
    <w:rsid w:val="2CEC060F"/>
    <w:rsid w:val="2CED3D11"/>
    <w:rsid w:val="2CEE645F"/>
    <w:rsid w:val="2D0627D7"/>
    <w:rsid w:val="2D0D0DC7"/>
    <w:rsid w:val="2D103021"/>
    <w:rsid w:val="2D151BC9"/>
    <w:rsid w:val="2D29678C"/>
    <w:rsid w:val="2D2F2CFF"/>
    <w:rsid w:val="2D306EC8"/>
    <w:rsid w:val="2D377E06"/>
    <w:rsid w:val="2D3A01A0"/>
    <w:rsid w:val="2D482420"/>
    <w:rsid w:val="2D6973AD"/>
    <w:rsid w:val="2D6F68D9"/>
    <w:rsid w:val="2D7760EC"/>
    <w:rsid w:val="2D84414F"/>
    <w:rsid w:val="2D8F2781"/>
    <w:rsid w:val="2D922696"/>
    <w:rsid w:val="2D9409F2"/>
    <w:rsid w:val="2D9409FD"/>
    <w:rsid w:val="2DA52FC1"/>
    <w:rsid w:val="2DA70CC0"/>
    <w:rsid w:val="2DB263AF"/>
    <w:rsid w:val="2DB32E20"/>
    <w:rsid w:val="2DBA7589"/>
    <w:rsid w:val="2DC157A8"/>
    <w:rsid w:val="2DC16572"/>
    <w:rsid w:val="2DCB233F"/>
    <w:rsid w:val="2DCE60CD"/>
    <w:rsid w:val="2DD60937"/>
    <w:rsid w:val="2DDB4C35"/>
    <w:rsid w:val="2DEF7382"/>
    <w:rsid w:val="2DF21835"/>
    <w:rsid w:val="2DF621EC"/>
    <w:rsid w:val="2DFE7DE5"/>
    <w:rsid w:val="2E0E18AB"/>
    <w:rsid w:val="2E125449"/>
    <w:rsid w:val="2E18689A"/>
    <w:rsid w:val="2E223C3D"/>
    <w:rsid w:val="2E226994"/>
    <w:rsid w:val="2E2D6D97"/>
    <w:rsid w:val="2E2E1376"/>
    <w:rsid w:val="2E393C0E"/>
    <w:rsid w:val="2E4052D2"/>
    <w:rsid w:val="2E4B555D"/>
    <w:rsid w:val="2E4E2471"/>
    <w:rsid w:val="2E4F30C4"/>
    <w:rsid w:val="2E5348FE"/>
    <w:rsid w:val="2E561EFE"/>
    <w:rsid w:val="2E575310"/>
    <w:rsid w:val="2E5A143F"/>
    <w:rsid w:val="2E636A2B"/>
    <w:rsid w:val="2E6631C3"/>
    <w:rsid w:val="2E6C551B"/>
    <w:rsid w:val="2E7B0348"/>
    <w:rsid w:val="2E804892"/>
    <w:rsid w:val="2E821FB4"/>
    <w:rsid w:val="2E8C4FC0"/>
    <w:rsid w:val="2E94134A"/>
    <w:rsid w:val="2E981CE7"/>
    <w:rsid w:val="2EA77C31"/>
    <w:rsid w:val="2EBC3329"/>
    <w:rsid w:val="2EBD7892"/>
    <w:rsid w:val="2EBE3350"/>
    <w:rsid w:val="2EC0590C"/>
    <w:rsid w:val="2EC92CDF"/>
    <w:rsid w:val="2EDA45F6"/>
    <w:rsid w:val="2EDE261C"/>
    <w:rsid w:val="2EE01E36"/>
    <w:rsid w:val="2EE06EEE"/>
    <w:rsid w:val="2EE83A1C"/>
    <w:rsid w:val="2EFB40F3"/>
    <w:rsid w:val="2EFE7B2D"/>
    <w:rsid w:val="2F0D165D"/>
    <w:rsid w:val="2F0D5767"/>
    <w:rsid w:val="2F2107CF"/>
    <w:rsid w:val="2F283958"/>
    <w:rsid w:val="2F29353E"/>
    <w:rsid w:val="2F353C26"/>
    <w:rsid w:val="2F3738F6"/>
    <w:rsid w:val="2F3840F1"/>
    <w:rsid w:val="2F3E28A6"/>
    <w:rsid w:val="2F3E28B1"/>
    <w:rsid w:val="2F4F2B35"/>
    <w:rsid w:val="2F555CBD"/>
    <w:rsid w:val="2F5641B9"/>
    <w:rsid w:val="2F5F4D76"/>
    <w:rsid w:val="2F61560E"/>
    <w:rsid w:val="2F7B0DBE"/>
    <w:rsid w:val="2F7F0DA6"/>
    <w:rsid w:val="2F8371BB"/>
    <w:rsid w:val="2F844B98"/>
    <w:rsid w:val="2F973FE0"/>
    <w:rsid w:val="2F990A87"/>
    <w:rsid w:val="2FA000A9"/>
    <w:rsid w:val="2FA27CD3"/>
    <w:rsid w:val="2FB35E69"/>
    <w:rsid w:val="2FB936AA"/>
    <w:rsid w:val="2FBB6ACC"/>
    <w:rsid w:val="2FC25836"/>
    <w:rsid w:val="2FCC7756"/>
    <w:rsid w:val="2FD93402"/>
    <w:rsid w:val="2FDD44F0"/>
    <w:rsid w:val="2FE0047C"/>
    <w:rsid w:val="2FE01946"/>
    <w:rsid w:val="2FE37DD1"/>
    <w:rsid w:val="2FE462FB"/>
    <w:rsid w:val="300216E8"/>
    <w:rsid w:val="30047962"/>
    <w:rsid w:val="300D2FF9"/>
    <w:rsid w:val="30310C54"/>
    <w:rsid w:val="3046149B"/>
    <w:rsid w:val="30497D18"/>
    <w:rsid w:val="30500E36"/>
    <w:rsid w:val="30565153"/>
    <w:rsid w:val="30605E6A"/>
    <w:rsid w:val="30640C50"/>
    <w:rsid w:val="306B7DBB"/>
    <w:rsid w:val="306E33D1"/>
    <w:rsid w:val="30734A15"/>
    <w:rsid w:val="307426DE"/>
    <w:rsid w:val="30754358"/>
    <w:rsid w:val="307C24F9"/>
    <w:rsid w:val="307D410A"/>
    <w:rsid w:val="308F493B"/>
    <w:rsid w:val="30976110"/>
    <w:rsid w:val="30984BBC"/>
    <w:rsid w:val="30A111C5"/>
    <w:rsid w:val="30AA08EF"/>
    <w:rsid w:val="30AD2BCC"/>
    <w:rsid w:val="30B570CD"/>
    <w:rsid w:val="30D64D73"/>
    <w:rsid w:val="30D65426"/>
    <w:rsid w:val="30D720BF"/>
    <w:rsid w:val="30DB0076"/>
    <w:rsid w:val="30DE7A9D"/>
    <w:rsid w:val="30DF2074"/>
    <w:rsid w:val="30E54780"/>
    <w:rsid w:val="30E57103"/>
    <w:rsid w:val="30F276E4"/>
    <w:rsid w:val="30F46CC4"/>
    <w:rsid w:val="30FF6462"/>
    <w:rsid w:val="31056121"/>
    <w:rsid w:val="31096B79"/>
    <w:rsid w:val="310B72CC"/>
    <w:rsid w:val="311C4469"/>
    <w:rsid w:val="311F3421"/>
    <w:rsid w:val="312245A1"/>
    <w:rsid w:val="31230E2E"/>
    <w:rsid w:val="31242B17"/>
    <w:rsid w:val="31433DAD"/>
    <w:rsid w:val="3144624E"/>
    <w:rsid w:val="314D5DAD"/>
    <w:rsid w:val="31537D0F"/>
    <w:rsid w:val="31590094"/>
    <w:rsid w:val="315B2D24"/>
    <w:rsid w:val="316A359F"/>
    <w:rsid w:val="316E7008"/>
    <w:rsid w:val="31701B38"/>
    <w:rsid w:val="31743025"/>
    <w:rsid w:val="317D15D6"/>
    <w:rsid w:val="31957A84"/>
    <w:rsid w:val="31AD4B3A"/>
    <w:rsid w:val="31B50BD7"/>
    <w:rsid w:val="31BD192C"/>
    <w:rsid w:val="31BE36EC"/>
    <w:rsid w:val="31C17A3B"/>
    <w:rsid w:val="31CE0059"/>
    <w:rsid w:val="31D200FD"/>
    <w:rsid w:val="31D35F0D"/>
    <w:rsid w:val="31DC0DCE"/>
    <w:rsid w:val="31DF02DF"/>
    <w:rsid w:val="31F82079"/>
    <w:rsid w:val="31F848CD"/>
    <w:rsid w:val="32110C25"/>
    <w:rsid w:val="32130F02"/>
    <w:rsid w:val="321E3D8A"/>
    <w:rsid w:val="322152E3"/>
    <w:rsid w:val="32222220"/>
    <w:rsid w:val="322F48E2"/>
    <w:rsid w:val="324118CB"/>
    <w:rsid w:val="32466CF2"/>
    <w:rsid w:val="324B010F"/>
    <w:rsid w:val="324B0EAD"/>
    <w:rsid w:val="325440FF"/>
    <w:rsid w:val="32557876"/>
    <w:rsid w:val="326769EF"/>
    <w:rsid w:val="327466C1"/>
    <w:rsid w:val="327E4F26"/>
    <w:rsid w:val="328214F6"/>
    <w:rsid w:val="3284518D"/>
    <w:rsid w:val="32883611"/>
    <w:rsid w:val="32907FCD"/>
    <w:rsid w:val="32993AC5"/>
    <w:rsid w:val="32A46494"/>
    <w:rsid w:val="32BD6FFF"/>
    <w:rsid w:val="32BF2D77"/>
    <w:rsid w:val="32C22F7B"/>
    <w:rsid w:val="32CF0104"/>
    <w:rsid w:val="32D329D1"/>
    <w:rsid w:val="32D72F62"/>
    <w:rsid w:val="32EA07CD"/>
    <w:rsid w:val="32F10406"/>
    <w:rsid w:val="32F350E7"/>
    <w:rsid w:val="32F4704A"/>
    <w:rsid w:val="32F548EE"/>
    <w:rsid w:val="330222E5"/>
    <w:rsid w:val="33095D58"/>
    <w:rsid w:val="330A0539"/>
    <w:rsid w:val="330C3F88"/>
    <w:rsid w:val="33182D72"/>
    <w:rsid w:val="331E1D3B"/>
    <w:rsid w:val="332055A0"/>
    <w:rsid w:val="33262C4D"/>
    <w:rsid w:val="33315E49"/>
    <w:rsid w:val="33400ABD"/>
    <w:rsid w:val="334450DF"/>
    <w:rsid w:val="334570A9"/>
    <w:rsid w:val="33511AC0"/>
    <w:rsid w:val="33552A7E"/>
    <w:rsid w:val="33590EDF"/>
    <w:rsid w:val="335E7563"/>
    <w:rsid w:val="33647160"/>
    <w:rsid w:val="336630E1"/>
    <w:rsid w:val="33730BFB"/>
    <w:rsid w:val="337556E6"/>
    <w:rsid w:val="3390570F"/>
    <w:rsid w:val="33975BAE"/>
    <w:rsid w:val="33A73CE7"/>
    <w:rsid w:val="33AA194D"/>
    <w:rsid w:val="33AB5DE5"/>
    <w:rsid w:val="33B03C49"/>
    <w:rsid w:val="33C31FAF"/>
    <w:rsid w:val="33C87CB1"/>
    <w:rsid w:val="33D32A7B"/>
    <w:rsid w:val="33D47231"/>
    <w:rsid w:val="33D679A0"/>
    <w:rsid w:val="33D771F5"/>
    <w:rsid w:val="33EA4460"/>
    <w:rsid w:val="33ED3EC5"/>
    <w:rsid w:val="33EF1CA7"/>
    <w:rsid w:val="33F46E58"/>
    <w:rsid w:val="33F61626"/>
    <w:rsid w:val="340D09A7"/>
    <w:rsid w:val="3410617A"/>
    <w:rsid w:val="3420036B"/>
    <w:rsid w:val="34210B56"/>
    <w:rsid w:val="342273BA"/>
    <w:rsid w:val="342823AB"/>
    <w:rsid w:val="3428796F"/>
    <w:rsid w:val="34365121"/>
    <w:rsid w:val="343823C9"/>
    <w:rsid w:val="34384020"/>
    <w:rsid w:val="343C57C1"/>
    <w:rsid w:val="34441E30"/>
    <w:rsid w:val="34443AA5"/>
    <w:rsid w:val="34456F5A"/>
    <w:rsid w:val="34460801"/>
    <w:rsid w:val="344C0ADC"/>
    <w:rsid w:val="3458689F"/>
    <w:rsid w:val="3468672D"/>
    <w:rsid w:val="347A34A0"/>
    <w:rsid w:val="347A6CF0"/>
    <w:rsid w:val="34822D79"/>
    <w:rsid w:val="34827F87"/>
    <w:rsid w:val="3489363D"/>
    <w:rsid w:val="349A75F8"/>
    <w:rsid w:val="34A06499"/>
    <w:rsid w:val="34A70D88"/>
    <w:rsid w:val="34AE770E"/>
    <w:rsid w:val="34B02841"/>
    <w:rsid w:val="34BE7782"/>
    <w:rsid w:val="34CC4737"/>
    <w:rsid w:val="34CE406A"/>
    <w:rsid w:val="34D4418C"/>
    <w:rsid w:val="34DD5E4C"/>
    <w:rsid w:val="34E83338"/>
    <w:rsid w:val="34EA3AC9"/>
    <w:rsid w:val="34F034F6"/>
    <w:rsid w:val="34F84798"/>
    <w:rsid w:val="3514522E"/>
    <w:rsid w:val="35173B52"/>
    <w:rsid w:val="351806A2"/>
    <w:rsid w:val="351F2A87"/>
    <w:rsid w:val="352C636B"/>
    <w:rsid w:val="353169C7"/>
    <w:rsid w:val="35357CE1"/>
    <w:rsid w:val="353870F0"/>
    <w:rsid w:val="353A1C80"/>
    <w:rsid w:val="353F49A3"/>
    <w:rsid w:val="353F5678"/>
    <w:rsid w:val="354952A6"/>
    <w:rsid w:val="354F1C72"/>
    <w:rsid w:val="35513D2D"/>
    <w:rsid w:val="355344C4"/>
    <w:rsid w:val="355B1C37"/>
    <w:rsid w:val="356673BB"/>
    <w:rsid w:val="356A200C"/>
    <w:rsid w:val="35707A9F"/>
    <w:rsid w:val="35725E7F"/>
    <w:rsid w:val="35785D46"/>
    <w:rsid w:val="35865B42"/>
    <w:rsid w:val="3598714F"/>
    <w:rsid w:val="35A46140"/>
    <w:rsid w:val="35BB4244"/>
    <w:rsid w:val="35C96391"/>
    <w:rsid w:val="35CA2A85"/>
    <w:rsid w:val="35D812D6"/>
    <w:rsid w:val="35D97CE1"/>
    <w:rsid w:val="35E26994"/>
    <w:rsid w:val="35EE0BEE"/>
    <w:rsid w:val="35F41C6E"/>
    <w:rsid w:val="35FC1334"/>
    <w:rsid w:val="360C4DC0"/>
    <w:rsid w:val="36126550"/>
    <w:rsid w:val="36177EDF"/>
    <w:rsid w:val="361A4C88"/>
    <w:rsid w:val="361E47D3"/>
    <w:rsid w:val="3626673D"/>
    <w:rsid w:val="3627014F"/>
    <w:rsid w:val="363511EC"/>
    <w:rsid w:val="3637414A"/>
    <w:rsid w:val="364525F9"/>
    <w:rsid w:val="364738DB"/>
    <w:rsid w:val="36481187"/>
    <w:rsid w:val="364C70B3"/>
    <w:rsid w:val="36530C69"/>
    <w:rsid w:val="365C1A62"/>
    <w:rsid w:val="3665323D"/>
    <w:rsid w:val="366F4808"/>
    <w:rsid w:val="3671271D"/>
    <w:rsid w:val="36874E86"/>
    <w:rsid w:val="3688674A"/>
    <w:rsid w:val="36894143"/>
    <w:rsid w:val="368C112B"/>
    <w:rsid w:val="368E14A3"/>
    <w:rsid w:val="368F2A60"/>
    <w:rsid w:val="368F480F"/>
    <w:rsid w:val="36927560"/>
    <w:rsid w:val="36980DFA"/>
    <w:rsid w:val="36B07EA5"/>
    <w:rsid w:val="36B57B19"/>
    <w:rsid w:val="36B9336A"/>
    <w:rsid w:val="36BA3DE4"/>
    <w:rsid w:val="36BF3273"/>
    <w:rsid w:val="36C91378"/>
    <w:rsid w:val="36CF1B97"/>
    <w:rsid w:val="36D14E27"/>
    <w:rsid w:val="36D772C2"/>
    <w:rsid w:val="36DD60EE"/>
    <w:rsid w:val="36E3162E"/>
    <w:rsid w:val="36F755B5"/>
    <w:rsid w:val="370305C5"/>
    <w:rsid w:val="370A3546"/>
    <w:rsid w:val="370E019C"/>
    <w:rsid w:val="3712762C"/>
    <w:rsid w:val="37176F12"/>
    <w:rsid w:val="371A3939"/>
    <w:rsid w:val="3728560C"/>
    <w:rsid w:val="372B2789"/>
    <w:rsid w:val="372F4304"/>
    <w:rsid w:val="37332A98"/>
    <w:rsid w:val="374175EF"/>
    <w:rsid w:val="37535EDB"/>
    <w:rsid w:val="375D56AB"/>
    <w:rsid w:val="37635935"/>
    <w:rsid w:val="376E20AD"/>
    <w:rsid w:val="377324ED"/>
    <w:rsid w:val="37777FC6"/>
    <w:rsid w:val="378853F7"/>
    <w:rsid w:val="37897458"/>
    <w:rsid w:val="379A283B"/>
    <w:rsid w:val="379D5333"/>
    <w:rsid w:val="37A64C99"/>
    <w:rsid w:val="37AE3507"/>
    <w:rsid w:val="37BC5EC5"/>
    <w:rsid w:val="37C404E8"/>
    <w:rsid w:val="37CE3BAD"/>
    <w:rsid w:val="37D1326E"/>
    <w:rsid w:val="37DA62F9"/>
    <w:rsid w:val="37DB79A1"/>
    <w:rsid w:val="37E24C92"/>
    <w:rsid w:val="37F43B4A"/>
    <w:rsid w:val="37F93371"/>
    <w:rsid w:val="38085FBE"/>
    <w:rsid w:val="380F6C16"/>
    <w:rsid w:val="381159C9"/>
    <w:rsid w:val="38217493"/>
    <w:rsid w:val="38273C08"/>
    <w:rsid w:val="38292BB9"/>
    <w:rsid w:val="382B659A"/>
    <w:rsid w:val="382D5B39"/>
    <w:rsid w:val="382F49CB"/>
    <w:rsid w:val="38311183"/>
    <w:rsid w:val="3839251C"/>
    <w:rsid w:val="383E7512"/>
    <w:rsid w:val="38424C04"/>
    <w:rsid w:val="38451711"/>
    <w:rsid w:val="384C395B"/>
    <w:rsid w:val="38503707"/>
    <w:rsid w:val="38560F5C"/>
    <w:rsid w:val="38582892"/>
    <w:rsid w:val="38637D01"/>
    <w:rsid w:val="38687EF6"/>
    <w:rsid w:val="38795212"/>
    <w:rsid w:val="387B0309"/>
    <w:rsid w:val="387E59C2"/>
    <w:rsid w:val="387F2279"/>
    <w:rsid w:val="387F54D2"/>
    <w:rsid w:val="3884622A"/>
    <w:rsid w:val="38877E93"/>
    <w:rsid w:val="38881461"/>
    <w:rsid w:val="388C7CF5"/>
    <w:rsid w:val="38902A29"/>
    <w:rsid w:val="38915D15"/>
    <w:rsid w:val="389A30A1"/>
    <w:rsid w:val="38A447F0"/>
    <w:rsid w:val="38AB4A36"/>
    <w:rsid w:val="38B21208"/>
    <w:rsid w:val="38C316E7"/>
    <w:rsid w:val="38C87C76"/>
    <w:rsid w:val="38D055B4"/>
    <w:rsid w:val="38D374CB"/>
    <w:rsid w:val="38D429AD"/>
    <w:rsid w:val="38D8621B"/>
    <w:rsid w:val="38DF016E"/>
    <w:rsid w:val="38E67E8F"/>
    <w:rsid w:val="38ED5304"/>
    <w:rsid w:val="38EF4431"/>
    <w:rsid w:val="38F80095"/>
    <w:rsid w:val="39081F14"/>
    <w:rsid w:val="39174FBC"/>
    <w:rsid w:val="3920043B"/>
    <w:rsid w:val="39290CD1"/>
    <w:rsid w:val="393324B7"/>
    <w:rsid w:val="39374D08"/>
    <w:rsid w:val="393A1B16"/>
    <w:rsid w:val="39461462"/>
    <w:rsid w:val="39513F3D"/>
    <w:rsid w:val="39531813"/>
    <w:rsid w:val="395711DD"/>
    <w:rsid w:val="39666936"/>
    <w:rsid w:val="39711886"/>
    <w:rsid w:val="397B118B"/>
    <w:rsid w:val="397E37F5"/>
    <w:rsid w:val="39894753"/>
    <w:rsid w:val="39960785"/>
    <w:rsid w:val="39971BB3"/>
    <w:rsid w:val="39A90D3E"/>
    <w:rsid w:val="39AA0A73"/>
    <w:rsid w:val="39AF2306"/>
    <w:rsid w:val="39B1546A"/>
    <w:rsid w:val="39B52CCE"/>
    <w:rsid w:val="39BA5B06"/>
    <w:rsid w:val="39BC5F39"/>
    <w:rsid w:val="39C43AA8"/>
    <w:rsid w:val="39CC5928"/>
    <w:rsid w:val="39D06982"/>
    <w:rsid w:val="39D06A1C"/>
    <w:rsid w:val="39D1277C"/>
    <w:rsid w:val="39D33C7C"/>
    <w:rsid w:val="39DA30C1"/>
    <w:rsid w:val="39E01087"/>
    <w:rsid w:val="39E0646D"/>
    <w:rsid w:val="39EF50C2"/>
    <w:rsid w:val="39F37871"/>
    <w:rsid w:val="39F66857"/>
    <w:rsid w:val="39FA79ED"/>
    <w:rsid w:val="3A002932"/>
    <w:rsid w:val="3A0C579D"/>
    <w:rsid w:val="3A12539E"/>
    <w:rsid w:val="3A183118"/>
    <w:rsid w:val="3A1E487A"/>
    <w:rsid w:val="3A212A07"/>
    <w:rsid w:val="3A302E7D"/>
    <w:rsid w:val="3A30695F"/>
    <w:rsid w:val="3A3A6BB2"/>
    <w:rsid w:val="3A3E1A76"/>
    <w:rsid w:val="3A5C61D2"/>
    <w:rsid w:val="3A6220CD"/>
    <w:rsid w:val="3A6B138C"/>
    <w:rsid w:val="3A763799"/>
    <w:rsid w:val="3A815725"/>
    <w:rsid w:val="3A8922B6"/>
    <w:rsid w:val="3A8D2E63"/>
    <w:rsid w:val="3A940645"/>
    <w:rsid w:val="3A9B586E"/>
    <w:rsid w:val="3AA700FA"/>
    <w:rsid w:val="3AAE3CB9"/>
    <w:rsid w:val="3AB21E20"/>
    <w:rsid w:val="3AB35224"/>
    <w:rsid w:val="3AB64A60"/>
    <w:rsid w:val="3AB85D9D"/>
    <w:rsid w:val="3AC828F8"/>
    <w:rsid w:val="3ACB354E"/>
    <w:rsid w:val="3ACB4F7F"/>
    <w:rsid w:val="3ACE045D"/>
    <w:rsid w:val="3AD0772F"/>
    <w:rsid w:val="3AD32F7F"/>
    <w:rsid w:val="3AD86400"/>
    <w:rsid w:val="3AD87AA5"/>
    <w:rsid w:val="3ADB7274"/>
    <w:rsid w:val="3AEF0788"/>
    <w:rsid w:val="3AEF224A"/>
    <w:rsid w:val="3AF26B40"/>
    <w:rsid w:val="3B004C27"/>
    <w:rsid w:val="3B184C72"/>
    <w:rsid w:val="3B1F3A0F"/>
    <w:rsid w:val="3B412CE2"/>
    <w:rsid w:val="3B463708"/>
    <w:rsid w:val="3B4E4251"/>
    <w:rsid w:val="3B594187"/>
    <w:rsid w:val="3B5A3FBB"/>
    <w:rsid w:val="3B702CD0"/>
    <w:rsid w:val="3B704E16"/>
    <w:rsid w:val="3B755E62"/>
    <w:rsid w:val="3B795C50"/>
    <w:rsid w:val="3B81253C"/>
    <w:rsid w:val="3B8714AE"/>
    <w:rsid w:val="3B8D1B45"/>
    <w:rsid w:val="3B950B19"/>
    <w:rsid w:val="3B9E4D42"/>
    <w:rsid w:val="3BA6149A"/>
    <w:rsid w:val="3BAD54AD"/>
    <w:rsid w:val="3BB1414A"/>
    <w:rsid w:val="3BB203B7"/>
    <w:rsid w:val="3BB8174E"/>
    <w:rsid w:val="3BB916A1"/>
    <w:rsid w:val="3BBB2B24"/>
    <w:rsid w:val="3BBC7358"/>
    <w:rsid w:val="3BC22969"/>
    <w:rsid w:val="3BCE4F24"/>
    <w:rsid w:val="3BE15DA9"/>
    <w:rsid w:val="3BE8101C"/>
    <w:rsid w:val="3BEC2013"/>
    <w:rsid w:val="3C030175"/>
    <w:rsid w:val="3C077371"/>
    <w:rsid w:val="3C0D199A"/>
    <w:rsid w:val="3C1C27EC"/>
    <w:rsid w:val="3C28373B"/>
    <w:rsid w:val="3C285FC6"/>
    <w:rsid w:val="3C2B6125"/>
    <w:rsid w:val="3C311D3C"/>
    <w:rsid w:val="3C316E0F"/>
    <w:rsid w:val="3C397601"/>
    <w:rsid w:val="3C511BB1"/>
    <w:rsid w:val="3C5C4C3C"/>
    <w:rsid w:val="3C7A51F9"/>
    <w:rsid w:val="3C8259DF"/>
    <w:rsid w:val="3C861925"/>
    <w:rsid w:val="3C8B2FAF"/>
    <w:rsid w:val="3C8D3BAB"/>
    <w:rsid w:val="3C9022DC"/>
    <w:rsid w:val="3C91725A"/>
    <w:rsid w:val="3C934B3D"/>
    <w:rsid w:val="3CBB0654"/>
    <w:rsid w:val="3CC55EB5"/>
    <w:rsid w:val="3CC61B78"/>
    <w:rsid w:val="3CCA2213"/>
    <w:rsid w:val="3CD809B0"/>
    <w:rsid w:val="3CE323F2"/>
    <w:rsid w:val="3CE70D20"/>
    <w:rsid w:val="3CEB55E0"/>
    <w:rsid w:val="3CF36EA1"/>
    <w:rsid w:val="3CF867D3"/>
    <w:rsid w:val="3D07088A"/>
    <w:rsid w:val="3D0F026C"/>
    <w:rsid w:val="3D134BE2"/>
    <w:rsid w:val="3D1C4269"/>
    <w:rsid w:val="3D1C6F74"/>
    <w:rsid w:val="3D2367BD"/>
    <w:rsid w:val="3D36404D"/>
    <w:rsid w:val="3D3A0315"/>
    <w:rsid w:val="3D3A5B51"/>
    <w:rsid w:val="3D3E7553"/>
    <w:rsid w:val="3D455EE5"/>
    <w:rsid w:val="3D590A9F"/>
    <w:rsid w:val="3D5B4690"/>
    <w:rsid w:val="3D6B4ED3"/>
    <w:rsid w:val="3D710A30"/>
    <w:rsid w:val="3D787E71"/>
    <w:rsid w:val="3D7C1E8E"/>
    <w:rsid w:val="3D845DB6"/>
    <w:rsid w:val="3D8B24E2"/>
    <w:rsid w:val="3D8F7853"/>
    <w:rsid w:val="3DA607E6"/>
    <w:rsid w:val="3DA93746"/>
    <w:rsid w:val="3DB676B6"/>
    <w:rsid w:val="3DBC79C0"/>
    <w:rsid w:val="3DC344C4"/>
    <w:rsid w:val="3DC47BD6"/>
    <w:rsid w:val="3DCD0FC0"/>
    <w:rsid w:val="3DD670F4"/>
    <w:rsid w:val="3DD77033"/>
    <w:rsid w:val="3DD94152"/>
    <w:rsid w:val="3DDA17A9"/>
    <w:rsid w:val="3DE014C9"/>
    <w:rsid w:val="3DE04D19"/>
    <w:rsid w:val="3DEE6F5C"/>
    <w:rsid w:val="3DFC4D9E"/>
    <w:rsid w:val="3E020AB9"/>
    <w:rsid w:val="3E047158"/>
    <w:rsid w:val="3E0E64BB"/>
    <w:rsid w:val="3E1F3E06"/>
    <w:rsid w:val="3E3075EB"/>
    <w:rsid w:val="3E354AE9"/>
    <w:rsid w:val="3E4D4E4A"/>
    <w:rsid w:val="3E4F3CCF"/>
    <w:rsid w:val="3E50268B"/>
    <w:rsid w:val="3E530AA1"/>
    <w:rsid w:val="3E58771B"/>
    <w:rsid w:val="3E7522F7"/>
    <w:rsid w:val="3E7537C6"/>
    <w:rsid w:val="3E8C0B9C"/>
    <w:rsid w:val="3E8E79FD"/>
    <w:rsid w:val="3E8F679C"/>
    <w:rsid w:val="3EA30777"/>
    <w:rsid w:val="3EA51073"/>
    <w:rsid w:val="3EB041CD"/>
    <w:rsid w:val="3EB46E0D"/>
    <w:rsid w:val="3EB8677B"/>
    <w:rsid w:val="3EBE5E58"/>
    <w:rsid w:val="3EC17641"/>
    <w:rsid w:val="3ED447E6"/>
    <w:rsid w:val="3EDB72DD"/>
    <w:rsid w:val="3EE102A9"/>
    <w:rsid w:val="3EE73A21"/>
    <w:rsid w:val="3EE811F3"/>
    <w:rsid w:val="3EE871B2"/>
    <w:rsid w:val="3EEE0FC1"/>
    <w:rsid w:val="3EF23B8C"/>
    <w:rsid w:val="3F0A3769"/>
    <w:rsid w:val="3F0A5071"/>
    <w:rsid w:val="3F1653B1"/>
    <w:rsid w:val="3F1735F3"/>
    <w:rsid w:val="3F190F6E"/>
    <w:rsid w:val="3F1D4758"/>
    <w:rsid w:val="3F2226C4"/>
    <w:rsid w:val="3F256EE9"/>
    <w:rsid w:val="3F356CB5"/>
    <w:rsid w:val="3F3D50B3"/>
    <w:rsid w:val="3F3E5D39"/>
    <w:rsid w:val="3F416534"/>
    <w:rsid w:val="3F424D20"/>
    <w:rsid w:val="3F4657D3"/>
    <w:rsid w:val="3F5C0DD0"/>
    <w:rsid w:val="3F5E59F9"/>
    <w:rsid w:val="3F696BFF"/>
    <w:rsid w:val="3F7153F9"/>
    <w:rsid w:val="3F727EFE"/>
    <w:rsid w:val="3F7A6934"/>
    <w:rsid w:val="3F8032BB"/>
    <w:rsid w:val="3F80388E"/>
    <w:rsid w:val="3F827DC4"/>
    <w:rsid w:val="3F853804"/>
    <w:rsid w:val="3F902CB7"/>
    <w:rsid w:val="3FC84440"/>
    <w:rsid w:val="3FD44FCD"/>
    <w:rsid w:val="3FD83E8A"/>
    <w:rsid w:val="3FFA4D2D"/>
    <w:rsid w:val="40095632"/>
    <w:rsid w:val="400A36E7"/>
    <w:rsid w:val="400E7545"/>
    <w:rsid w:val="40126718"/>
    <w:rsid w:val="402355DF"/>
    <w:rsid w:val="4029495B"/>
    <w:rsid w:val="402E126E"/>
    <w:rsid w:val="403563D8"/>
    <w:rsid w:val="40380A84"/>
    <w:rsid w:val="403C6952"/>
    <w:rsid w:val="40401C22"/>
    <w:rsid w:val="404228F2"/>
    <w:rsid w:val="40502289"/>
    <w:rsid w:val="405D29EC"/>
    <w:rsid w:val="406520C0"/>
    <w:rsid w:val="406C7770"/>
    <w:rsid w:val="40721460"/>
    <w:rsid w:val="407C5F0D"/>
    <w:rsid w:val="40995A08"/>
    <w:rsid w:val="40A03F19"/>
    <w:rsid w:val="40A90A06"/>
    <w:rsid w:val="40BD5C2E"/>
    <w:rsid w:val="40C313BE"/>
    <w:rsid w:val="40CE24EC"/>
    <w:rsid w:val="40D7424E"/>
    <w:rsid w:val="40DD0E36"/>
    <w:rsid w:val="40E46E5C"/>
    <w:rsid w:val="40F303CB"/>
    <w:rsid w:val="40F90B55"/>
    <w:rsid w:val="41063FF2"/>
    <w:rsid w:val="410C3FBE"/>
    <w:rsid w:val="410D61DB"/>
    <w:rsid w:val="41115C57"/>
    <w:rsid w:val="41181710"/>
    <w:rsid w:val="41224327"/>
    <w:rsid w:val="413367EF"/>
    <w:rsid w:val="41381C6C"/>
    <w:rsid w:val="413D1EF4"/>
    <w:rsid w:val="413D3165"/>
    <w:rsid w:val="41457AA4"/>
    <w:rsid w:val="41472FCE"/>
    <w:rsid w:val="4147740F"/>
    <w:rsid w:val="414A2574"/>
    <w:rsid w:val="41505427"/>
    <w:rsid w:val="415154E2"/>
    <w:rsid w:val="415622A2"/>
    <w:rsid w:val="415F4688"/>
    <w:rsid w:val="41620B77"/>
    <w:rsid w:val="416C5182"/>
    <w:rsid w:val="416F1F96"/>
    <w:rsid w:val="41766D0B"/>
    <w:rsid w:val="417F09C3"/>
    <w:rsid w:val="41910018"/>
    <w:rsid w:val="41920E17"/>
    <w:rsid w:val="41981988"/>
    <w:rsid w:val="41A42588"/>
    <w:rsid w:val="41A85C0F"/>
    <w:rsid w:val="41B542F9"/>
    <w:rsid w:val="41B77FFB"/>
    <w:rsid w:val="41BC57C3"/>
    <w:rsid w:val="41C07F6A"/>
    <w:rsid w:val="41C43062"/>
    <w:rsid w:val="41C70358"/>
    <w:rsid w:val="41CE5028"/>
    <w:rsid w:val="41D1217F"/>
    <w:rsid w:val="41D34149"/>
    <w:rsid w:val="41E43E10"/>
    <w:rsid w:val="41F13FD7"/>
    <w:rsid w:val="41F210AC"/>
    <w:rsid w:val="41F8595E"/>
    <w:rsid w:val="41FD05B5"/>
    <w:rsid w:val="420326FE"/>
    <w:rsid w:val="420518E0"/>
    <w:rsid w:val="420D7E51"/>
    <w:rsid w:val="421361D5"/>
    <w:rsid w:val="42144D4F"/>
    <w:rsid w:val="42146F8E"/>
    <w:rsid w:val="421E3EFC"/>
    <w:rsid w:val="42220634"/>
    <w:rsid w:val="42222018"/>
    <w:rsid w:val="42253294"/>
    <w:rsid w:val="4226688D"/>
    <w:rsid w:val="42274448"/>
    <w:rsid w:val="42334BE8"/>
    <w:rsid w:val="42380453"/>
    <w:rsid w:val="42433BAD"/>
    <w:rsid w:val="42610060"/>
    <w:rsid w:val="42683131"/>
    <w:rsid w:val="426C3BA8"/>
    <w:rsid w:val="426E3807"/>
    <w:rsid w:val="426F6386"/>
    <w:rsid w:val="427C0479"/>
    <w:rsid w:val="428A092C"/>
    <w:rsid w:val="42916AEF"/>
    <w:rsid w:val="42932ECB"/>
    <w:rsid w:val="42942B9B"/>
    <w:rsid w:val="429C1143"/>
    <w:rsid w:val="42AA0EAA"/>
    <w:rsid w:val="42B658C0"/>
    <w:rsid w:val="42C65997"/>
    <w:rsid w:val="42D24401"/>
    <w:rsid w:val="42DE1F4F"/>
    <w:rsid w:val="42E74C6D"/>
    <w:rsid w:val="42ED7CC6"/>
    <w:rsid w:val="42F1523C"/>
    <w:rsid w:val="42F554CE"/>
    <w:rsid w:val="42F8373B"/>
    <w:rsid w:val="42FF07D8"/>
    <w:rsid w:val="43032966"/>
    <w:rsid w:val="43122487"/>
    <w:rsid w:val="43124B66"/>
    <w:rsid w:val="431B0F22"/>
    <w:rsid w:val="43273465"/>
    <w:rsid w:val="432865EF"/>
    <w:rsid w:val="432B6955"/>
    <w:rsid w:val="432C156E"/>
    <w:rsid w:val="432E041B"/>
    <w:rsid w:val="4332264F"/>
    <w:rsid w:val="433229ED"/>
    <w:rsid w:val="433361C5"/>
    <w:rsid w:val="433E13D0"/>
    <w:rsid w:val="4365015C"/>
    <w:rsid w:val="43660FE1"/>
    <w:rsid w:val="43681119"/>
    <w:rsid w:val="436E413C"/>
    <w:rsid w:val="437224E2"/>
    <w:rsid w:val="43727203"/>
    <w:rsid w:val="437471CD"/>
    <w:rsid w:val="437C4538"/>
    <w:rsid w:val="438020AF"/>
    <w:rsid w:val="43817741"/>
    <w:rsid w:val="439671DC"/>
    <w:rsid w:val="439742C4"/>
    <w:rsid w:val="439A5FCD"/>
    <w:rsid w:val="439E1974"/>
    <w:rsid w:val="439E42E3"/>
    <w:rsid w:val="43A26833"/>
    <w:rsid w:val="43A77B03"/>
    <w:rsid w:val="43A917C6"/>
    <w:rsid w:val="43AB19E8"/>
    <w:rsid w:val="43AD17C6"/>
    <w:rsid w:val="43B9736F"/>
    <w:rsid w:val="43BB6C43"/>
    <w:rsid w:val="43C74730"/>
    <w:rsid w:val="43CD740D"/>
    <w:rsid w:val="43D32636"/>
    <w:rsid w:val="43DA1B60"/>
    <w:rsid w:val="43E330CE"/>
    <w:rsid w:val="43F01651"/>
    <w:rsid w:val="43F17DC7"/>
    <w:rsid w:val="43F65861"/>
    <w:rsid w:val="43FD4A49"/>
    <w:rsid w:val="44125FF0"/>
    <w:rsid w:val="44153221"/>
    <w:rsid w:val="441D43A6"/>
    <w:rsid w:val="442C5D28"/>
    <w:rsid w:val="443171F6"/>
    <w:rsid w:val="44394E21"/>
    <w:rsid w:val="444572BC"/>
    <w:rsid w:val="44483951"/>
    <w:rsid w:val="446A6BF4"/>
    <w:rsid w:val="446E63AB"/>
    <w:rsid w:val="44711DA1"/>
    <w:rsid w:val="447F4114"/>
    <w:rsid w:val="44811688"/>
    <w:rsid w:val="44825DD6"/>
    <w:rsid w:val="44844F8B"/>
    <w:rsid w:val="448571E5"/>
    <w:rsid w:val="449563AF"/>
    <w:rsid w:val="44A40A6B"/>
    <w:rsid w:val="44A60CB1"/>
    <w:rsid w:val="44B26B08"/>
    <w:rsid w:val="44C6292F"/>
    <w:rsid w:val="44D97E60"/>
    <w:rsid w:val="44DE283E"/>
    <w:rsid w:val="44E701F2"/>
    <w:rsid w:val="44F245D0"/>
    <w:rsid w:val="44FB21A7"/>
    <w:rsid w:val="450A6A4E"/>
    <w:rsid w:val="451263AA"/>
    <w:rsid w:val="451606EB"/>
    <w:rsid w:val="451738E9"/>
    <w:rsid w:val="451A45C1"/>
    <w:rsid w:val="451B0D27"/>
    <w:rsid w:val="451F07BF"/>
    <w:rsid w:val="45230F44"/>
    <w:rsid w:val="4527537C"/>
    <w:rsid w:val="45280308"/>
    <w:rsid w:val="452B27F6"/>
    <w:rsid w:val="452B3510"/>
    <w:rsid w:val="452B6700"/>
    <w:rsid w:val="452F45DD"/>
    <w:rsid w:val="452F6AFC"/>
    <w:rsid w:val="45331610"/>
    <w:rsid w:val="453B4799"/>
    <w:rsid w:val="453B7338"/>
    <w:rsid w:val="45480DF2"/>
    <w:rsid w:val="4552502D"/>
    <w:rsid w:val="455B46DA"/>
    <w:rsid w:val="458028AC"/>
    <w:rsid w:val="4584740B"/>
    <w:rsid w:val="458E0BAD"/>
    <w:rsid w:val="45961CCD"/>
    <w:rsid w:val="459A2DEB"/>
    <w:rsid w:val="45A1384A"/>
    <w:rsid w:val="45A201F8"/>
    <w:rsid w:val="45A26DFF"/>
    <w:rsid w:val="45AA5591"/>
    <w:rsid w:val="45B80C0E"/>
    <w:rsid w:val="45BF2BDA"/>
    <w:rsid w:val="45C4064D"/>
    <w:rsid w:val="45C800D7"/>
    <w:rsid w:val="45CF5A3E"/>
    <w:rsid w:val="45D30E0C"/>
    <w:rsid w:val="45D52F9E"/>
    <w:rsid w:val="45DC5976"/>
    <w:rsid w:val="45DD06F6"/>
    <w:rsid w:val="45E90090"/>
    <w:rsid w:val="45E91A4F"/>
    <w:rsid w:val="45EB352E"/>
    <w:rsid w:val="45FE1A61"/>
    <w:rsid w:val="4601278C"/>
    <w:rsid w:val="4606073D"/>
    <w:rsid w:val="461632EE"/>
    <w:rsid w:val="461676D0"/>
    <w:rsid w:val="46193BB2"/>
    <w:rsid w:val="461E16E1"/>
    <w:rsid w:val="461F140D"/>
    <w:rsid w:val="46386553"/>
    <w:rsid w:val="46466382"/>
    <w:rsid w:val="46492C2C"/>
    <w:rsid w:val="465C65EC"/>
    <w:rsid w:val="465D0EBC"/>
    <w:rsid w:val="46736F8A"/>
    <w:rsid w:val="46783C63"/>
    <w:rsid w:val="467B38AA"/>
    <w:rsid w:val="469568AC"/>
    <w:rsid w:val="46AC7981"/>
    <w:rsid w:val="46AF0D7C"/>
    <w:rsid w:val="46B15C41"/>
    <w:rsid w:val="46B45895"/>
    <w:rsid w:val="46B719DD"/>
    <w:rsid w:val="46C9020F"/>
    <w:rsid w:val="46CE4EDF"/>
    <w:rsid w:val="46D04C7A"/>
    <w:rsid w:val="46DD4814"/>
    <w:rsid w:val="46DE50C7"/>
    <w:rsid w:val="46E774B8"/>
    <w:rsid w:val="46EC5486"/>
    <w:rsid w:val="46F24577"/>
    <w:rsid w:val="46F25482"/>
    <w:rsid w:val="46F4737E"/>
    <w:rsid w:val="46F474BD"/>
    <w:rsid w:val="47016C6C"/>
    <w:rsid w:val="47077BD7"/>
    <w:rsid w:val="47086ED3"/>
    <w:rsid w:val="47133829"/>
    <w:rsid w:val="471565BB"/>
    <w:rsid w:val="471C7883"/>
    <w:rsid w:val="473A35ED"/>
    <w:rsid w:val="473D7507"/>
    <w:rsid w:val="473E0DB8"/>
    <w:rsid w:val="4746506D"/>
    <w:rsid w:val="47476708"/>
    <w:rsid w:val="47492F1E"/>
    <w:rsid w:val="475A2820"/>
    <w:rsid w:val="47625413"/>
    <w:rsid w:val="476875BC"/>
    <w:rsid w:val="476F32F6"/>
    <w:rsid w:val="477E2B3E"/>
    <w:rsid w:val="478A7D6B"/>
    <w:rsid w:val="479417E9"/>
    <w:rsid w:val="47956D35"/>
    <w:rsid w:val="47A434E2"/>
    <w:rsid w:val="47C22AE5"/>
    <w:rsid w:val="47C5536D"/>
    <w:rsid w:val="47C65666"/>
    <w:rsid w:val="47C75839"/>
    <w:rsid w:val="47CC7396"/>
    <w:rsid w:val="47CD36FF"/>
    <w:rsid w:val="47D45CC4"/>
    <w:rsid w:val="47DC60AC"/>
    <w:rsid w:val="47DE0504"/>
    <w:rsid w:val="47EF750D"/>
    <w:rsid w:val="47F17265"/>
    <w:rsid w:val="47F308F3"/>
    <w:rsid w:val="47FE4D02"/>
    <w:rsid w:val="48054E6C"/>
    <w:rsid w:val="480C2D2B"/>
    <w:rsid w:val="480F155C"/>
    <w:rsid w:val="48133314"/>
    <w:rsid w:val="481556BD"/>
    <w:rsid w:val="48162383"/>
    <w:rsid w:val="481F0AA9"/>
    <w:rsid w:val="48222C23"/>
    <w:rsid w:val="48270A63"/>
    <w:rsid w:val="48294AA4"/>
    <w:rsid w:val="482B1381"/>
    <w:rsid w:val="48353D45"/>
    <w:rsid w:val="4836539F"/>
    <w:rsid w:val="483B0352"/>
    <w:rsid w:val="483C6FE8"/>
    <w:rsid w:val="483F7321"/>
    <w:rsid w:val="48575810"/>
    <w:rsid w:val="485B6406"/>
    <w:rsid w:val="48615D7F"/>
    <w:rsid w:val="486237D8"/>
    <w:rsid w:val="48684EBF"/>
    <w:rsid w:val="487068B9"/>
    <w:rsid w:val="487A7086"/>
    <w:rsid w:val="487F14DB"/>
    <w:rsid w:val="48872B18"/>
    <w:rsid w:val="48880AEF"/>
    <w:rsid w:val="488C6ADE"/>
    <w:rsid w:val="489335D2"/>
    <w:rsid w:val="4899127A"/>
    <w:rsid w:val="48996C33"/>
    <w:rsid w:val="489D219A"/>
    <w:rsid w:val="489D5ABD"/>
    <w:rsid w:val="48B273D6"/>
    <w:rsid w:val="48B603A0"/>
    <w:rsid w:val="48C31FD0"/>
    <w:rsid w:val="48C65230"/>
    <w:rsid w:val="48C76253"/>
    <w:rsid w:val="48C93D5B"/>
    <w:rsid w:val="48CD5CCF"/>
    <w:rsid w:val="48CE031E"/>
    <w:rsid w:val="48DD3786"/>
    <w:rsid w:val="48E27B4C"/>
    <w:rsid w:val="48F57672"/>
    <w:rsid w:val="48F90C30"/>
    <w:rsid w:val="490003D1"/>
    <w:rsid w:val="490A448A"/>
    <w:rsid w:val="490C0DCE"/>
    <w:rsid w:val="490C50BF"/>
    <w:rsid w:val="49121B22"/>
    <w:rsid w:val="49164D77"/>
    <w:rsid w:val="491C4E95"/>
    <w:rsid w:val="49233C45"/>
    <w:rsid w:val="49250F03"/>
    <w:rsid w:val="49341447"/>
    <w:rsid w:val="493D4A1E"/>
    <w:rsid w:val="493E010F"/>
    <w:rsid w:val="494815C9"/>
    <w:rsid w:val="49576E05"/>
    <w:rsid w:val="495C4D88"/>
    <w:rsid w:val="4962016E"/>
    <w:rsid w:val="49676EE0"/>
    <w:rsid w:val="49764102"/>
    <w:rsid w:val="49781E26"/>
    <w:rsid w:val="4979115F"/>
    <w:rsid w:val="4979158B"/>
    <w:rsid w:val="49833BBA"/>
    <w:rsid w:val="498D00C7"/>
    <w:rsid w:val="498E7890"/>
    <w:rsid w:val="49AF4568"/>
    <w:rsid w:val="49B71F2C"/>
    <w:rsid w:val="49B9553A"/>
    <w:rsid w:val="49CF262B"/>
    <w:rsid w:val="49D9732B"/>
    <w:rsid w:val="49DE3EDA"/>
    <w:rsid w:val="49E902F3"/>
    <w:rsid w:val="49E942B3"/>
    <w:rsid w:val="49F707FF"/>
    <w:rsid w:val="49F70BB9"/>
    <w:rsid w:val="49FC134C"/>
    <w:rsid w:val="49FD6919"/>
    <w:rsid w:val="4A010AB8"/>
    <w:rsid w:val="4A081DEC"/>
    <w:rsid w:val="4A125EE4"/>
    <w:rsid w:val="4A13120E"/>
    <w:rsid w:val="4A1B23CC"/>
    <w:rsid w:val="4A235E6A"/>
    <w:rsid w:val="4A294FFD"/>
    <w:rsid w:val="4A3370A6"/>
    <w:rsid w:val="4A360DA7"/>
    <w:rsid w:val="4A4C3A6F"/>
    <w:rsid w:val="4A4C5106"/>
    <w:rsid w:val="4A50775E"/>
    <w:rsid w:val="4A5A11E8"/>
    <w:rsid w:val="4A6B10D7"/>
    <w:rsid w:val="4A6B2759"/>
    <w:rsid w:val="4A707209"/>
    <w:rsid w:val="4A867A5C"/>
    <w:rsid w:val="4A8A3ABF"/>
    <w:rsid w:val="4A9309B4"/>
    <w:rsid w:val="4A9363D3"/>
    <w:rsid w:val="4A937AD3"/>
    <w:rsid w:val="4A964DA0"/>
    <w:rsid w:val="4A9B5A20"/>
    <w:rsid w:val="4A9C317A"/>
    <w:rsid w:val="4AA85601"/>
    <w:rsid w:val="4AAC5537"/>
    <w:rsid w:val="4AB41F7B"/>
    <w:rsid w:val="4AB71ED9"/>
    <w:rsid w:val="4AB8308F"/>
    <w:rsid w:val="4ABE526B"/>
    <w:rsid w:val="4AD33EE7"/>
    <w:rsid w:val="4AD55520"/>
    <w:rsid w:val="4AE07217"/>
    <w:rsid w:val="4AE157E1"/>
    <w:rsid w:val="4AEA27EC"/>
    <w:rsid w:val="4AF150A5"/>
    <w:rsid w:val="4AF3476B"/>
    <w:rsid w:val="4AF602D5"/>
    <w:rsid w:val="4AF636DD"/>
    <w:rsid w:val="4AF66371"/>
    <w:rsid w:val="4AF8077D"/>
    <w:rsid w:val="4AFA4E2C"/>
    <w:rsid w:val="4AFE0713"/>
    <w:rsid w:val="4B0716D5"/>
    <w:rsid w:val="4B0727EB"/>
    <w:rsid w:val="4B0E12C9"/>
    <w:rsid w:val="4B132F74"/>
    <w:rsid w:val="4B170AC0"/>
    <w:rsid w:val="4B262B67"/>
    <w:rsid w:val="4B290EF4"/>
    <w:rsid w:val="4B344768"/>
    <w:rsid w:val="4B35348C"/>
    <w:rsid w:val="4B3C05A1"/>
    <w:rsid w:val="4B4628D8"/>
    <w:rsid w:val="4B5E1856"/>
    <w:rsid w:val="4B5F12E0"/>
    <w:rsid w:val="4B6F44D2"/>
    <w:rsid w:val="4B703F25"/>
    <w:rsid w:val="4B7B1B20"/>
    <w:rsid w:val="4B7E22EF"/>
    <w:rsid w:val="4B844BF6"/>
    <w:rsid w:val="4B8B09BD"/>
    <w:rsid w:val="4B8F2EDE"/>
    <w:rsid w:val="4B966813"/>
    <w:rsid w:val="4B9B18FE"/>
    <w:rsid w:val="4BA351AA"/>
    <w:rsid w:val="4BB12FD7"/>
    <w:rsid w:val="4BB2747D"/>
    <w:rsid w:val="4BC31375"/>
    <w:rsid w:val="4BCB596E"/>
    <w:rsid w:val="4BCC68CC"/>
    <w:rsid w:val="4BD102CE"/>
    <w:rsid w:val="4BE03758"/>
    <w:rsid w:val="4BE470C8"/>
    <w:rsid w:val="4BE6307C"/>
    <w:rsid w:val="4BE8741D"/>
    <w:rsid w:val="4BEC3715"/>
    <w:rsid w:val="4BF93867"/>
    <w:rsid w:val="4BF97542"/>
    <w:rsid w:val="4C03387D"/>
    <w:rsid w:val="4C0E110B"/>
    <w:rsid w:val="4C0E2D26"/>
    <w:rsid w:val="4C0F311B"/>
    <w:rsid w:val="4C110E7C"/>
    <w:rsid w:val="4C176F5D"/>
    <w:rsid w:val="4C196A5A"/>
    <w:rsid w:val="4C1E32F4"/>
    <w:rsid w:val="4C2555A1"/>
    <w:rsid w:val="4C372E39"/>
    <w:rsid w:val="4C4A5008"/>
    <w:rsid w:val="4C522685"/>
    <w:rsid w:val="4C5502BE"/>
    <w:rsid w:val="4C606DB5"/>
    <w:rsid w:val="4C646C0F"/>
    <w:rsid w:val="4C6C0CAC"/>
    <w:rsid w:val="4C6E4F14"/>
    <w:rsid w:val="4C724775"/>
    <w:rsid w:val="4C7B155E"/>
    <w:rsid w:val="4C8623A2"/>
    <w:rsid w:val="4C9478A8"/>
    <w:rsid w:val="4C95064C"/>
    <w:rsid w:val="4C9B6454"/>
    <w:rsid w:val="4C9E3C93"/>
    <w:rsid w:val="4CAB20A2"/>
    <w:rsid w:val="4CAF7561"/>
    <w:rsid w:val="4CC42BE1"/>
    <w:rsid w:val="4CCC1EC1"/>
    <w:rsid w:val="4CD0311C"/>
    <w:rsid w:val="4CD74710"/>
    <w:rsid w:val="4CE758D1"/>
    <w:rsid w:val="4CEA0AD6"/>
    <w:rsid w:val="4CF023F8"/>
    <w:rsid w:val="4CF24964"/>
    <w:rsid w:val="4CFD291A"/>
    <w:rsid w:val="4CFD6A65"/>
    <w:rsid w:val="4D0A1B8C"/>
    <w:rsid w:val="4D155D24"/>
    <w:rsid w:val="4D1749F4"/>
    <w:rsid w:val="4D191715"/>
    <w:rsid w:val="4D292E6F"/>
    <w:rsid w:val="4D2B12E8"/>
    <w:rsid w:val="4D2B2F7F"/>
    <w:rsid w:val="4D327BC8"/>
    <w:rsid w:val="4D39745C"/>
    <w:rsid w:val="4D3C060B"/>
    <w:rsid w:val="4D4443C2"/>
    <w:rsid w:val="4D5362BA"/>
    <w:rsid w:val="4D5756EE"/>
    <w:rsid w:val="4D5D6AE7"/>
    <w:rsid w:val="4D665BEB"/>
    <w:rsid w:val="4D867633"/>
    <w:rsid w:val="4D875139"/>
    <w:rsid w:val="4D8D5092"/>
    <w:rsid w:val="4D8E5B3E"/>
    <w:rsid w:val="4D90494F"/>
    <w:rsid w:val="4D9237BE"/>
    <w:rsid w:val="4D9A68AF"/>
    <w:rsid w:val="4D9A7815"/>
    <w:rsid w:val="4DA37F9B"/>
    <w:rsid w:val="4DAB049A"/>
    <w:rsid w:val="4DB645A8"/>
    <w:rsid w:val="4DB84F31"/>
    <w:rsid w:val="4DBC7B9F"/>
    <w:rsid w:val="4DD35C4F"/>
    <w:rsid w:val="4DD6066A"/>
    <w:rsid w:val="4DDE2722"/>
    <w:rsid w:val="4DE05270"/>
    <w:rsid w:val="4DF30F26"/>
    <w:rsid w:val="4DF31F94"/>
    <w:rsid w:val="4DF45CEC"/>
    <w:rsid w:val="4DFC7583"/>
    <w:rsid w:val="4DFD0C89"/>
    <w:rsid w:val="4E065762"/>
    <w:rsid w:val="4E116F5D"/>
    <w:rsid w:val="4E1232E2"/>
    <w:rsid w:val="4E152412"/>
    <w:rsid w:val="4E1F152D"/>
    <w:rsid w:val="4E200716"/>
    <w:rsid w:val="4E277073"/>
    <w:rsid w:val="4E2A6615"/>
    <w:rsid w:val="4E2E7E7C"/>
    <w:rsid w:val="4E452C4D"/>
    <w:rsid w:val="4E486EC0"/>
    <w:rsid w:val="4E5A1A0E"/>
    <w:rsid w:val="4E5D41A3"/>
    <w:rsid w:val="4E616639"/>
    <w:rsid w:val="4E634331"/>
    <w:rsid w:val="4E64645E"/>
    <w:rsid w:val="4E781DE4"/>
    <w:rsid w:val="4E7D1A71"/>
    <w:rsid w:val="4E7F6DDE"/>
    <w:rsid w:val="4E845420"/>
    <w:rsid w:val="4E920523"/>
    <w:rsid w:val="4E943020"/>
    <w:rsid w:val="4EA00CA6"/>
    <w:rsid w:val="4EBD0262"/>
    <w:rsid w:val="4EC22A8C"/>
    <w:rsid w:val="4ED5147F"/>
    <w:rsid w:val="4ED82D9F"/>
    <w:rsid w:val="4EF913FF"/>
    <w:rsid w:val="4EF9701E"/>
    <w:rsid w:val="4EFE2249"/>
    <w:rsid w:val="4F0969CF"/>
    <w:rsid w:val="4F0A19E7"/>
    <w:rsid w:val="4F1A00F4"/>
    <w:rsid w:val="4F1D2EA8"/>
    <w:rsid w:val="4F211769"/>
    <w:rsid w:val="4F2D34B9"/>
    <w:rsid w:val="4F42646A"/>
    <w:rsid w:val="4F493B1E"/>
    <w:rsid w:val="4F4D19E4"/>
    <w:rsid w:val="4F4E3AF6"/>
    <w:rsid w:val="4F517383"/>
    <w:rsid w:val="4F5346D7"/>
    <w:rsid w:val="4F586614"/>
    <w:rsid w:val="4F5970FC"/>
    <w:rsid w:val="4F5A0A34"/>
    <w:rsid w:val="4F5A1113"/>
    <w:rsid w:val="4F5D3ABD"/>
    <w:rsid w:val="4F620943"/>
    <w:rsid w:val="4F653CDB"/>
    <w:rsid w:val="4F6D1BD6"/>
    <w:rsid w:val="4F7113F7"/>
    <w:rsid w:val="4F7F43D6"/>
    <w:rsid w:val="4F8668DA"/>
    <w:rsid w:val="4F873E34"/>
    <w:rsid w:val="4F9165F0"/>
    <w:rsid w:val="4F9B6F25"/>
    <w:rsid w:val="4FAA2D7A"/>
    <w:rsid w:val="4FAF1F53"/>
    <w:rsid w:val="4FC32735"/>
    <w:rsid w:val="4FC34172"/>
    <w:rsid w:val="4FC36743"/>
    <w:rsid w:val="4FD751DA"/>
    <w:rsid w:val="4FE151D2"/>
    <w:rsid w:val="4FE56AFB"/>
    <w:rsid w:val="4FEE2B8B"/>
    <w:rsid w:val="4FF145A1"/>
    <w:rsid w:val="4FF906B6"/>
    <w:rsid w:val="4FF9299C"/>
    <w:rsid w:val="4FF9746A"/>
    <w:rsid w:val="4FFB0E25"/>
    <w:rsid w:val="4FFD566F"/>
    <w:rsid w:val="50082051"/>
    <w:rsid w:val="50151D35"/>
    <w:rsid w:val="501A73E7"/>
    <w:rsid w:val="50221E39"/>
    <w:rsid w:val="5027292C"/>
    <w:rsid w:val="50295962"/>
    <w:rsid w:val="502B338D"/>
    <w:rsid w:val="502F712D"/>
    <w:rsid w:val="503308CA"/>
    <w:rsid w:val="50376B03"/>
    <w:rsid w:val="503A43A4"/>
    <w:rsid w:val="504754F4"/>
    <w:rsid w:val="50593532"/>
    <w:rsid w:val="505A1F5C"/>
    <w:rsid w:val="505B2A66"/>
    <w:rsid w:val="50604210"/>
    <w:rsid w:val="50632AEE"/>
    <w:rsid w:val="506348EA"/>
    <w:rsid w:val="506720DD"/>
    <w:rsid w:val="50687CEE"/>
    <w:rsid w:val="50703156"/>
    <w:rsid w:val="507C68F2"/>
    <w:rsid w:val="507E467D"/>
    <w:rsid w:val="507E53A1"/>
    <w:rsid w:val="508C516E"/>
    <w:rsid w:val="50A22CD9"/>
    <w:rsid w:val="50B436E0"/>
    <w:rsid w:val="50B65F23"/>
    <w:rsid w:val="50BA6F1F"/>
    <w:rsid w:val="50BB4726"/>
    <w:rsid w:val="50C95097"/>
    <w:rsid w:val="50CE5494"/>
    <w:rsid w:val="50D7229F"/>
    <w:rsid w:val="50D824AF"/>
    <w:rsid w:val="50DC6685"/>
    <w:rsid w:val="50E15345"/>
    <w:rsid w:val="50ED2550"/>
    <w:rsid w:val="50F60EA5"/>
    <w:rsid w:val="51021242"/>
    <w:rsid w:val="510750C1"/>
    <w:rsid w:val="511153A7"/>
    <w:rsid w:val="51185011"/>
    <w:rsid w:val="51187B20"/>
    <w:rsid w:val="511F25DE"/>
    <w:rsid w:val="512147D5"/>
    <w:rsid w:val="5127398C"/>
    <w:rsid w:val="512C7C9D"/>
    <w:rsid w:val="512D2A97"/>
    <w:rsid w:val="51326785"/>
    <w:rsid w:val="5139207E"/>
    <w:rsid w:val="51413050"/>
    <w:rsid w:val="514242A4"/>
    <w:rsid w:val="514A697D"/>
    <w:rsid w:val="514F2738"/>
    <w:rsid w:val="51561969"/>
    <w:rsid w:val="51567B9B"/>
    <w:rsid w:val="515D59EF"/>
    <w:rsid w:val="51701D35"/>
    <w:rsid w:val="517D4DC2"/>
    <w:rsid w:val="51846843"/>
    <w:rsid w:val="51861AC4"/>
    <w:rsid w:val="51864B3F"/>
    <w:rsid w:val="51922A94"/>
    <w:rsid w:val="519B68EE"/>
    <w:rsid w:val="51A6177C"/>
    <w:rsid w:val="51A7779A"/>
    <w:rsid w:val="51AB1D14"/>
    <w:rsid w:val="51B67BA8"/>
    <w:rsid w:val="51BE3FFD"/>
    <w:rsid w:val="51C16FCD"/>
    <w:rsid w:val="51C57EC1"/>
    <w:rsid w:val="51DB5DB4"/>
    <w:rsid w:val="51DF63F5"/>
    <w:rsid w:val="51EC3535"/>
    <w:rsid w:val="51F04373"/>
    <w:rsid w:val="51F53D5C"/>
    <w:rsid w:val="51F577C4"/>
    <w:rsid w:val="51FD2503"/>
    <w:rsid w:val="520A6BE9"/>
    <w:rsid w:val="520D24E1"/>
    <w:rsid w:val="521C5209"/>
    <w:rsid w:val="522228B1"/>
    <w:rsid w:val="52230D34"/>
    <w:rsid w:val="52261089"/>
    <w:rsid w:val="522B2DFA"/>
    <w:rsid w:val="522C608A"/>
    <w:rsid w:val="522D4002"/>
    <w:rsid w:val="522F4C78"/>
    <w:rsid w:val="5233653E"/>
    <w:rsid w:val="52351034"/>
    <w:rsid w:val="523B5E1E"/>
    <w:rsid w:val="524C1962"/>
    <w:rsid w:val="524F58BE"/>
    <w:rsid w:val="52526C26"/>
    <w:rsid w:val="525C0D26"/>
    <w:rsid w:val="525D7EB9"/>
    <w:rsid w:val="5268350C"/>
    <w:rsid w:val="526D0D7E"/>
    <w:rsid w:val="5273304C"/>
    <w:rsid w:val="527C3A46"/>
    <w:rsid w:val="52822282"/>
    <w:rsid w:val="528327AD"/>
    <w:rsid w:val="528C7842"/>
    <w:rsid w:val="528E3305"/>
    <w:rsid w:val="529549DC"/>
    <w:rsid w:val="52A11756"/>
    <w:rsid w:val="52A724F0"/>
    <w:rsid w:val="52A92FB3"/>
    <w:rsid w:val="52AA340B"/>
    <w:rsid w:val="52AF2E6F"/>
    <w:rsid w:val="52B8438A"/>
    <w:rsid w:val="52B93CE6"/>
    <w:rsid w:val="52C76D01"/>
    <w:rsid w:val="52C8137C"/>
    <w:rsid w:val="52D0652B"/>
    <w:rsid w:val="52D06FE2"/>
    <w:rsid w:val="52D15C16"/>
    <w:rsid w:val="52DF558A"/>
    <w:rsid w:val="5300648B"/>
    <w:rsid w:val="530230CD"/>
    <w:rsid w:val="530729CC"/>
    <w:rsid w:val="53115006"/>
    <w:rsid w:val="53117ADB"/>
    <w:rsid w:val="53226403"/>
    <w:rsid w:val="53236AF5"/>
    <w:rsid w:val="532D72C8"/>
    <w:rsid w:val="532E7431"/>
    <w:rsid w:val="53303BA4"/>
    <w:rsid w:val="533672CD"/>
    <w:rsid w:val="5338046B"/>
    <w:rsid w:val="534F428A"/>
    <w:rsid w:val="5351022A"/>
    <w:rsid w:val="53525701"/>
    <w:rsid w:val="535B114A"/>
    <w:rsid w:val="535D65AD"/>
    <w:rsid w:val="53615697"/>
    <w:rsid w:val="536A5B30"/>
    <w:rsid w:val="536F4D1B"/>
    <w:rsid w:val="53737443"/>
    <w:rsid w:val="537C50A9"/>
    <w:rsid w:val="5380244D"/>
    <w:rsid w:val="53807BE0"/>
    <w:rsid w:val="5387543C"/>
    <w:rsid w:val="539250E9"/>
    <w:rsid w:val="5399725F"/>
    <w:rsid w:val="539F577A"/>
    <w:rsid w:val="53A267F4"/>
    <w:rsid w:val="53A9141E"/>
    <w:rsid w:val="53C2093F"/>
    <w:rsid w:val="53CD28F3"/>
    <w:rsid w:val="53D07E15"/>
    <w:rsid w:val="53D36A56"/>
    <w:rsid w:val="53D84DA6"/>
    <w:rsid w:val="53D91C89"/>
    <w:rsid w:val="53E06CD8"/>
    <w:rsid w:val="53E61996"/>
    <w:rsid w:val="53E66DFE"/>
    <w:rsid w:val="53EB5511"/>
    <w:rsid w:val="53EB5D66"/>
    <w:rsid w:val="53F37D7F"/>
    <w:rsid w:val="53FA3887"/>
    <w:rsid w:val="5400353C"/>
    <w:rsid w:val="54014B46"/>
    <w:rsid w:val="54031BB5"/>
    <w:rsid w:val="54044174"/>
    <w:rsid w:val="54071E2A"/>
    <w:rsid w:val="54082D02"/>
    <w:rsid w:val="540D0414"/>
    <w:rsid w:val="540E305A"/>
    <w:rsid w:val="540F0C26"/>
    <w:rsid w:val="540F5A72"/>
    <w:rsid w:val="54295925"/>
    <w:rsid w:val="542A5FE7"/>
    <w:rsid w:val="54326406"/>
    <w:rsid w:val="543B4551"/>
    <w:rsid w:val="543F1C5C"/>
    <w:rsid w:val="544230C5"/>
    <w:rsid w:val="54433507"/>
    <w:rsid w:val="544C23C8"/>
    <w:rsid w:val="544F3523"/>
    <w:rsid w:val="54587C12"/>
    <w:rsid w:val="54594C1B"/>
    <w:rsid w:val="545A0EA4"/>
    <w:rsid w:val="54662927"/>
    <w:rsid w:val="54755D12"/>
    <w:rsid w:val="54762367"/>
    <w:rsid w:val="547C78E6"/>
    <w:rsid w:val="547E1F94"/>
    <w:rsid w:val="54852D1F"/>
    <w:rsid w:val="548C233A"/>
    <w:rsid w:val="549247FE"/>
    <w:rsid w:val="549A79DF"/>
    <w:rsid w:val="549D4AAB"/>
    <w:rsid w:val="54A20DC9"/>
    <w:rsid w:val="54B80036"/>
    <w:rsid w:val="54BC08A8"/>
    <w:rsid w:val="54C75945"/>
    <w:rsid w:val="54CA318A"/>
    <w:rsid w:val="54D04E92"/>
    <w:rsid w:val="54D847DD"/>
    <w:rsid w:val="54DB37AE"/>
    <w:rsid w:val="54DB593C"/>
    <w:rsid w:val="54DE3775"/>
    <w:rsid w:val="54E258A1"/>
    <w:rsid w:val="54EA24BE"/>
    <w:rsid w:val="54ED4232"/>
    <w:rsid w:val="54F6614B"/>
    <w:rsid w:val="54FB3A7B"/>
    <w:rsid w:val="54FE4116"/>
    <w:rsid w:val="55066C88"/>
    <w:rsid w:val="550A555A"/>
    <w:rsid w:val="550C38C4"/>
    <w:rsid w:val="550F272A"/>
    <w:rsid w:val="550F7E86"/>
    <w:rsid w:val="55142D59"/>
    <w:rsid w:val="55216AEF"/>
    <w:rsid w:val="552247E2"/>
    <w:rsid w:val="5524445C"/>
    <w:rsid w:val="553B4117"/>
    <w:rsid w:val="554F426F"/>
    <w:rsid w:val="55511311"/>
    <w:rsid w:val="55597DDE"/>
    <w:rsid w:val="555B36E7"/>
    <w:rsid w:val="555D2611"/>
    <w:rsid w:val="55616260"/>
    <w:rsid w:val="556524DF"/>
    <w:rsid w:val="556E454B"/>
    <w:rsid w:val="556E5219"/>
    <w:rsid w:val="55701244"/>
    <w:rsid w:val="55710991"/>
    <w:rsid w:val="557E290D"/>
    <w:rsid w:val="55833339"/>
    <w:rsid w:val="558F6A6B"/>
    <w:rsid w:val="55905000"/>
    <w:rsid w:val="559432B0"/>
    <w:rsid w:val="55967CC8"/>
    <w:rsid w:val="559C52ED"/>
    <w:rsid w:val="55A801BE"/>
    <w:rsid w:val="55AF7BEA"/>
    <w:rsid w:val="55C01A10"/>
    <w:rsid w:val="55D3528C"/>
    <w:rsid w:val="55D44DC6"/>
    <w:rsid w:val="55D703E0"/>
    <w:rsid w:val="55D957E3"/>
    <w:rsid w:val="55E03D4E"/>
    <w:rsid w:val="55F15419"/>
    <w:rsid w:val="55F36D31"/>
    <w:rsid w:val="55F71479"/>
    <w:rsid w:val="55F744B6"/>
    <w:rsid w:val="55FA184D"/>
    <w:rsid w:val="55FB4DCA"/>
    <w:rsid w:val="56007AA2"/>
    <w:rsid w:val="560F3D8B"/>
    <w:rsid w:val="5618252A"/>
    <w:rsid w:val="56195FC4"/>
    <w:rsid w:val="562154B5"/>
    <w:rsid w:val="56230B63"/>
    <w:rsid w:val="5623104D"/>
    <w:rsid w:val="56237053"/>
    <w:rsid w:val="564135C2"/>
    <w:rsid w:val="564A657C"/>
    <w:rsid w:val="565359EF"/>
    <w:rsid w:val="56674144"/>
    <w:rsid w:val="566B30A9"/>
    <w:rsid w:val="5671376A"/>
    <w:rsid w:val="56715B0B"/>
    <w:rsid w:val="567175E4"/>
    <w:rsid w:val="567F25FF"/>
    <w:rsid w:val="567F4017"/>
    <w:rsid w:val="567F433A"/>
    <w:rsid w:val="56821601"/>
    <w:rsid w:val="56861107"/>
    <w:rsid w:val="568E4115"/>
    <w:rsid w:val="569137D0"/>
    <w:rsid w:val="56985568"/>
    <w:rsid w:val="569C398A"/>
    <w:rsid w:val="56A55174"/>
    <w:rsid w:val="56AB5FD3"/>
    <w:rsid w:val="56B0417B"/>
    <w:rsid w:val="56B970F3"/>
    <w:rsid w:val="56C91D8C"/>
    <w:rsid w:val="56CD148A"/>
    <w:rsid w:val="56D36451"/>
    <w:rsid w:val="56D40F85"/>
    <w:rsid w:val="56E11FFE"/>
    <w:rsid w:val="56E64265"/>
    <w:rsid w:val="56E86641"/>
    <w:rsid w:val="56F075CD"/>
    <w:rsid w:val="56F86941"/>
    <w:rsid w:val="56FE672C"/>
    <w:rsid w:val="570659F4"/>
    <w:rsid w:val="57074E77"/>
    <w:rsid w:val="570761E2"/>
    <w:rsid w:val="57082475"/>
    <w:rsid w:val="57083A41"/>
    <w:rsid w:val="570C7F57"/>
    <w:rsid w:val="57204035"/>
    <w:rsid w:val="57221369"/>
    <w:rsid w:val="57285916"/>
    <w:rsid w:val="57290C0E"/>
    <w:rsid w:val="572B49D7"/>
    <w:rsid w:val="572E0F57"/>
    <w:rsid w:val="5734530F"/>
    <w:rsid w:val="574C17A5"/>
    <w:rsid w:val="575006E4"/>
    <w:rsid w:val="57534343"/>
    <w:rsid w:val="57551634"/>
    <w:rsid w:val="575639D5"/>
    <w:rsid w:val="57645A74"/>
    <w:rsid w:val="576636BF"/>
    <w:rsid w:val="57854515"/>
    <w:rsid w:val="57861FCD"/>
    <w:rsid w:val="578D47BC"/>
    <w:rsid w:val="57974DC0"/>
    <w:rsid w:val="579F0BA0"/>
    <w:rsid w:val="57AE1F2F"/>
    <w:rsid w:val="57B53024"/>
    <w:rsid w:val="57B74699"/>
    <w:rsid w:val="57B91DA5"/>
    <w:rsid w:val="57BA2125"/>
    <w:rsid w:val="57C0097E"/>
    <w:rsid w:val="57C41411"/>
    <w:rsid w:val="57D13D90"/>
    <w:rsid w:val="57DC1045"/>
    <w:rsid w:val="57DE35F7"/>
    <w:rsid w:val="57E55435"/>
    <w:rsid w:val="57EE7B8A"/>
    <w:rsid w:val="57F14ED1"/>
    <w:rsid w:val="57FA4473"/>
    <w:rsid w:val="580224BD"/>
    <w:rsid w:val="5807343D"/>
    <w:rsid w:val="58073FE1"/>
    <w:rsid w:val="580A0B05"/>
    <w:rsid w:val="580C6E70"/>
    <w:rsid w:val="581D61CA"/>
    <w:rsid w:val="58222391"/>
    <w:rsid w:val="5823446A"/>
    <w:rsid w:val="58237626"/>
    <w:rsid w:val="582B5149"/>
    <w:rsid w:val="5835594E"/>
    <w:rsid w:val="58360DB0"/>
    <w:rsid w:val="583E0C24"/>
    <w:rsid w:val="58417A38"/>
    <w:rsid w:val="585302BB"/>
    <w:rsid w:val="585B12CA"/>
    <w:rsid w:val="58686926"/>
    <w:rsid w:val="58717B8D"/>
    <w:rsid w:val="587A6B3A"/>
    <w:rsid w:val="587F1E9D"/>
    <w:rsid w:val="58826B9D"/>
    <w:rsid w:val="58864E26"/>
    <w:rsid w:val="58895060"/>
    <w:rsid w:val="58907170"/>
    <w:rsid w:val="589D6D3E"/>
    <w:rsid w:val="58A2254E"/>
    <w:rsid w:val="58A40D0E"/>
    <w:rsid w:val="58A837E2"/>
    <w:rsid w:val="58A90AFC"/>
    <w:rsid w:val="58CB07D2"/>
    <w:rsid w:val="58E752C5"/>
    <w:rsid w:val="58ED5699"/>
    <w:rsid w:val="58EF3143"/>
    <w:rsid w:val="58F418D2"/>
    <w:rsid w:val="58F5343E"/>
    <w:rsid w:val="58F66865"/>
    <w:rsid w:val="58FA3445"/>
    <w:rsid w:val="590D6992"/>
    <w:rsid w:val="59140FDA"/>
    <w:rsid w:val="591538F9"/>
    <w:rsid w:val="591724D7"/>
    <w:rsid w:val="591D1C7D"/>
    <w:rsid w:val="59260864"/>
    <w:rsid w:val="592F47DB"/>
    <w:rsid w:val="5931496B"/>
    <w:rsid w:val="593B47E4"/>
    <w:rsid w:val="594B70C0"/>
    <w:rsid w:val="594F1EAF"/>
    <w:rsid w:val="59567CA3"/>
    <w:rsid w:val="595B266A"/>
    <w:rsid w:val="59610918"/>
    <w:rsid w:val="59706BE5"/>
    <w:rsid w:val="5971043F"/>
    <w:rsid w:val="59775992"/>
    <w:rsid w:val="59874D97"/>
    <w:rsid w:val="59882F10"/>
    <w:rsid w:val="598A01F7"/>
    <w:rsid w:val="598B41B8"/>
    <w:rsid w:val="59932A2E"/>
    <w:rsid w:val="599C17F6"/>
    <w:rsid w:val="59A636BE"/>
    <w:rsid w:val="59AB5D9E"/>
    <w:rsid w:val="59AB748D"/>
    <w:rsid w:val="59B06563"/>
    <w:rsid w:val="59B4260A"/>
    <w:rsid w:val="59B816D5"/>
    <w:rsid w:val="59BC3B74"/>
    <w:rsid w:val="59BC693F"/>
    <w:rsid w:val="59BD4892"/>
    <w:rsid w:val="59C00F19"/>
    <w:rsid w:val="59C31014"/>
    <w:rsid w:val="59C641DF"/>
    <w:rsid w:val="59C65335"/>
    <w:rsid w:val="59C65FAD"/>
    <w:rsid w:val="59C86701"/>
    <w:rsid w:val="59D13544"/>
    <w:rsid w:val="59D33D8C"/>
    <w:rsid w:val="59D46F33"/>
    <w:rsid w:val="59D800F7"/>
    <w:rsid w:val="59DA6F5F"/>
    <w:rsid w:val="59EC42D6"/>
    <w:rsid w:val="59F24DAB"/>
    <w:rsid w:val="59FC62E8"/>
    <w:rsid w:val="5A0203C4"/>
    <w:rsid w:val="5A03242E"/>
    <w:rsid w:val="5A0E104D"/>
    <w:rsid w:val="5A107ECC"/>
    <w:rsid w:val="5A161379"/>
    <w:rsid w:val="5A161770"/>
    <w:rsid w:val="5A17252D"/>
    <w:rsid w:val="5A182429"/>
    <w:rsid w:val="5A192E08"/>
    <w:rsid w:val="5A22309B"/>
    <w:rsid w:val="5A2A3B31"/>
    <w:rsid w:val="5A4906FA"/>
    <w:rsid w:val="5A4C6244"/>
    <w:rsid w:val="5A5A7D8D"/>
    <w:rsid w:val="5A6A1749"/>
    <w:rsid w:val="5A6A3DF7"/>
    <w:rsid w:val="5A6E7CBA"/>
    <w:rsid w:val="5A751A89"/>
    <w:rsid w:val="5A7B1640"/>
    <w:rsid w:val="5A7C49C2"/>
    <w:rsid w:val="5A7D5D9B"/>
    <w:rsid w:val="5A8171FC"/>
    <w:rsid w:val="5A874382"/>
    <w:rsid w:val="5A910755"/>
    <w:rsid w:val="5A9F29C3"/>
    <w:rsid w:val="5AA32B48"/>
    <w:rsid w:val="5AB04A36"/>
    <w:rsid w:val="5AB75FA5"/>
    <w:rsid w:val="5AC027CD"/>
    <w:rsid w:val="5AC468CD"/>
    <w:rsid w:val="5ACD4E72"/>
    <w:rsid w:val="5AE12FAC"/>
    <w:rsid w:val="5AE478C9"/>
    <w:rsid w:val="5AE807FE"/>
    <w:rsid w:val="5AF754E8"/>
    <w:rsid w:val="5B04300F"/>
    <w:rsid w:val="5B0574DD"/>
    <w:rsid w:val="5B082266"/>
    <w:rsid w:val="5B0A5C2D"/>
    <w:rsid w:val="5B0D00B9"/>
    <w:rsid w:val="5B102527"/>
    <w:rsid w:val="5B134716"/>
    <w:rsid w:val="5B205367"/>
    <w:rsid w:val="5B227055"/>
    <w:rsid w:val="5B2870B8"/>
    <w:rsid w:val="5B3772C6"/>
    <w:rsid w:val="5B4012DE"/>
    <w:rsid w:val="5B4473E5"/>
    <w:rsid w:val="5B4E5D18"/>
    <w:rsid w:val="5B542B19"/>
    <w:rsid w:val="5B5E09DF"/>
    <w:rsid w:val="5B654FAD"/>
    <w:rsid w:val="5B6657D5"/>
    <w:rsid w:val="5B670172"/>
    <w:rsid w:val="5B7E4CCE"/>
    <w:rsid w:val="5B812073"/>
    <w:rsid w:val="5B94541E"/>
    <w:rsid w:val="5B960F1C"/>
    <w:rsid w:val="5B994B72"/>
    <w:rsid w:val="5B9E5CA2"/>
    <w:rsid w:val="5BA50D36"/>
    <w:rsid w:val="5BB379AF"/>
    <w:rsid w:val="5BB76265"/>
    <w:rsid w:val="5BBA0E97"/>
    <w:rsid w:val="5BC47963"/>
    <w:rsid w:val="5BC508FC"/>
    <w:rsid w:val="5BD05E30"/>
    <w:rsid w:val="5BD202F8"/>
    <w:rsid w:val="5BD5501F"/>
    <w:rsid w:val="5BDF3820"/>
    <w:rsid w:val="5BE020BF"/>
    <w:rsid w:val="5BEA6483"/>
    <w:rsid w:val="5BEC1A5C"/>
    <w:rsid w:val="5BF62AB6"/>
    <w:rsid w:val="5BF9405D"/>
    <w:rsid w:val="5BF941F5"/>
    <w:rsid w:val="5BFB2DF6"/>
    <w:rsid w:val="5C0164C2"/>
    <w:rsid w:val="5C0D54EB"/>
    <w:rsid w:val="5C1075E9"/>
    <w:rsid w:val="5C114D8C"/>
    <w:rsid w:val="5C1552AB"/>
    <w:rsid w:val="5C1A30CE"/>
    <w:rsid w:val="5C1C535B"/>
    <w:rsid w:val="5C1D2DB2"/>
    <w:rsid w:val="5C1F3084"/>
    <w:rsid w:val="5C214843"/>
    <w:rsid w:val="5C231F03"/>
    <w:rsid w:val="5C257E51"/>
    <w:rsid w:val="5C297F4A"/>
    <w:rsid w:val="5C2E439D"/>
    <w:rsid w:val="5C3A0AE3"/>
    <w:rsid w:val="5C3B190B"/>
    <w:rsid w:val="5C3C7AF1"/>
    <w:rsid w:val="5C4D76D0"/>
    <w:rsid w:val="5C513537"/>
    <w:rsid w:val="5C55226A"/>
    <w:rsid w:val="5C6A1A7F"/>
    <w:rsid w:val="5C702A11"/>
    <w:rsid w:val="5C7D6B40"/>
    <w:rsid w:val="5C860032"/>
    <w:rsid w:val="5C875E04"/>
    <w:rsid w:val="5C8B0D11"/>
    <w:rsid w:val="5C8E5CFA"/>
    <w:rsid w:val="5C9A4ED2"/>
    <w:rsid w:val="5CA066E2"/>
    <w:rsid w:val="5CA853BB"/>
    <w:rsid w:val="5CAA048E"/>
    <w:rsid w:val="5CB04B26"/>
    <w:rsid w:val="5CC2508E"/>
    <w:rsid w:val="5CC6525F"/>
    <w:rsid w:val="5CC95C81"/>
    <w:rsid w:val="5CCC13C0"/>
    <w:rsid w:val="5CD05197"/>
    <w:rsid w:val="5CD2552C"/>
    <w:rsid w:val="5CD3605E"/>
    <w:rsid w:val="5CEA1BB3"/>
    <w:rsid w:val="5CEB0235"/>
    <w:rsid w:val="5CEF45A9"/>
    <w:rsid w:val="5CFC41B2"/>
    <w:rsid w:val="5D0441E6"/>
    <w:rsid w:val="5D086F45"/>
    <w:rsid w:val="5D0A457F"/>
    <w:rsid w:val="5D162B06"/>
    <w:rsid w:val="5D22018C"/>
    <w:rsid w:val="5D283CD5"/>
    <w:rsid w:val="5D2E6217"/>
    <w:rsid w:val="5D3A346E"/>
    <w:rsid w:val="5D3D258A"/>
    <w:rsid w:val="5D3D69ED"/>
    <w:rsid w:val="5D4208F6"/>
    <w:rsid w:val="5D484C68"/>
    <w:rsid w:val="5D5057CF"/>
    <w:rsid w:val="5D5069A3"/>
    <w:rsid w:val="5D510438"/>
    <w:rsid w:val="5D574BBB"/>
    <w:rsid w:val="5D7C59F0"/>
    <w:rsid w:val="5D8F761C"/>
    <w:rsid w:val="5D9F6C4F"/>
    <w:rsid w:val="5DA40BF6"/>
    <w:rsid w:val="5DB53958"/>
    <w:rsid w:val="5DB831F1"/>
    <w:rsid w:val="5DBE2293"/>
    <w:rsid w:val="5DC031C7"/>
    <w:rsid w:val="5DC42740"/>
    <w:rsid w:val="5DC6144D"/>
    <w:rsid w:val="5DCC1BA2"/>
    <w:rsid w:val="5DCF2646"/>
    <w:rsid w:val="5DD04D80"/>
    <w:rsid w:val="5DD1273E"/>
    <w:rsid w:val="5DD537BC"/>
    <w:rsid w:val="5DE47E7C"/>
    <w:rsid w:val="5DED1E3C"/>
    <w:rsid w:val="5DF159A6"/>
    <w:rsid w:val="5E01214C"/>
    <w:rsid w:val="5E1C56C7"/>
    <w:rsid w:val="5E1D1B4E"/>
    <w:rsid w:val="5E1D2120"/>
    <w:rsid w:val="5E1D4E3C"/>
    <w:rsid w:val="5E2427B4"/>
    <w:rsid w:val="5E27069A"/>
    <w:rsid w:val="5E2A4017"/>
    <w:rsid w:val="5E347D3F"/>
    <w:rsid w:val="5E3D23BC"/>
    <w:rsid w:val="5E472105"/>
    <w:rsid w:val="5E4A5A51"/>
    <w:rsid w:val="5E4C1E64"/>
    <w:rsid w:val="5E4C4C10"/>
    <w:rsid w:val="5E4D0988"/>
    <w:rsid w:val="5E63698F"/>
    <w:rsid w:val="5E752EF9"/>
    <w:rsid w:val="5E7D7630"/>
    <w:rsid w:val="5E7F4165"/>
    <w:rsid w:val="5E8813AD"/>
    <w:rsid w:val="5E88724D"/>
    <w:rsid w:val="5E8C0EF7"/>
    <w:rsid w:val="5EA15444"/>
    <w:rsid w:val="5EB34391"/>
    <w:rsid w:val="5EB47F29"/>
    <w:rsid w:val="5EB76270"/>
    <w:rsid w:val="5EBF22C3"/>
    <w:rsid w:val="5EC677DA"/>
    <w:rsid w:val="5ED45D33"/>
    <w:rsid w:val="5ED92027"/>
    <w:rsid w:val="5EE53F70"/>
    <w:rsid w:val="5EE92277"/>
    <w:rsid w:val="5EEB5EAC"/>
    <w:rsid w:val="5EF51E1E"/>
    <w:rsid w:val="5EF7101F"/>
    <w:rsid w:val="5EFF503E"/>
    <w:rsid w:val="5F087C88"/>
    <w:rsid w:val="5F0A72A8"/>
    <w:rsid w:val="5F130392"/>
    <w:rsid w:val="5F143F93"/>
    <w:rsid w:val="5F156626"/>
    <w:rsid w:val="5F2814C5"/>
    <w:rsid w:val="5F3662EB"/>
    <w:rsid w:val="5F441B00"/>
    <w:rsid w:val="5F487ACD"/>
    <w:rsid w:val="5F4B322A"/>
    <w:rsid w:val="5F532D75"/>
    <w:rsid w:val="5F556F33"/>
    <w:rsid w:val="5F557F6C"/>
    <w:rsid w:val="5F590AFE"/>
    <w:rsid w:val="5F591EED"/>
    <w:rsid w:val="5F6A26F0"/>
    <w:rsid w:val="5F6E0228"/>
    <w:rsid w:val="5F7C23C8"/>
    <w:rsid w:val="5F7E010D"/>
    <w:rsid w:val="5F881DEC"/>
    <w:rsid w:val="5FA105C8"/>
    <w:rsid w:val="5FA21B8C"/>
    <w:rsid w:val="5FA55FE5"/>
    <w:rsid w:val="5FA852C4"/>
    <w:rsid w:val="5FB03F5A"/>
    <w:rsid w:val="5FB10473"/>
    <w:rsid w:val="5FB12993"/>
    <w:rsid w:val="5FB47E6E"/>
    <w:rsid w:val="5FB962D5"/>
    <w:rsid w:val="5FBC7AF6"/>
    <w:rsid w:val="5FCD523E"/>
    <w:rsid w:val="5FD21144"/>
    <w:rsid w:val="5FD36BC0"/>
    <w:rsid w:val="5FD622E3"/>
    <w:rsid w:val="5FE06C43"/>
    <w:rsid w:val="5FE60617"/>
    <w:rsid w:val="5FE66D44"/>
    <w:rsid w:val="5FEF2AB4"/>
    <w:rsid w:val="5FF147CE"/>
    <w:rsid w:val="600E31ED"/>
    <w:rsid w:val="60107A63"/>
    <w:rsid w:val="60137EF7"/>
    <w:rsid w:val="601823AC"/>
    <w:rsid w:val="601825F6"/>
    <w:rsid w:val="6038472C"/>
    <w:rsid w:val="60427936"/>
    <w:rsid w:val="604719D7"/>
    <w:rsid w:val="604F2971"/>
    <w:rsid w:val="605B3F9A"/>
    <w:rsid w:val="60602707"/>
    <w:rsid w:val="606A551E"/>
    <w:rsid w:val="606D317C"/>
    <w:rsid w:val="6072339A"/>
    <w:rsid w:val="60740B96"/>
    <w:rsid w:val="60875206"/>
    <w:rsid w:val="60881FE9"/>
    <w:rsid w:val="608E4738"/>
    <w:rsid w:val="608F1B31"/>
    <w:rsid w:val="609151FB"/>
    <w:rsid w:val="60967C35"/>
    <w:rsid w:val="609B5F08"/>
    <w:rsid w:val="60AC7B66"/>
    <w:rsid w:val="60B14442"/>
    <w:rsid w:val="60B17065"/>
    <w:rsid w:val="60BA77D7"/>
    <w:rsid w:val="60C025B5"/>
    <w:rsid w:val="60C23BAE"/>
    <w:rsid w:val="60CC028A"/>
    <w:rsid w:val="60CD222B"/>
    <w:rsid w:val="60D21624"/>
    <w:rsid w:val="60DD4245"/>
    <w:rsid w:val="60E53EF7"/>
    <w:rsid w:val="60EB71B9"/>
    <w:rsid w:val="60EF2310"/>
    <w:rsid w:val="60FA358A"/>
    <w:rsid w:val="6105134E"/>
    <w:rsid w:val="610565F9"/>
    <w:rsid w:val="6112728D"/>
    <w:rsid w:val="61131A15"/>
    <w:rsid w:val="61174A84"/>
    <w:rsid w:val="61184007"/>
    <w:rsid w:val="61192629"/>
    <w:rsid w:val="612770EE"/>
    <w:rsid w:val="61316F6A"/>
    <w:rsid w:val="614215EB"/>
    <w:rsid w:val="614D27CE"/>
    <w:rsid w:val="615C247C"/>
    <w:rsid w:val="615D673B"/>
    <w:rsid w:val="616B553A"/>
    <w:rsid w:val="61760025"/>
    <w:rsid w:val="61783C9A"/>
    <w:rsid w:val="617A3609"/>
    <w:rsid w:val="61862848"/>
    <w:rsid w:val="618D67E7"/>
    <w:rsid w:val="6194205D"/>
    <w:rsid w:val="619A2CC5"/>
    <w:rsid w:val="619B6549"/>
    <w:rsid w:val="619F1CCA"/>
    <w:rsid w:val="61A03F43"/>
    <w:rsid w:val="61A30EF3"/>
    <w:rsid w:val="61B47F74"/>
    <w:rsid w:val="61B62540"/>
    <w:rsid w:val="61BC1174"/>
    <w:rsid w:val="61BF4DD9"/>
    <w:rsid w:val="61C07EA9"/>
    <w:rsid w:val="61E348DC"/>
    <w:rsid w:val="61E93B7D"/>
    <w:rsid w:val="61ED34A6"/>
    <w:rsid w:val="61FF4E24"/>
    <w:rsid w:val="620D46B6"/>
    <w:rsid w:val="62135653"/>
    <w:rsid w:val="62196DE1"/>
    <w:rsid w:val="624F5D2F"/>
    <w:rsid w:val="625314A1"/>
    <w:rsid w:val="62536426"/>
    <w:rsid w:val="62606EDB"/>
    <w:rsid w:val="626547AE"/>
    <w:rsid w:val="62665122"/>
    <w:rsid w:val="62704D8B"/>
    <w:rsid w:val="62797205"/>
    <w:rsid w:val="62831DAD"/>
    <w:rsid w:val="628A1441"/>
    <w:rsid w:val="62AA3E21"/>
    <w:rsid w:val="62AB5E16"/>
    <w:rsid w:val="62AE2AAC"/>
    <w:rsid w:val="62B16496"/>
    <w:rsid w:val="62BA6BA1"/>
    <w:rsid w:val="62C01969"/>
    <w:rsid w:val="62C57469"/>
    <w:rsid w:val="62D46F10"/>
    <w:rsid w:val="62E413C1"/>
    <w:rsid w:val="62F15FE1"/>
    <w:rsid w:val="63020128"/>
    <w:rsid w:val="630A71DD"/>
    <w:rsid w:val="63113EF9"/>
    <w:rsid w:val="63234A46"/>
    <w:rsid w:val="63324C59"/>
    <w:rsid w:val="633921EE"/>
    <w:rsid w:val="633C1855"/>
    <w:rsid w:val="633F5973"/>
    <w:rsid w:val="63442381"/>
    <w:rsid w:val="634836E3"/>
    <w:rsid w:val="63492DD9"/>
    <w:rsid w:val="6349397A"/>
    <w:rsid w:val="634A2566"/>
    <w:rsid w:val="6350742C"/>
    <w:rsid w:val="63625D08"/>
    <w:rsid w:val="6365410F"/>
    <w:rsid w:val="636C0FEC"/>
    <w:rsid w:val="636C555A"/>
    <w:rsid w:val="63750F39"/>
    <w:rsid w:val="63775B72"/>
    <w:rsid w:val="63791CC3"/>
    <w:rsid w:val="637F4A15"/>
    <w:rsid w:val="638D55AC"/>
    <w:rsid w:val="638F6C7B"/>
    <w:rsid w:val="6391670C"/>
    <w:rsid w:val="63A84EC6"/>
    <w:rsid w:val="63AA5EAF"/>
    <w:rsid w:val="63AF5A0B"/>
    <w:rsid w:val="63B66A74"/>
    <w:rsid w:val="63C45EE3"/>
    <w:rsid w:val="63CF054E"/>
    <w:rsid w:val="63D80CF3"/>
    <w:rsid w:val="63D850D2"/>
    <w:rsid w:val="63D91A8B"/>
    <w:rsid w:val="63DC4C88"/>
    <w:rsid w:val="63DD5EB4"/>
    <w:rsid w:val="63E34F0E"/>
    <w:rsid w:val="63E6449C"/>
    <w:rsid w:val="64060E2E"/>
    <w:rsid w:val="640F56D4"/>
    <w:rsid w:val="641174AC"/>
    <w:rsid w:val="64196C93"/>
    <w:rsid w:val="641C77E2"/>
    <w:rsid w:val="64260DA1"/>
    <w:rsid w:val="64302039"/>
    <w:rsid w:val="64307141"/>
    <w:rsid w:val="644D555D"/>
    <w:rsid w:val="645A5484"/>
    <w:rsid w:val="646422D0"/>
    <w:rsid w:val="646577F6"/>
    <w:rsid w:val="64720B91"/>
    <w:rsid w:val="6474555D"/>
    <w:rsid w:val="64747F00"/>
    <w:rsid w:val="6478722C"/>
    <w:rsid w:val="647C1D24"/>
    <w:rsid w:val="647E7E4E"/>
    <w:rsid w:val="648275DD"/>
    <w:rsid w:val="64851F60"/>
    <w:rsid w:val="648B5135"/>
    <w:rsid w:val="648F44BA"/>
    <w:rsid w:val="64941AEE"/>
    <w:rsid w:val="649464C8"/>
    <w:rsid w:val="64A21DAD"/>
    <w:rsid w:val="64A2787B"/>
    <w:rsid w:val="64AE0C73"/>
    <w:rsid w:val="64B1449D"/>
    <w:rsid w:val="64C141D2"/>
    <w:rsid w:val="64C14CAE"/>
    <w:rsid w:val="64C1593A"/>
    <w:rsid w:val="64C27325"/>
    <w:rsid w:val="64C40C12"/>
    <w:rsid w:val="64C7398F"/>
    <w:rsid w:val="64D23B24"/>
    <w:rsid w:val="64D7688B"/>
    <w:rsid w:val="64EB617D"/>
    <w:rsid w:val="64FE54CA"/>
    <w:rsid w:val="650D4497"/>
    <w:rsid w:val="65143D44"/>
    <w:rsid w:val="651B15B0"/>
    <w:rsid w:val="6527143B"/>
    <w:rsid w:val="652877C0"/>
    <w:rsid w:val="652D6818"/>
    <w:rsid w:val="652E506F"/>
    <w:rsid w:val="65301A6D"/>
    <w:rsid w:val="6544019C"/>
    <w:rsid w:val="655645C6"/>
    <w:rsid w:val="655A20AF"/>
    <w:rsid w:val="655A6F7A"/>
    <w:rsid w:val="65651F67"/>
    <w:rsid w:val="65675C55"/>
    <w:rsid w:val="658610D4"/>
    <w:rsid w:val="65907900"/>
    <w:rsid w:val="65914FDE"/>
    <w:rsid w:val="65925828"/>
    <w:rsid w:val="65933E63"/>
    <w:rsid w:val="659F7753"/>
    <w:rsid w:val="65A675CA"/>
    <w:rsid w:val="65AB4897"/>
    <w:rsid w:val="65AB6101"/>
    <w:rsid w:val="65CB4B09"/>
    <w:rsid w:val="65CF1799"/>
    <w:rsid w:val="65DB5194"/>
    <w:rsid w:val="65DD1D68"/>
    <w:rsid w:val="65E410E6"/>
    <w:rsid w:val="65EA789D"/>
    <w:rsid w:val="65F71905"/>
    <w:rsid w:val="65FF475C"/>
    <w:rsid w:val="66032739"/>
    <w:rsid w:val="660A2AA0"/>
    <w:rsid w:val="660B416D"/>
    <w:rsid w:val="660C44A3"/>
    <w:rsid w:val="66113227"/>
    <w:rsid w:val="66113B1F"/>
    <w:rsid w:val="661216AA"/>
    <w:rsid w:val="6615651C"/>
    <w:rsid w:val="661E0D7A"/>
    <w:rsid w:val="66221F62"/>
    <w:rsid w:val="662A1DAF"/>
    <w:rsid w:val="663F7CD5"/>
    <w:rsid w:val="6646530B"/>
    <w:rsid w:val="664E57C2"/>
    <w:rsid w:val="6659717E"/>
    <w:rsid w:val="665B69E6"/>
    <w:rsid w:val="666C09E6"/>
    <w:rsid w:val="66733313"/>
    <w:rsid w:val="66756614"/>
    <w:rsid w:val="66772A46"/>
    <w:rsid w:val="6678468A"/>
    <w:rsid w:val="6697175E"/>
    <w:rsid w:val="66C10466"/>
    <w:rsid w:val="66CE6A4F"/>
    <w:rsid w:val="66D5657A"/>
    <w:rsid w:val="66E20AA0"/>
    <w:rsid w:val="66E75E1D"/>
    <w:rsid w:val="66E93F74"/>
    <w:rsid w:val="66F4471C"/>
    <w:rsid w:val="66F9345B"/>
    <w:rsid w:val="66FC6388"/>
    <w:rsid w:val="66FD647B"/>
    <w:rsid w:val="67071910"/>
    <w:rsid w:val="67142AD1"/>
    <w:rsid w:val="67146282"/>
    <w:rsid w:val="67155DB6"/>
    <w:rsid w:val="671F5533"/>
    <w:rsid w:val="67251B3E"/>
    <w:rsid w:val="67296320"/>
    <w:rsid w:val="673B67CA"/>
    <w:rsid w:val="674A4AB7"/>
    <w:rsid w:val="674E2737"/>
    <w:rsid w:val="67586B38"/>
    <w:rsid w:val="67630307"/>
    <w:rsid w:val="676964B8"/>
    <w:rsid w:val="67725F96"/>
    <w:rsid w:val="677C45CD"/>
    <w:rsid w:val="67993AE4"/>
    <w:rsid w:val="67A36C5B"/>
    <w:rsid w:val="67A54FFB"/>
    <w:rsid w:val="67AC52C2"/>
    <w:rsid w:val="67B0281E"/>
    <w:rsid w:val="67B94B53"/>
    <w:rsid w:val="67C362FC"/>
    <w:rsid w:val="67C82D03"/>
    <w:rsid w:val="67C9453B"/>
    <w:rsid w:val="67D930A6"/>
    <w:rsid w:val="67DF2C3C"/>
    <w:rsid w:val="67E25149"/>
    <w:rsid w:val="67E72B1F"/>
    <w:rsid w:val="67E81911"/>
    <w:rsid w:val="67FF7460"/>
    <w:rsid w:val="68185E08"/>
    <w:rsid w:val="6828719B"/>
    <w:rsid w:val="683E3B05"/>
    <w:rsid w:val="6844533A"/>
    <w:rsid w:val="68466B73"/>
    <w:rsid w:val="685E210F"/>
    <w:rsid w:val="685E24D5"/>
    <w:rsid w:val="68614A5B"/>
    <w:rsid w:val="68745D7A"/>
    <w:rsid w:val="68757C31"/>
    <w:rsid w:val="68763826"/>
    <w:rsid w:val="688139AF"/>
    <w:rsid w:val="688708E3"/>
    <w:rsid w:val="68890636"/>
    <w:rsid w:val="68895A6B"/>
    <w:rsid w:val="68922A43"/>
    <w:rsid w:val="689332F8"/>
    <w:rsid w:val="689A7798"/>
    <w:rsid w:val="68AD0565"/>
    <w:rsid w:val="68B447DD"/>
    <w:rsid w:val="68B82C6B"/>
    <w:rsid w:val="68C100A1"/>
    <w:rsid w:val="68C507ED"/>
    <w:rsid w:val="68C56646"/>
    <w:rsid w:val="68C70907"/>
    <w:rsid w:val="68E53790"/>
    <w:rsid w:val="68E70CB0"/>
    <w:rsid w:val="68E945E3"/>
    <w:rsid w:val="68EE35C4"/>
    <w:rsid w:val="68EE7A0C"/>
    <w:rsid w:val="68F265E7"/>
    <w:rsid w:val="691705A6"/>
    <w:rsid w:val="6919795E"/>
    <w:rsid w:val="69220E6D"/>
    <w:rsid w:val="69292E9A"/>
    <w:rsid w:val="692A1746"/>
    <w:rsid w:val="692B3CF4"/>
    <w:rsid w:val="693B7EF2"/>
    <w:rsid w:val="693D3CA2"/>
    <w:rsid w:val="693E3607"/>
    <w:rsid w:val="6949531F"/>
    <w:rsid w:val="69577D1C"/>
    <w:rsid w:val="69582CA2"/>
    <w:rsid w:val="69614EC7"/>
    <w:rsid w:val="69623441"/>
    <w:rsid w:val="696A5862"/>
    <w:rsid w:val="6975630E"/>
    <w:rsid w:val="69813A94"/>
    <w:rsid w:val="69847C50"/>
    <w:rsid w:val="69852464"/>
    <w:rsid w:val="69865063"/>
    <w:rsid w:val="69883F8F"/>
    <w:rsid w:val="699636C1"/>
    <w:rsid w:val="6998387F"/>
    <w:rsid w:val="6999512C"/>
    <w:rsid w:val="699D4AD5"/>
    <w:rsid w:val="69AA7AC6"/>
    <w:rsid w:val="69AC2316"/>
    <w:rsid w:val="69B31FE7"/>
    <w:rsid w:val="69B8400E"/>
    <w:rsid w:val="69BC5E8B"/>
    <w:rsid w:val="69BF7D6D"/>
    <w:rsid w:val="69D45B73"/>
    <w:rsid w:val="69E15C40"/>
    <w:rsid w:val="69F03FC1"/>
    <w:rsid w:val="69F16E45"/>
    <w:rsid w:val="69FA563E"/>
    <w:rsid w:val="69FB0A34"/>
    <w:rsid w:val="69FE18AE"/>
    <w:rsid w:val="6A066C4A"/>
    <w:rsid w:val="6A0F28E6"/>
    <w:rsid w:val="6A187411"/>
    <w:rsid w:val="6A1B3BFF"/>
    <w:rsid w:val="6A1D7F86"/>
    <w:rsid w:val="6A2353BE"/>
    <w:rsid w:val="6A242733"/>
    <w:rsid w:val="6A2C1AA1"/>
    <w:rsid w:val="6A2D5FEC"/>
    <w:rsid w:val="6A3363DA"/>
    <w:rsid w:val="6A405365"/>
    <w:rsid w:val="6A406D6F"/>
    <w:rsid w:val="6A424F36"/>
    <w:rsid w:val="6A44113A"/>
    <w:rsid w:val="6A4E3630"/>
    <w:rsid w:val="6A576555"/>
    <w:rsid w:val="6A6A5B03"/>
    <w:rsid w:val="6A75729C"/>
    <w:rsid w:val="6A7A0307"/>
    <w:rsid w:val="6A800DA0"/>
    <w:rsid w:val="6A85018B"/>
    <w:rsid w:val="6A8E34EA"/>
    <w:rsid w:val="6A9260A0"/>
    <w:rsid w:val="6A965AC7"/>
    <w:rsid w:val="6AA51915"/>
    <w:rsid w:val="6AA53E33"/>
    <w:rsid w:val="6AA675D8"/>
    <w:rsid w:val="6AAA4522"/>
    <w:rsid w:val="6AAC6A84"/>
    <w:rsid w:val="6AB04778"/>
    <w:rsid w:val="6AB21D70"/>
    <w:rsid w:val="6AB609BA"/>
    <w:rsid w:val="6AB712C6"/>
    <w:rsid w:val="6ABA4E13"/>
    <w:rsid w:val="6AC0155F"/>
    <w:rsid w:val="6ACD525D"/>
    <w:rsid w:val="6ACF6FBC"/>
    <w:rsid w:val="6AD04D3A"/>
    <w:rsid w:val="6AD5622B"/>
    <w:rsid w:val="6AE144D8"/>
    <w:rsid w:val="6AE246BC"/>
    <w:rsid w:val="6AF40E2B"/>
    <w:rsid w:val="6AF55884"/>
    <w:rsid w:val="6B0062F1"/>
    <w:rsid w:val="6B093B96"/>
    <w:rsid w:val="6B0A35C0"/>
    <w:rsid w:val="6B0F53AB"/>
    <w:rsid w:val="6B1C0707"/>
    <w:rsid w:val="6B1C748A"/>
    <w:rsid w:val="6B1F4553"/>
    <w:rsid w:val="6B234487"/>
    <w:rsid w:val="6B2C45E3"/>
    <w:rsid w:val="6B2D213B"/>
    <w:rsid w:val="6B2D4105"/>
    <w:rsid w:val="6B2E5C5C"/>
    <w:rsid w:val="6B3727A3"/>
    <w:rsid w:val="6B3951C0"/>
    <w:rsid w:val="6B3A0700"/>
    <w:rsid w:val="6B3C2B79"/>
    <w:rsid w:val="6B457330"/>
    <w:rsid w:val="6B4A5613"/>
    <w:rsid w:val="6B4A76DB"/>
    <w:rsid w:val="6B4F6C1A"/>
    <w:rsid w:val="6B524F8D"/>
    <w:rsid w:val="6B533A81"/>
    <w:rsid w:val="6B6325B2"/>
    <w:rsid w:val="6B636EB8"/>
    <w:rsid w:val="6B6B6E61"/>
    <w:rsid w:val="6B75532F"/>
    <w:rsid w:val="6B806768"/>
    <w:rsid w:val="6B806915"/>
    <w:rsid w:val="6B9820B2"/>
    <w:rsid w:val="6BA2165B"/>
    <w:rsid w:val="6BA53001"/>
    <w:rsid w:val="6BA76443"/>
    <w:rsid w:val="6BA90D4B"/>
    <w:rsid w:val="6BA94E3B"/>
    <w:rsid w:val="6BAD4940"/>
    <w:rsid w:val="6BB437D8"/>
    <w:rsid w:val="6BC428E4"/>
    <w:rsid w:val="6BC518B7"/>
    <w:rsid w:val="6BD912D9"/>
    <w:rsid w:val="6BE15BFB"/>
    <w:rsid w:val="6BE64BDE"/>
    <w:rsid w:val="6BEC17E0"/>
    <w:rsid w:val="6BEC4622"/>
    <w:rsid w:val="6BF16DF6"/>
    <w:rsid w:val="6BF44D68"/>
    <w:rsid w:val="6BF56082"/>
    <w:rsid w:val="6BFD3396"/>
    <w:rsid w:val="6BFE241A"/>
    <w:rsid w:val="6BFF2C3D"/>
    <w:rsid w:val="6C0651DA"/>
    <w:rsid w:val="6C0841AF"/>
    <w:rsid w:val="6C111246"/>
    <w:rsid w:val="6C1503DA"/>
    <w:rsid w:val="6C270A6A"/>
    <w:rsid w:val="6C2D0006"/>
    <w:rsid w:val="6C2F0285"/>
    <w:rsid w:val="6C456249"/>
    <w:rsid w:val="6C740278"/>
    <w:rsid w:val="6C7C6EBB"/>
    <w:rsid w:val="6C830396"/>
    <w:rsid w:val="6C83516B"/>
    <w:rsid w:val="6C8B3985"/>
    <w:rsid w:val="6C9070DD"/>
    <w:rsid w:val="6C947A3E"/>
    <w:rsid w:val="6CA31FE4"/>
    <w:rsid w:val="6CA5001B"/>
    <w:rsid w:val="6CA62A89"/>
    <w:rsid w:val="6CB8420F"/>
    <w:rsid w:val="6CBD7344"/>
    <w:rsid w:val="6CBE2B63"/>
    <w:rsid w:val="6CC70577"/>
    <w:rsid w:val="6CC938CF"/>
    <w:rsid w:val="6CD36118"/>
    <w:rsid w:val="6CD63E85"/>
    <w:rsid w:val="6CDD6BCD"/>
    <w:rsid w:val="6CE13ADD"/>
    <w:rsid w:val="6CE50439"/>
    <w:rsid w:val="6CE6585A"/>
    <w:rsid w:val="6CF66EFC"/>
    <w:rsid w:val="6CFE375E"/>
    <w:rsid w:val="6CFF1520"/>
    <w:rsid w:val="6D0020A2"/>
    <w:rsid w:val="6D0973A5"/>
    <w:rsid w:val="6D0E29E2"/>
    <w:rsid w:val="6D10380E"/>
    <w:rsid w:val="6D1C6600"/>
    <w:rsid w:val="6D1D3696"/>
    <w:rsid w:val="6D2B0F02"/>
    <w:rsid w:val="6D3225DB"/>
    <w:rsid w:val="6D335185"/>
    <w:rsid w:val="6D395176"/>
    <w:rsid w:val="6D4844F6"/>
    <w:rsid w:val="6D6303D9"/>
    <w:rsid w:val="6D653565"/>
    <w:rsid w:val="6D69698D"/>
    <w:rsid w:val="6D83105A"/>
    <w:rsid w:val="6D84476F"/>
    <w:rsid w:val="6D8C41DE"/>
    <w:rsid w:val="6D8E4225"/>
    <w:rsid w:val="6D8E720B"/>
    <w:rsid w:val="6D922CB2"/>
    <w:rsid w:val="6D953770"/>
    <w:rsid w:val="6D976EF3"/>
    <w:rsid w:val="6D9F3E14"/>
    <w:rsid w:val="6DA206CC"/>
    <w:rsid w:val="6DAC4971"/>
    <w:rsid w:val="6DB17879"/>
    <w:rsid w:val="6DD11F86"/>
    <w:rsid w:val="6DD230A6"/>
    <w:rsid w:val="6DD726D2"/>
    <w:rsid w:val="6DD90392"/>
    <w:rsid w:val="6DD95AE1"/>
    <w:rsid w:val="6DDE0FF0"/>
    <w:rsid w:val="6DEE320C"/>
    <w:rsid w:val="6DEF7365"/>
    <w:rsid w:val="6DF47BBB"/>
    <w:rsid w:val="6DF66946"/>
    <w:rsid w:val="6DFB0974"/>
    <w:rsid w:val="6DFB5F08"/>
    <w:rsid w:val="6DFF19CC"/>
    <w:rsid w:val="6E086724"/>
    <w:rsid w:val="6E1528F3"/>
    <w:rsid w:val="6E162B44"/>
    <w:rsid w:val="6E25680D"/>
    <w:rsid w:val="6E2F622C"/>
    <w:rsid w:val="6E384C50"/>
    <w:rsid w:val="6E3A4613"/>
    <w:rsid w:val="6E3C3C8E"/>
    <w:rsid w:val="6E4C47B8"/>
    <w:rsid w:val="6E5E7306"/>
    <w:rsid w:val="6E64426E"/>
    <w:rsid w:val="6E66546E"/>
    <w:rsid w:val="6E692FB3"/>
    <w:rsid w:val="6E7837FF"/>
    <w:rsid w:val="6E9056C6"/>
    <w:rsid w:val="6E944EBF"/>
    <w:rsid w:val="6EA01C8E"/>
    <w:rsid w:val="6EA133EF"/>
    <w:rsid w:val="6EA3717F"/>
    <w:rsid w:val="6EA6211A"/>
    <w:rsid w:val="6EB360C5"/>
    <w:rsid w:val="6EB91922"/>
    <w:rsid w:val="6EBB5ED2"/>
    <w:rsid w:val="6EBC50B8"/>
    <w:rsid w:val="6ED65E9A"/>
    <w:rsid w:val="6EE169A3"/>
    <w:rsid w:val="6EF958F1"/>
    <w:rsid w:val="6F015B8D"/>
    <w:rsid w:val="6F10699D"/>
    <w:rsid w:val="6F167501"/>
    <w:rsid w:val="6F1D29D0"/>
    <w:rsid w:val="6F1E43A6"/>
    <w:rsid w:val="6F270FDA"/>
    <w:rsid w:val="6F271F62"/>
    <w:rsid w:val="6F2B1397"/>
    <w:rsid w:val="6F2B55D1"/>
    <w:rsid w:val="6F326438"/>
    <w:rsid w:val="6F337DC7"/>
    <w:rsid w:val="6F346D9E"/>
    <w:rsid w:val="6F392F8E"/>
    <w:rsid w:val="6F3C4656"/>
    <w:rsid w:val="6F450F8E"/>
    <w:rsid w:val="6F463E6D"/>
    <w:rsid w:val="6F4F36AE"/>
    <w:rsid w:val="6F561FA5"/>
    <w:rsid w:val="6F5D60B9"/>
    <w:rsid w:val="6F625C93"/>
    <w:rsid w:val="6F631DB9"/>
    <w:rsid w:val="6F6E6D2D"/>
    <w:rsid w:val="6F721233"/>
    <w:rsid w:val="6F737657"/>
    <w:rsid w:val="6F795323"/>
    <w:rsid w:val="6F7E3D5D"/>
    <w:rsid w:val="6F813FC9"/>
    <w:rsid w:val="6F8B673B"/>
    <w:rsid w:val="6F922A75"/>
    <w:rsid w:val="6F9C3BDD"/>
    <w:rsid w:val="6F9D3D5F"/>
    <w:rsid w:val="6FAF6DBD"/>
    <w:rsid w:val="6FB02BAB"/>
    <w:rsid w:val="6FBF2A5D"/>
    <w:rsid w:val="6FC25E4A"/>
    <w:rsid w:val="6FC637F8"/>
    <w:rsid w:val="6FD02E60"/>
    <w:rsid w:val="6FD72CCE"/>
    <w:rsid w:val="6FDD1909"/>
    <w:rsid w:val="6FE32EFA"/>
    <w:rsid w:val="6FE77B44"/>
    <w:rsid w:val="6FE96150"/>
    <w:rsid w:val="6FF227AE"/>
    <w:rsid w:val="6FF62C2D"/>
    <w:rsid w:val="6FFA2EEA"/>
    <w:rsid w:val="6FFB5D62"/>
    <w:rsid w:val="70055FB9"/>
    <w:rsid w:val="70082C61"/>
    <w:rsid w:val="700A66D9"/>
    <w:rsid w:val="702459EC"/>
    <w:rsid w:val="702501BF"/>
    <w:rsid w:val="70292E75"/>
    <w:rsid w:val="702F37EA"/>
    <w:rsid w:val="703774B4"/>
    <w:rsid w:val="70396D45"/>
    <w:rsid w:val="703C6965"/>
    <w:rsid w:val="70480676"/>
    <w:rsid w:val="70506CBA"/>
    <w:rsid w:val="70510F12"/>
    <w:rsid w:val="705A7660"/>
    <w:rsid w:val="706C4AA7"/>
    <w:rsid w:val="707A3C49"/>
    <w:rsid w:val="707D6EAA"/>
    <w:rsid w:val="707F0E75"/>
    <w:rsid w:val="708A6AA8"/>
    <w:rsid w:val="70922112"/>
    <w:rsid w:val="70985E4C"/>
    <w:rsid w:val="709D2EAA"/>
    <w:rsid w:val="70A83EE6"/>
    <w:rsid w:val="70AD212D"/>
    <w:rsid w:val="70B566F6"/>
    <w:rsid w:val="70C32899"/>
    <w:rsid w:val="70C571FE"/>
    <w:rsid w:val="70C60F8B"/>
    <w:rsid w:val="70CA70AD"/>
    <w:rsid w:val="70CB5D91"/>
    <w:rsid w:val="70D37433"/>
    <w:rsid w:val="70DE214E"/>
    <w:rsid w:val="70DE32F2"/>
    <w:rsid w:val="70E11CC1"/>
    <w:rsid w:val="70E2012F"/>
    <w:rsid w:val="70E67AEE"/>
    <w:rsid w:val="70E80DCA"/>
    <w:rsid w:val="70F03426"/>
    <w:rsid w:val="70F65CEB"/>
    <w:rsid w:val="7100686B"/>
    <w:rsid w:val="71007627"/>
    <w:rsid w:val="71033AE0"/>
    <w:rsid w:val="71051A59"/>
    <w:rsid w:val="7108617E"/>
    <w:rsid w:val="711B3313"/>
    <w:rsid w:val="7122572F"/>
    <w:rsid w:val="71232B5C"/>
    <w:rsid w:val="71243B3C"/>
    <w:rsid w:val="712938C7"/>
    <w:rsid w:val="7134597F"/>
    <w:rsid w:val="7137192A"/>
    <w:rsid w:val="713D048A"/>
    <w:rsid w:val="713D0DCB"/>
    <w:rsid w:val="71477AB6"/>
    <w:rsid w:val="7148708A"/>
    <w:rsid w:val="714929EC"/>
    <w:rsid w:val="71554626"/>
    <w:rsid w:val="7159714B"/>
    <w:rsid w:val="71601542"/>
    <w:rsid w:val="717540AE"/>
    <w:rsid w:val="718062CA"/>
    <w:rsid w:val="71885501"/>
    <w:rsid w:val="718F79D2"/>
    <w:rsid w:val="71956476"/>
    <w:rsid w:val="719F1D68"/>
    <w:rsid w:val="71A96FAF"/>
    <w:rsid w:val="71AD7C63"/>
    <w:rsid w:val="71B049C3"/>
    <w:rsid w:val="71B765E7"/>
    <w:rsid w:val="71BD4205"/>
    <w:rsid w:val="71CF3736"/>
    <w:rsid w:val="71D33ABB"/>
    <w:rsid w:val="71D71157"/>
    <w:rsid w:val="71E75B48"/>
    <w:rsid w:val="7205386D"/>
    <w:rsid w:val="721550E1"/>
    <w:rsid w:val="72160961"/>
    <w:rsid w:val="721C6EBC"/>
    <w:rsid w:val="7232043E"/>
    <w:rsid w:val="7232300E"/>
    <w:rsid w:val="7234420D"/>
    <w:rsid w:val="723745EB"/>
    <w:rsid w:val="72453E73"/>
    <w:rsid w:val="7250777C"/>
    <w:rsid w:val="72523909"/>
    <w:rsid w:val="7256391D"/>
    <w:rsid w:val="72624F7E"/>
    <w:rsid w:val="72643A65"/>
    <w:rsid w:val="72764218"/>
    <w:rsid w:val="72786EF5"/>
    <w:rsid w:val="7286291F"/>
    <w:rsid w:val="72897D89"/>
    <w:rsid w:val="728A2FD0"/>
    <w:rsid w:val="728B51D7"/>
    <w:rsid w:val="728C30F1"/>
    <w:rsid w:val="728F2290"/>
    <w:rsid w:val="729519E3"/>
    <w:rsid w:val="729F4A1B"/>
    <w:rsid w:val="72A4723B"/>
    <w:rsid w:val="72A526E9"/>
    <w:rsid w:val="72AB0261"/>
    <w:rsid w:val="72AF1C9F"/>
    <w:rsid w:val="72B75F62"/>
    <w:rsid w:val="72BD366F"/>
    <w:rsid w:val="72C772B3"/>
    <w:rsid w:val="72CA264F"/>
    <w:rsid w:val="72CC32DA"/>
    <w:rsid w:val="72CC6AB7"/>
    <w:rsid w:val="72D33E4B"/>
    <w:rsid w:val="72DD6BEA"/>
    <w:rsid w:val="72E27923"/>
    <w:rsid w:val="72E46BCC"/>
    <w:rsid w:val="72E664CF"/>
    <w:rsid w:val="72E9383C"/>
    <w:rsid w:val="72EA4BC1"/>
    <w:rsid w:val="72EF1210"/>
    <w:rsid w:val="72EF4B73"/>
    <w:rsid w:val="72F01BB6"/>
    <w:rsid w:val="72F01D9C"/>
    <w:rsid w:val="72F77B91"/>
    <w:rsid w:val="73041383"/>
    <w:rsid w:val="7304769C"/>
    <w:rsid w:val="730729A7"/>
    <w:rsid w:val="7310578F"/>
    <w:rsid w:val="7311106C"/>
    <w:rsid w:val="73192BE4"/>
    <w:rsid w:val="731C35D9"/>
    <w:rsid w:val="731E07BF"/>
    <w:rsid w:val="731F4362"/>
    <w:rsid w:val="732F69E9"/>
    <w:rsid w:val="73343940"/>
    <w:rsid w:val="7338428B"/>
    <w:rsid w:val="73413DB6"/>
    <w:rsid w:val="73504D4A"/>
    <w:rsid w:val="735E399C"/>
    <w:rsid w:val="736D3B07"/>
    <w:rsid w:val="738D5656"/>
    <w:rsid w:val="73935D80"/>
    <w:rsid w:val="739B3740"/>
    <w:rsid w:val="739C3A16"/>
    <w:rsid w:val="739D47D6"/>
    <w:rsid w:val="739E5A9F"/>
    <w:rsid w:val="73A958D5"/>
    <w:rsid w:val="73B426E2"/>
    <w:rsid w:val="73CF3731"/>
    <w:rsid w:val="73DF2180"/>
    <w:rsid w:val="73E346D9"/>
    <w:rsid w:val="73E4368C"/>
    <w:rsid w:val="73F136E7"/>
    <w:rsid w:val="73F14D3F"/>
    <w:rsid w:val="73F82909"/>
    <w:rsid w:val="73FB198B"/>
    <w:rsid w:val="73FD0D20"/>
    <w:rsid w:val="73FE5B68"/>
    <w:rsid w:val="740274B7"/>
    <w:rsid w:val="740C585E"/>
    <w:rsid w:val="740C6A95"/>
    <w:rsid w:val="741110E4"/>
    <w:rsid w:val="7414694F"/>
    <w:rsid w:val="74151258"/>
    <w:rsid w:val="74180B27"/>
    <w:rsid w:val="741D1307"/>
    <w:rsid w:val="74252DF5"/>
    <w:rsid w:val="742D20B1"/>
    <w:rsid w:val="74323535"/>
    <w:rsid w:val="74392EB2"/>
    <w:rsid w:val="744331E5"/>
    <w:rsid w:val="744523D5"/>
    <w:rsid w:val="74494F35"/>
    <w:rsid w:val="744E128A"/>
    <w:rsid w:val="74551C8A"/>
    <w:rsid w:val="74601B3F"/>
    <w:rsid w:val="7469176F"/>
    <w:rsid w:val="74720F26"/>
    <w:rsid w:val="74725D20"/>
    <w:rsid w:val="7472785C"/>
    <w:rsid w:val="74761E2D"/>
    <w:rsid w:val="747745CC"/>
    <w:rsid w:val="74792DAA"/>
    <w:rsid w:val="747C2511"/>
    <w:rsid w:val="748357C2"/>
    <w:rsid w:val="74881C7C"/>
    <w:rsid w:val="748968C4"/>
    <w:rsid w:val="748A0878"/>
    <w:rsid w:val="748B755C"/>
    <w:rsid w:val="749448CF"/>
    <w:rsid w:val="749647FF"/>
    <w:rsid w:val="74964E61"/>
    <w:rsid w:val="74A000A5"/>
    <w:rsid w:val="74A30DC0"/>
    <w:rsid w:val="74AA2FD6"/>
    <w:rsid w:val="74AA40E6"/>
    <w:rsid w:val="74AB182F"/>
    <w:rsid w:val="74B32EAA"/>
    <w:rsid w:val="74B87267"/>
    <w:rsid w:val="74B97410"/>
    <w:rsid w:val="74C22113"/>
    <w:rsid w:val="74C74455"/>
    <w:rsid w:val="74C82B5E"/>
    <w:rsid w:val="74CD105A"/>
    <w:rsid w:val="74CE0F93"/>
    <w:rsid w:val="74CF40A6"/>
    <w:rsid w:val="74D17287"/>
    <w:rsid w:val="74D75403"/>
    <w:rsid w:val="74E57CBB"/>
    <w:rsid w:val="74E667A8"/>
    <w:rsid w:val="74E86450"/>
    <w:rsid w:val="74E912A8"/>
    <w:rsid w:val="74F1789A"/>
    <w:rsid w:val="74F737BC"/>
    <w:rsid w:val="74F75707"/>
    <w:rsid w:val="74F90BF2"/>
    <w:rsid w:val="7504796A"/>
    <w:rsid w:val="75094540"/>
    <w:rsid w:val="750B5F50"/>
    <w:rsid w:val="750F1C1A"/>
    <w:rsid w:val="75220020"/>
    <w:rsid w:val="753E5BAE"/>
    <w:rsid w:val="754A7B14"/>
    <w:rsid w:val="754E52B9"/>
    <w:rsid w:val="75520D13"/>
    <w:rsid w:val="757721CB"/>
    <w:rsid w:val="75805669"/>
    <w:rsid w:val="75834AF7"/>
    <w:rsid w:val="75847030"/>
    <w:rsid w:val="758739F0"/>
    <w:rsid w:val="758F74BD"/>
    <w:rsid w:val="75957C9B"/>
    <w:rsid w:val="759E6DD1"/>
    <w:rsid w:val="75A44C93"/>
    <w:rsid w:val="75AB2697"/>
    <w:rsid w:val="75AD1FE0"/>
    <w:rsid w:val="75AE28DF"/>
    <w:rsid w:val="75B428E3"/>
    <w:rsid w:val="75B73A43"/>
    <w:rsid w:val="75BA542E"/>
    <w:rsid w:val="75BD2CCE"/>
    <w:rsid w:val="75C007BF"/>
    <w:rsid w:val="75C06086"/>
    <w:rsid w:val="75DE0CB8"/>
    <w:rsid w:val="75DF4166"/>
    <w:rsid w:val="75E01211"/>
    <w:rsid w:val="75E60321"/>
    <w:rsid w:val="75EB0D5A"/>
    <w:rsid w:val="75ED7219"/>
    <w:rsid w:val="75EE1E38"/>
    <w:rsid w:val="75EE35B4"/>
    <w:rsid w:val="75F37323"/>
    <w:rsid w:val="75F96342"/>
    <w:rsid w:val="76016322"/>
    <w:rsid w:val="76064F34"/>
    <w:rsid w:val="760805C2"/>
    <w:rsid w:val="760F6032"/>
    <w:rsid w:val="761C2D54"/>
    <w:rsid w:val="76221D83"/>
    <w:rsid w:val="762A17DE"/>
    <w:rsid w:val="762A35E9"/>
    <w:rsid w:val="762D70E5"/>
    <w:rsid w:val="762E7C24"/>
    <w:rsid w:val="763636BD"/>
    <w:rsid w:val="76377BFF"/>
    <w:rsid w:val="764D3A3D"/>
    <w:rsid w:val="76555049"/>
    <w:rsid w:val="7658507C"/>
    <w:rsid w:val="76627A65"/>
    <w:rsid w:val="766D7CD8"/>
    <w:rsid w:val="767B3F52"/>
    <w:rsid w:val="767D4CD8"/>
    <w:rsid w:val="767F3DC0"/>
    <w:rsid w:val="76864DE9"/>
    <w:rsid w:val="76926DE7"/>
    <w:rsid w:val="769913BF"/>
    <w:rsid w:val="76A373F0"/>
    <w:rsid w:val="76A9202F"/>
    <w:rsid w:val="76AF4713"/>
    <w:rsid w:val="76D1785B"/>
    <w:rsid w:val="76D54004"/>
    <w:rsid w:val="76D7108B"/>
    <w:rsid w:val="76E45398"/>
    <w:rsid w:val="76E539FB"/>
    <w:rsid w:val="76E94496"/>
    <w:rsid w:val="76F20CBD"/>
    <w:rsid w:val="76F737F3"/>
    <w:rsid w:val="76F9062A"/>
    <w:rsid w:val="76FB4FCD"/>
    <w:rsid w:val="77025E6B"/>
    <w:rsid w:val="77112674"/>
    <w:rsid w:val="77177644"/>
    <w:rsid w:val="77197F14"/>
    <w:rsid w:val="77237533"/>
    <w:rsid w:val="772B321B"/>
    <w:rsid w:val="773A180E"/>
    <w:rsid w:val="7757406A"/>
    <w:rsid w:val="776834D0"/>
    <w:rsid w:val="776D790C"/>
    <w:rsid w:val="7770259E"/>
    <w:rsid w:val="777270A8"/>
    <w:rsid w:val="77727D8C"/>
    <w:rsid w:val="777A0EDA"/>
    <w:rsid w:val="777A1FEA"/>
    <w:rsid w:val="777D7FBA"/>
    <w:rsid w:val="77983E37"/>
    <w:rsid w:val="779B5F59"/>
    <w:rsid w:val="779C5E72"/>
    <w:rsid w:val="77AB379F"/>
    <w:rsid w:val="77B43AFA"/>
    <w:rsid w:val="77B50AD7"/>
    <w:rsid w:val="77B703A9"/>
    <w:rsid w:val="77BA50C0"/>
    <w:rsid w:val="77BC6F8C"/>
    <w:rsid w:val="77BE1482"/>
    <w:rsid w:val="77C22F08"/>
    <w:rsid w:val="77D31609"/>
    <w:rsid w:val="77D94BD2"/>
    <w:rsid w:val="77DE1622"/>
    <w:rsid w:val="77E06D2C"/>
    <w:rsid w:val="77E6269A"/>
    <w:rsid w:val="77E90825"/>
    <w:rsid w:val="77EA2FCB"/>
    <w:rsid w:val="77EB63C4"/>
    <w:rsid w:val="77F8736F"/>
    <w:rsid w:val="780103C1"/>
    <w:rsid w:val="78024AAB"/>
    <w:rsid w:val="780454CF"/>
    <w:rsid w:val="780C1817"/>
    <w:rsid w:val="780E5EE6"/>
    <w:rsid w:val="78127F3A"/>
    <w:rsid w:val="781374D5"/>
    <w:rsid w:val="782213C4"/>
    <w:rsid w:val="78282783"/>
    <w:rsid w:val="783A42F2"/>
    <w:rsid w:val="78456DA1"/>
    <w:rsid w:val="784B6519"/>
    <w:rsid w:val="78551D51"/>
    <w:rsid w:val="785823B5"/>
    <w:rsid w:val="78591D97"/>
    <w:rsid w:val="785A420E"/>
    <w:rsid w:val="785A794A"/>
    <w:rsid w:val="785E3A65"/>
    <w:rsid w:val="785E6CF5"/>
    <w:rsid w:val="786348BD"/>
    <w:rsid w:val="78861C30"/>
    <w:rsid w:val="788D7EA7"/>
    <w:rsid w:val="789910B6"/>
    <w:rsid w:val="789A4711"/>
    <w:rsid w:val="789D33A9"/>
    <w:rsid w:val="78A62379"/>
    <w:rsid w:val="78B06145"/>
    <w:rsid w:val="78B542EB"/>
    <w:rsid w:val="78B81577"/>
    <w:rsid w:val="78BE7456"/>
    <w:rsid w:val="78CC0A19"/>
    <w:rsid w:val="78D371FA"/>
    <w:rsid w:val="78D52059"/>
    <w:rsid w:val="78D85637"/>
    <w:rsid w:val="78DB677B"/>
    <w:rsid w:val="78E27A47"/>
    <w:rsid w:val="78E6567F"/>
    <w:rsid w:val="78EC1F5E"/>
    <w:rsid w:val="78F41E4A"/>
    <w:rsid w:val="78F47F26"/>
    <w:rsid w:val="78F54175"/>
    <w:rsid w:val="78FB3845"/>
    <w:rsid w:val="79074D68"/>
    <w:rsid w:val="790B5E62"/>
    <w:rsid w:val="790F26B5"/>
    <w:rsid w:val="79162F0C"/>
    <w:rsid w:val="79173195"/>
    <w:rsid w:val="791E2446"/>
    <w:rsid w:val="792C0D20"/>
    <w:rsid w:val="79305497"/>
    <w:rsid w:val="79363CE2"/>
    <w:rsid w:val="79387FF8"/>
    <w:rsid w:val="793F0E67"/>
    <w:rsid w:val="793F7983"/>
    <w:rsid w:val="79446861"/>
    <w:rsid w:val="79486809"/>
    <w:rsid w:val="795221A9"/>
    <w:rsid w:val="795B0D9A"/>
    <w:rsid w:val="79634253"/>
    <w:rsid w:val="796926C2"/>
    <w:rsid w:val="797812F4"/>
    <w:rsid w:val="79795A73"/>
    <w:rsid w:val="797D07AD"/>
    <w:rsid w:val="79843DDF"/>
    <w:rsid w:val="79900665"/>
    <w:rsid w:val="79A237F5"/>
    <w:rsid w:val="79B12C7A"/>
    <w:rsid w:val="79B340C0"/>
    <w:rsid w:val="79B63ACC"/>
    <w:rsid w:val="79BE09EB"/>
    <w:rsid w:val="79CC6C13"/>
    <w:rsid w:val="79CD3B77"/>
    <w:rsid w:val="79D31050"/>
    <w:rsid w:val="79DA35C0"/>
    <w:rsid w:val="79E07FA5"/>
    <w:rsid w:val="79E70027"/>
    <w:rsid w:val="79E85C3E"/>
    <w:rsid w:val="79F67CF8"/>
    <w:rsid w:val="79F72CF6"/>
    <w:rsid w:val="79FE6725"/>
    <w:rsid w:val="7A093B06"/>
    <w:rsid w:val="7A0C1342"/>
    <w:rsid w:val="7A0E2EDD"/>
    <w:rsid w:val="7A10031A"/>
    <w:rsid w:val="7A1C085C"/>
    <w:rsid w:val="7A211F69"/>
    <w:rsid w:val="7A253E3F"/>
    <w:rsid w:val="7A2B3E2A"/>
    <w:rsid w:val="7A2D0876"/>
    <w:rsid w:val="7A301BCA"/>
    <w:rsid w:val="7A4A0A61"/>
    <w:rsid w:val="7A4D633F"/>
    <w:rsid w:val="7A5377F9"/>
    <w:rsid w:val="7A5E1C81"/>
    <w:rsid w:val="7A600FC6"/>
    <w:rsid w:val="7A6D5FC5"/>
    <w:rsid w:val="7A7819CA"/>
    <w:rsid w:val="7A7838C0"/>
    <w:rsid w:val="7A7C4F7A"/>
    <w:rsid w:val="7A7E0C61"/>
    <w:rsid w:val="7A8970E3"/>
    <w:rsid w:val="7A8A3B30"/>
    <w:rsid w:val="7A904FE2"/>
    <w:rsid w:val="7A933257"/>
    <w:rsid w:val="7A9536AB"/>
    <w:rsid w:val="7A9C6D69"/>
    <w:rsid w:val="7AA1509A"/>
    <w:rsid w:val="7AA3725B"/>
    <w:rsid w:val="7ABC37A6"/>
    <w:rsid w:val="7AC775CB"/>
    <w:rsid w:val="7ACB1EA5"/>
    <w:rsid w:val="7ACB3A3E"/>
    <w:rsid w:val="7ACE0806"/>
    <w:rsid w:val="7AD518CD"/>
    <w:rsid w:val="7AD61FD9"/>
    <w:rsid w:val="7AE652B0"/>
    <w:rsid w:val="7AE910EE"/>
    <w:rsid w:val="7AED10D1"/>
    <w:rsid w:val="7B016602"/>
    <w:rsid w:val="7B0575E5"/>
    <w:rsid w:val="7B0C411B"/>
    <w:rsid w:val="7B127206"/>
    <w:rsid w:val="7B155901"/>
    <w:rsid w:val="7B186D1D"/>
    <w:rsid w:val="7B290B4F"/>
    <w:rsid w:val="7B2C2FC9"/>
    <w:rsid w:val="7B2C7E4B"/>
    <w:rsid w:val="7B2D6B78"/>
    <w:rsid w:val="7B371CF8"/>
    <w:rsid w:val="7B3B003F"/>
    <w:rsid w:val="7B4634E6"/>
    <w:rsid w:val="7B4F7A6E"/>
    <w:rsid w:val="7B5353D8"/>
    <w:rsid w:val="7B544F69"/>
    <w:rsid w:val="7B5C73C2"/>
    <w:rsid w:val="7B656509"/>
    <w:rsid w:val="7B74710A"/>
    <w:rsid w:val="7B872EB0"/>
    <w:rsid w:val="7B8767A2"/>
    <w:rsid w:val="7B8B147B"/>
    <w:rsid w:val="7BA95EDD"/>
    <w:rsid w:val="7BB11890"/>
    <w:rsid w:val="7BBF70AE"/>
    <w:rsid w:val="7BCF6B67"/>
    <w:rsid w:val="7BE52BAD"/>
    <w:rsid w:val="7BE62BA7"/>
    <w:rsid w:val="7BFB4C2B"/>
    <w:rsid w:val="7BFD22C7"/>
    <w:rsid w:val="7C1852F0"/>
    <w:rsid w:val="7C1F772A"/>
    <w:rsid w:val="7C2C02CB"/>
    <w:rsid w:val="7C317EFF"/>
    <w:rsid w:val="7C336D80"/>
    <w:rsid w:val="7C393694"/>
    <w:rsid w:val="7C415D27"/>
    <w:rsid w:val="7C433566"/>
    <w:rsid w:val="7C4342F0"/>
    <w:rsid w:val="7C474733"/>
    <w:rsid w:val="7C63405C"/>
    <w:rsid w:val="7C6641D8"/>
    <w:rsid w:val="7C755E7C"/>
    <w:rsid w:val="7C791CE3"/>
    <w:rsid w:val="7C814E01"/>
    <w:rsid w:val="7C8A6EA3"/>
    <w:rsid w:val="7C8F3058"/>
    <w:rsid w:val="7C8F5C4D"/>
    <w:rsid w:val="7CA45F39"/>
    <w:rsid w:val="7CA73C2D"/>
    <w:rsid w:val="7CB101A4"/>
    <w:rsid w:val="7CB575AC"/>
    <w:rsid w:val="7CBF4BC6"/>
    <w:rsid w:val="7CBF7F50"/>
    <w:rsid w:val="7CC74412"/>
    <w:rsid w:val="7CCD2A84"/>
    <w:rsid w:val="7CD00206"/>
    <w:rsid w:val="7CD25652"/>
    <w:rsid w:val="7CE225DF"/>
    <w:rsid w:val="7CE50D7E"/>
    <w:rsid w:val="7CF51226"/>
    <w:rsid w:val="7CFA491C"/>
    <w:rsid w:val="7D106DEC"/>
    <w:rsid w:val="7D1E7BFC"/>
    <w:rsid w:val="7D2A1843"/>
    <w:rsid w:val="7D30510B"/>
    <w:rsid w:val="7D3204F3"/>
    <w:rsid w:val="7D37124E"/>
    <w:rsid w:val="7D47083E"/>
    <w:rsid w:val="7D484C1D"/>
    <w:rsid w:val="7D4D49A2"/>
    <w:rsid w:val="7D5402C7"/>
    <w:rsid w:val="7D557F57"/>
    <w:rsid w:val="7D5F06EF"/>
    <w:rsid w:val="7D666116"/>
    <w:rsid w:val="7D6A184B"/>
    <w:rsid w:val="7D7737AB"/>
    <w:rsid w:val="7D7B4A27"/>
    <w:rsid w:val="7D7C7790"/>
    <w:rsid w:val="7D845821"/>
    <w:rsid w:val="7D88040A"/>
    <w:rsid w:val="7D911ED3"/>
    <w:rsid w:val="7DA22414"/>
    <w:rsid w:val="7DB01A4B"/>
    <w:rsid w:val="7DB17A8E"/>
    <w:rsid w:val="7DB31FA3"/>
    <w:rsid w:val="7DC13536"/>
    <w:rsid w:val="7DC17FA2"/>
    <w:rsid w:val="7DC744ED"/>
    <w:rsid w:val="7DC8020D"/>
    <w:rsid w:val="7DC90FEF"/>
    <w:rsid w:val="7DE55660"/>
    <w:rsid w:val="7DED7E33"/>
    <w:rsid w:val="7DF03594"/>
    <w:rsid w:val="7DF165F0"/>
    <w:rsid w:val="7DFB1D3B"/>
    <w:rsid w:val="7DFF3B64"/>
    <w:rsid w:val="7E052AF5"/>
    <w:rsid w:val="7E123328"/>
    <w:rsid w:val="7E1D2291"/>
    <w:rsid w:val="7E2B655D"/>
    <w:rsid w:val="7E3F75E3"/>
    <w:rsid w:val="7E46173D"/>
    <w:rsid w:val="7E541548"/>
    <w:rsid w:val="7E5433D1"/>
    <w:rsid w:val="7E5951AB"/>
    <w:rsid w:val="7E657884"/>
    <w:rsid w:val="7E665E65"/>
    <w:rsid w:val="7E7608A2"/>
    <w:rsid w:val="7E80604C"/>
    <w:rsid w:val="7E861766"/>
    <w:rsid w:val="7E926140"/>
    <w:rsid w:val="7E993C38"/>
    <w:rsid w:val="7EA41AAA"/>
    <w:rsid w:val="7EAB457A"/>
    <w:rsid w:val="7EAC1F5D"/>
    <w:rsid w:val="7EB83495"/>
    <w:rsid w:val="7EC90417"/>
    <w:rsid w:val="7ED94432"/>
    <w:rsid w:val="7EDA08B5"/>
    <w:rsid w:val="7EDE7566"/>
    <w:rsid w:val="7EED19E8"/>
    <w:rsid w:val="7EFA3077"/>
    <w:rsid w:val="7EFC7F44"/>
    <w:rsid w:val="7F01339C"/>
    <w:rsid w:val="7F0331ED"/>
    <w:rsid w:val="7F053C25"/>
    <w:rsid w:val="7F1C2B1F"/>
    <w:rsid w:val="7F1E259D"/>
    <w:rsid w:val="7F1E6A05"/>
    <w:rsid w:val="7F1E7735"/>
    <w:rsid w:val="7F1F17D1"/>
    <w:rsid w:val="7F2040A3"/>
    <w:rsid w:val="7F253203"/>
    <w:rsid w:val="7F264BB1"/>
    <w:rsid w:val="7F277C71"/>
    <w:rsid w:val="7F2938FF"/>
    <w:rsid w:val="7F2B66E3"/>
    <w:rsid w:val="7F337985"/>
    <w:rsid w:val="7F396F9B"/>
    <w:rsid w:val="7F3C378F"/>
    <w:rsid w:val="7F4C4266"/>
    <w:rsid w:val="7F534371"/>
    <w:rsid w:val="7F5D0CBC"/>
    <w:rsid w:val="7F5E7632"/>
    <w:rsid w:val="7F650C4A"/>
    <w:rsid w:val="7F657DD4"/>
    <w:rsid w:val="7F680E49"/>
    <w:rsid w:val="7F6C0077"/>
    <w:rsid w:val="7F714D9C"/>
    <w:rsid w:val="7F9322BF"/>
    <w:rsid w:val="7F9B411C"/>
    <w:rsid w:val="7FA048BB"/>
    <w:rsid w:val="7FA62EF1"/>
    <w:rsid w:val="7FB26E61"/>
    <w:rsid w:val="7FB86C81"/>
    <w:rsid w:val="7FBB4D4C"/>
    <w:rsid w:val="7FC723FF"/>
    <w:rsid w:val="7FCC32A3"/>
    <w:rsid w:val="7FD12D6F"/>
    <w:rsid w:val="7FD36012"/>
    <w:rsid w:val="7FDB4B99"/>
    <w:rsid w:val="7FEC6AB6"/>
    <w:rsid w:val="7FFA3D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qFormat="1" w:uiPriority="0" w:name="HTML Acronym"/>
    <w:lsdException w:uiPriority="0" w:name="HTML Address"/>
    <w:lsdException w:qFormat="1"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qFormat="1" w:uiPriority="0" w:name="HTML Typewriter"/>
    <w:lsdException w:qFormat="1"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4"/>
    <w:qFormat/>
    <w:uiPriority w:val="0"/>
    <w:pPr>
      <w:keepNext/>
      <w:keepLines/>
      <w:spacing w:before="340" w:after="330" w:line="576" w:lineRule="auto"/>
      <w:outlineLvl w:val="0"/>
    </w:pPr>
    <w:rPr>
      <w:b/>
      <w:bCs/>
      <w:kern w:val="44"/>
      <w:sz w:val="44"/>
      <w:szCs w:val="44"/>
    </w:rPr>
  </w:style>
  <w:style w:type="paragraph" w:styleId="2">
    <w:name w:val="heading 2"/>
    <w:basedOn w:val="1"/>
    <w:next w:val="1"/>
    <w:link w:val="91"/>
    <w:qFormat/>
    <w:uiPriority w:val="0"/>
    <w:pPr>
      <w:outlineLvl w:val="1"/>
    </w:pPr>
    <w:rPr>
      <w:rFonts w:ascii="..ì." w:eastAsia="..ì."/>
      <w:szCs w:val="20"/>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paragraph" w:styleId="5">
    <w:name w:val="heading 4"/>
    <w:basedOn w:val="1"/>
    <w:next w:val="1"/>
    <w:link w:val="81"/>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qFormat/>
    <w:uiPriority w:val="0"/>
    <w:pPr>
      <w:spacing w:before="100" w:beforeAutospacing="1" w:after="100" w:afterAutospacing="1"/>
      <w:jc w:val="left"/>
      <w:outlineLvl w:val="4"/>
    </w:pPr>
    <w:rPr>
      <w:rFonts w:hint="eastAsia" w:ascii="宋体" w:hAnsi="宋体" w:cs="宋体"/>
      <w:b/>
      <w:kern w:val="0"/>
      <w:sz w:val="20"/>
      <w:szCs w:val="20"/>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Note Heading"/>
    <w:basedOn w:val="8"/>
    <w:next w:val="8"/>
    <w:qFormat/>
    <w:uiPriority w:val="0"/>
    <w:rPr>
      <w:rFonts w:ascii="..ì." w:eastAsia="..ì." w:cs="Times New Roman"/>
      <w:color w:val="auto"/>
      <w:szCs w:val="20"/>
    </w:r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9">
    <w:name w:val="Normal Indent"/>
    <w:basedOn w:val="1"/>
    <w:qFormat/>
    <w:uiPriority w:val="0"/>
    <w:pPr>
      <w:ind w:firstLine="420" w:firstLineChars="200"/>
    </w:pPr>
    <w:rPr>
      <w:szCs w:val="24"/>
    </w:rPr>
  </w:style>
  <w:style w:type="paragraph" w:styleId="10">
    <w:name w:val="Document Map"/>
    <w:basedOn w:val="1"/>
    <w:qFormat/>
    <w:uiPriority w:val="0"/>
    <w:pPr>
      <w:shd w:val="clear" w:color="auto" w:fill="000080"/>
    </w:pPr>
  </w:style>
  <w:style w:type="paragraph" w:styleId="11">
    <w:name w:val="annotation text"/>
    <w:basedOn w:val="1"/>
    <w:link w:val="75"/>
    <w:qFormat/>
    <w:uiPriority w:val="0"/>
    <w:pPr>
      <w:jc w:val="left"/>
    </w:pPr>
  </w:style>
  <w:style w:type="paragraph" w:styleId="12">
    <w:name w:val="Salutation"/>
    <w:basedOn w:val="8"/>
    <w:next w:val="8"/>
    <w:qFormat/>
    <w:uiPriority w:val="0"/>
    <w:rPr>
      <w:rFonts w:ascii="..ì." w:eastAsia="..ì." w:cs="Times New Roman"/>
      <w:color w:val="auto"/>
      <w:szCs w:val="20"/>
    </w:rPr>
  </w:style>
  <w:style w:type="paragraph" w:styleId="13">
    <w:name w:val="Body Text"/>
    <w:basedOn w:val="1"/>
    <w:next w:val="1"/>
    <w:link w:val="54"/>
    <w:qFormat/>
    <w:uiPriority w:val="0"/>
    <w:pPr>
      <w:spacing w:after="120"/>
    </w:pPr>
    <w:rPr>
      <w:szCs w:val="20"/>
    </w:rPr>
  </w:style>
  <w:style w:type="paragraph" w:styleId="14">
    <w:name w:val="Body Text Indent"/>
    <w:basedOn w:val="1"/>
    <w:qFormat/>
    <w:uiPriority w:val="0"/>
    <w:pPr>
      <w:spacing w:after="120"/>
      <w:ind w:left="420" w:leftChars="200"/>
    </w:pPr>
  </w:style>
  <w:style w:type="paragraph" w:styleId="15">
    <w:name w:val="toc 3"/>
    <w:basedOn w:val="1"/>
    <w:next w:val="1"/>
    <w:qFormat/>
    <w:uiPriority w:val="39"/>
    <w:pPr>
      <w:ind w:left="840" w:leftChars="400"/>
    </w:pPr>
  </w:style>
  <w:style w:type="paragraph" w:styleId="16">
    <w:name w:val="Plain Text"/>
    <w:basedOn w:val="1"/>
    <w:qFormat/>
    <w:uiPriority w:val="0"/>
    <w:rPr>
      <w:rFonts w:ascii="宋体" w:hAnsi="Courier New" w:cs="Courier New"/>
      <w:szCs w:val="21"/>
    </w:rPr>
  </w:style>
  <w:style w:type="paragraph" w:styleId="17">
    <w:name w:val="Date"/>
    <w:basedOn w:val="1"/>
    <w:next w:val="1"/>
    <w:qFormat/>
    <w:uiPriority w:val="0"/>
    <w:pPr>
      <w:ind w:left="100" w:leftChars="2500"/>
    </w:pPr>
  </w:style>
  <w:style w:type="paragraph" w:styleId="18">
    <w:name w:val="Body Text Indent 2"/>
    <w:basedOn w:val="1"/>
    <w:qFormat/>
    <w:uiPriority w:val="0"/>
    <w:pPr>
      <w:spacing w:after="120" w:line="480" w:lineRule="auto"/>
      <w:ind w:left="420" w:leftChars="200"/>
    </w:pPr>
  </w:style>
  <w:style w:type="paragraph" w:styleId="19">
    <w:name w:val="Balloon Text"/>
    <w:basedOn w:val="1"/>
    <w:qFormat/>
    <w:uiPriority w:val="0"/>
    <w:rPr>
      <w:sz w:val="18"/>
      <w:szCs w:val="18"/>
    </w:rPr>
  </w:style>
  <w:style w:type="paragraph" w:styleId="20">
    <w:name w:val="footer"/>
    <w:basedOn w:val="1"/>
    <w:link w:val="77"/>
    <w:qFormat/>
    <w:uiPriority w:val="99"/>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style>
  <w:style w:type="paragraph" w:styleId="23">
    <w:name w:val="toc 4"/>
    <w:basedOn w:val="1"/>
    <w:next w:val="1"/>
    <w:qFormat/>
    <w:uiPriority w:val="39"/>
    <w:pPr>
      <w:ind w:left="1260" w:leftChars="600"/>
    </w:pPr>
  </w:style>
  <w:style w:type="paragraph" w:styleId="24">
    <w:name w:val="Body Text Indent 3"/>
    <w:basedOn w:val="1"/>
    <w:qFormat/>
    <w:uiPriority w:val="0"/>
    <w:pPr>
      <w:ind w:firstLine="420" w:firstLineChars="200"/>
    </w:pPr>
    <w:rPr>
      <w:rFonts w:ascii="宋体" w:hAnsi="宋体"/>
    </w:rPr>
  </w:style>
  <w:style w:type="paragraph" w:styleId="25">
    <w:name w:val="toc 2"/>
    <w:basedOn w:val="1"/>
    <w:next w:val="1"/>
    <w:qFormat/>
    <w:uiPriority w:val="39"/>
    <w:pPr>
      <w:ind w:left="420" w:leftChars="200"/>
    </w:pPr>
  </w:style>
  <w:style w:type="paragraph" w:styleId="26">
    <w:name w:val="Body Text 2"/>
    <w:basedOn w:val="1"/>
    <w:next w:val="13"/>
    <w:qFormat/>
    <w:uiPriority w:val="99"/>
    <w:pPr>
      <w:spacing w:line="360" w:lineRule="auto"/>
      <w:ind w:firstLine="480" w:firstLineChars="200"/>
    </w:pPr>
    <w:rPr>
      <w:rFonts w:ascii="仿宋_GB2312" w:hAnsi="宋体" w:eastAsia="仿宋_GB2312" w:cs="仿宋_GB2312"/>
      <w:kern w:val="0"/>
      <w:sz w:val="24"/>
      <w:szCs w:val="24"/>
    </w:rPr>
  </w:style>
  <w:style w:type="paragraph" w:styleId="2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8">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29">
    <w:name w:val="annotation subject"/>
    <w:basedOn w:val="11"/>
    <w:next w:val="11"/>
    <w:link w:val="76"/>
    <w:semiHidden/>
    <w:unhideWhenUsed/>
    <w:qFormat/>
    <w:uiPriority w:val="0"/>
    <w:rPr>
      <w:b/>
      <w:bCs/>
    </w:rPr>
  </w:style>
  <w:style w:type="paragraph" w:styleId="30">
    <w:name w:val="Body Text First Indent"/>
    <w:basedOn w:val="13"/>
    <w:next w:val="1"/>
    <w:unhideWhenUsed/>
    <w:qFormat/>
    <w:uiPriority w:val="99"/>
    <w:pPr>
      <w:ind w:firstLine="720" w:firstLineChars="100"/>
    </w:pPr>
    <w:rPr>
      <w:rFonts w:ascii="Calibri" w:hAnsi="Calibri" w:cs="黑体"/>
      <w:sz w:val="24"/>
      <w:szCs w:val="22"/>
    </w:rPr>
  </w:style>
  <w:style w:type="paragraph" w:styleId="31">
    <w:name w:val="Body Text First Indent 2"/>
    <w:basedOn w:val="14"/>
    <w:next w:val="9"/>
    <w:qFormat/>
    <w:uiPriority w:val="0"/>
    <w:pPr>
      <w:ind w:firstLine="420" w:firstLineChars="200"/>
    </w:pPr>
  </w:style>
  <w:style w:type="table" w:styleId="33">
    <w:name w:val="Table Grid"/>
    <w:basedOn w:val="3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rFonts w:ascii="Times New Roman" w:hAnsi="Times New Roman" w:eastAsia="宋体" w:cs="Times New Roman"/>
      <w:b/>
      <w:sz w:val="19"/>
      <w:szCs w:val="19"/>
    </w:rPr>
  </w:style>
  <w:style w:type="character" w:styleId="36">
    <w:name w:val="page number"/>
    <w:qFormat/>
    <w:uiPriority w:val="0"/>
    <w:rPr>
      <w:rFonts w:ascii="Arial" w:hAnsi="Arial" w:eastAsia="黑体" w:cs="Times New Roman"/>
      <w:kern w:val="2"/>
      <w:sz w:val="21"/>
      <w:szCs w:val="21"/>
      <w:lang w:val="en-US" w:eastAsia="zh-CN" w:bidi="ar-SA"/>
    </w:rPr>
  </w:style>
  <w:style w:type="character" w:styleId="37">
    <w:name w:val="FollowedHyperlink"/>
    <w:basedOn w:val="34"/>
    <w:semiHidden/>
    <w:unhideWhenUsed/>
    <w:qFormat/>
    <w:uiPriority w:val="0"/>
    <w:rPr>
      <w:color w:val="000000"/>
      <w:sz w:val="18"/>
      <w:szCs w:val="18"/>
      <w:u w:val="none"/>
    </w:rPr>
  </w:style>
  <w:style w:type="character" w:styleId="38">
    <w:name w:val="Emphasis"/>
    <w:basedOn w:val="34"/>
    <w:qFormat/>
    <w:uiPriority w:val="0"/>
    <w:rPr>
      <w:b/>
    </w:rPr>
  </w:style>
  <w:style w:type="character" w:styleId="39">
    <w:name w:val="HTML Definition"/>
    <w:qFormat/>
    <w:uiPriority w:val="0"/>
    <w:rPr>
      <w:rFonts w:ascii="Times New Roman" w:hAnsi="Times New Roman" w:eastAsia="宋体" w:cs="Times New Roman"/>
      <w:i/>
      <w:color w:val="337AB7"/>
      <w:sz w:val="30"/>
      <w:szCs w:val="20"/>
      <w:u w:val="none"/>
    </w:rPr>
  </w:style>
  <w:style w:type="character" w:styleId="40">
    <w:name w:val="HTML Typewriter"/>
    <w:basedOn w:val="34"/>
    <w:semiHidden/>
    <w:unhideWhenUsed/>
    <w:qFormat/>
    <w:uiPriority w:val="0"/>
    <w:rPr>
      <w:rFonts w:hint="default" w:ascii="monospace" w:hAnsi="monospace" w:eastAsia="monospace" w:cs="monospace"/>
      <w:sz w:val="20"/>
    </w:rPr>
  </w:style>
  <w:style w:type="character" w:styleId="41">
    <w:name w:val="HTML Acronym"/>
    <w:basedOn w:val="34"/>
    <w:semiHidden/>
    <w:unhideWhenUsed/>
    <w:qFormat/>
    <w:uiPriority w:val="0"/>
  </w:style>
  <w:style w:type="character" w:styleId="42">
    <w:name w:val="HTML Variable"/>
    <w:basedOn w:val="34"/>
    <w:semiHidden/>
    <w:unhideWhenUsed/>
    <w:qFormat/>
    <w:uiPriority w:val="0"/>
  </w:style>
  <w:style w:type="character" w:styleId="43">
    <w:name w:val="Hyperlink"/>
    <w:basedOn w:val="34"/>
    <w:qFormat/>
    <w:uiPriority w:val="99"/>
    <w:rPr>
      <w:rFonts w:ascii="Times New Roman" w:hAnsi="Times New Roman" w:eastAsia="宋体" w:cs="Times New Roman"/>
      <w:color w:val="337AB7"/>
      <w:sz w:val="30"/>
      <w:szCs w:val="20"/>
      <w:u w:val="single"/>
    </w:rPr>
  </w:style>
  <w:style w:type="character" w:styleId="44">
    <w:name w:val="HTML Code"/>
    <w:qFormat/>
    <w:uiPriority w:val="0"/>
    <w:rPr>
      <w:rFonts w:hint="default" w:ascii="Menlo" w:hAnsi="Menlo" w:eastAsia="Menlo" w:cs="Menlo"/>
      <w:color w:val="C7254E"/>
      <w:sz w:val="21"/>
      <w:szCs w:val="21"/>
      <w:shd w:val="clear" w:color="auto" w:fill="F9F2F4"/>
    </w:rPr>
  </w:style>
  <w:style w:type="character" w:styleId="45">
    <w:name w:val="annotation reference"/>
    <w:qFormat/>
    <w:uiPriority w:val="0"/>
    <w:rPr>
      <w:rFonts w:cs="Times New Roman"/>
      <w:sz w:val="21"/>
      <w:szCs w:val="21"/>
    </w:rPr>
  </w:style>
  <w:style w:type="character" w:styleId="46">
    <w:name w:val="HTML Cite"/>
    <w:basedOn w:val="34"/>
    <w:semiHidden/>
    <w:unhideWhenUsed/>
    <w:qFormat/>
    <w:uiPriority w:val="0"/>
    <w:rPr>
      <w:vanish/>
    </w:rPr>
  </w:style>
  <w:style w:type="character" w:styleId="47">
    <w:name w:val="HTML Keyboard"/>
    <w:qFormat/>
    <w:uiPriority w:val="0"/>
    <w:rPr>
      <w:rFonts w:ascii="Menlo" w:hAnsi="Menlo" w:eastAsia="Menlo" w:cs="Menlo"/>
      <w:color w:val="FFFFFF"/>
      <w:sz w:val="21"/>
      <w:szCs w:val="21"/>
      <w:shd w:val="clear" w:color="auto" w:fill="333333"/>
    </w:rPr>
  </w:style>
  <w:style w:type="character" w:styleId="48">
    <w:name w:val="HTML Sample"/>
    <w:qFormat/>
    <w:uiPriority w:val="0"/>
    <w:rPr>
      <w:rFonts w:hint="default" w:ascii="Menlo" w:hAnsi="Menlo" w:eastAsia="Menlo" w:cs="Menlo"/>
      <w:sz w:val="21"/>
      <w:szCs w:val="21"/>
    </w:rPr>
  </w:style>
  <w:style w:type="paragraph" w:customStyle="1" w:styleId="49">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50">
    <w:name w:val="无间隔1"/>
    <w:basedOn w:val="1"/>
    <w:qFormat/>
    <w:uiPriority w:val="99"/>
    <w:pPr>
      <w:spacing w:line="400" w:lineRule="exact"/>
    </w:pPr>
  </w:style>
  <w:style w:type="paragraph" w:customStyle="1" w:styleId="51">
    <w:name w:val="BodyText1I"/>
    <w:basedOn w:val="52"/>
    <w:qFormat/>
    <w:uiPriority w:val="0"/>
    <w:pPr>
      <w:ind w:firstLine="420" w:firstLineChars="100"/>
    </w:pPr>
    <w:rPr>
      <w:szCs w:val="21"/>
    </w:rPr>
  </w:style>
  <w:style w:type="paragraph" w:customStyle="1" w:styleId="52">
    <w:name w:val="BodyText"/>
    <w:basedOn w:val="1"/>
    <w:next w:val="53"/>
    <w:qFormat/>
    <w:uiPriority w:val="0"/>
    <w:pPr>
      <w:snapToGrid w:val="0"/>
      <w:spacing w:line="360" w:lineRule="auto"/>
    </w:pPr>
    <w:rPr>
      <w:rFonts w:ascii="Arial" w:hAnsi="Arial" w:eastAsia="仿宋_GB2312"/>
      <w:sz w:val="31"/>
    </w:rPr>
  </w:style>
  <w:style w:type="paragraph" w:customStyle="1" w:styleId="53">
    <w:name w:val="UserStyle_9"/>
    <w:qFormat/>
    <w:uiPriority w:val="0"/>
    <w:pPr>
      <w:textAlignment w:val="baseline"/>
    </w:pPr>
    <w:rPr>
      <w:rFonts w:ascii="宋体" w:hAnsi="Times New Roman" w:eastAsia="宋体" w:cs="Times New Roman"/>
      <w:color w:val="000000"/>
      <w:sz w:val="24"/>
      <w:szCs w:val="24"/>
      <w:lang w:val="en-US" w:eastAsia="zh-CN" w:bidi="ar-SA"/>
    </w:rPr>
  </w:style>
  <w:style w:type="character" w:customStyle="1" w:styleId="54">
    <w:name w:val="正文文本 Char"/>
    <w:link w:val="13"/>
    <w:qFormat/>
    <w:uiPriority w:val="0"/>
    <w:rPr>
      <w:rFonts w:ascii="Times New Roman" w:hAnsi="Times New Roman" w:eastAsia="宋体" w:cs="Times New Roman"/>
      <w:kern w:val="2"/>
      <w:sz w:val="21"/>
      <w:szCs w:val="20"/>
      <w:lang w:val="en-US" w:eastAsia="zh-CN" w:bidi="ar-SA"/>
    </w:rPr>
  </w:style>
  <w:style w:type="character" w:customStyle="1" w:styleId="55">
    <w:name w:val="已访问的超链接1"/>
    <w:qFormat/>
    <w:uiPriority w:val="0"/>
    <w:rPr>
      <w:rFonts w:ascii="Times New Roman" w:hAnsi="Times New Roman" w:eastAsia="宋体" w:cs="Times New Roman"/>
      <w:color w:val="337AB7"/>
      <w:sz w:val="30"/>
      <w:szCs w:val="20"/>
      <w:u w:val="single"/>
    </w:rPr>
  </w:style>
  <w:style w:type="paragraph" w:customStyle="1" w:styleId="56">
    <w:name w:val="Char"/>
    <w:basedOn w:val="1"/>
    <w:qFormat/>
    <w:uiPriority w:val="0"/>
    <w:pPr>
      <w:snapToGrid w:val="0"/>
      <w:spacing w:line="408" w:lineRule="auto"/>
      <w:ind w:firstLine="200" w:firstLineChars="200"/>
      <w:jc w:val="center"/>
    </w:pPr>
    <w:rPr>
      <w:rFonts w:ascii="黑体" w:hAnsi="仿宋_GB2312" w:eastAsia="仿宋_GB2312"/>
      <w:sz w:val="24"/>
      <w:szCs w:val="44"/>
    </w:rPr>
  </w:style>
  <w:style w:type="paragraph" w:customStyle="1" w:styleId="57">
    <w:name w:val="标题3"/>
    <w:basedOn w:val="1"/>
    <w:qFormat/>
    <w:uiPriority w:val="0"/>
    <w:pPr>
      <w:widowControl/>
      <w:spacing w:line="360" w:lineRule="auto"/>
      <w:jc w:val="center"/>
    </w:pPr>
    <w:rPr>
      <w:sz w:val="30"/>
      <w:szCs w:val="20"/>
    </w:rPr>
  </w:style>
  <w:style w:type="paragraph" w:customStyle="1" w:styleId="58">
    <w:name w:val="p15"/>
    <w:basedOn w:val="1"/>
    <w:qFormat/>
    <w:uiPriority w:val="0"/>
    <w:pPr>
      <w:widowControl/>
      <w:spacing w:before="100" w:beforeAutospacing="1" w:after="100" w:afterAutospacing="1"/>
      <w:jc w:val="left"/>
    </w:pPr>
    <w:rPr>
      <w:rFonts w:ascii="宋体" w:hAnsi="宋体" w:cs="宋体"/>
      <w:kern w:val="0"/>
      <w:sz w:val="24"/>
    </w:rPr>
  </w:style>
  <w:style w:type="paragraph" w:customStyle="1" w:styleId="59">
    <w:name w:val="z-窗体底端1"/>
    <w:basedOn w:val="1"/>
    <w:next w:val="1"/>
    <w:qFormat/>
    <w:uiPriority w:val="0"/>
    <w:pPr>
      <w:pBdr>
        <w:top w:val="single" w:color="auto" w:sz="6" w:space="1"/>
      </w:pBdr>
      <w:jc w:val="center"/>
    </w:pPr>
    <w:rPr>
      <w:rFonts w:ascii="Arial"/>
      <w:vanish/>
      <w:sz w:val="16"/>
    </w:rPr>
  </w:style>
  <w:style w:type="paragraph" w:customStyle="1" w:styleId="60">
    <w:name w:val="样式 标题 2 + Times New Roman 四号 非加粗 段前: 5 磅 段后: 0 磅 行距: 固定值 20..."/>
    <w:basedOn w:val="2"/>
    <w:qFormat/>
    <w:uiPriority w:val="0"/>
    <w:pPr>
      <w:spacing w:before="100" w:line="400" w:lineRule="exact"/>
    </w:pPr>
    <w:rPr>
      <w:rFonts w:ascii="Times New Roman" w:eastAsia="黑体" w:cs="宋体"/>
      <w:b/>
      <w:bCs/>
      <w:sz w:val="28"/>
    </w:rPr>
  </w:style>
  <w:style w:type="paragraph" w:customStyle="1" w:styleId="61">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62">
    <w:name w:val="p17"/>
    <w:basedOn w:val="1"/>
    <w:qFormat/>
    <w:uiPriority w:val="0"/>
    <w:pPr>
      <w:widowControl/>
      <w:spacing w:before="100" w:beforeAutospacing="1" w:after="100" w:afterAutospacing="1"/>
      <w:jc w:val="left"/>
    </w:pPr>
    <w:rPr>
      <w:rFonts w:ascii="宋体" w:hAnsi="宋体" w:cs="宋体"/>
      <w:kern w:val="0"/>
      <w:sz w:val="24"/>
    </w:rPr>
  </w:style>
  <w:style w:type="paragraph" w:customStyle="1" w:styleId="63">
    <w:name w:val="Char Char Char Char Char Char Char Char Char Char Char Char Char Char Char Char"/>
    <w:basedOn w:val="1"/>
    <w:qFormat/>
    <w:uiPriority w:val="0"/>
    <w:pPr>
      <w:snapToGrid w:val="0"/>
      <w:spacing w:line="360" w:lineRule="auto"/>
      <w:ind w:firstLine="200" w:firstLineChars="200"/>
    </w:pPr>
  </w:style>
  <w:style w:type="paragraph" w:customStyle="1" w:styleId="64">
    <w:name w:val="Table Paragraph"/>
    <w:basedOn w:val="1"/>
    <w:qFormat/>
    <w:uiPriority w:val="1"/>
  </w:style>
  <w:style w:type="paragraph" w:customStyle="1" w:styleId="65">
    <w:name w:val="Char Char Char Char Char Char Char Char Char Char"/>
    <w:basedOn w:val="1"/>
    <w:qFormat/>
    <w:uiPriority w:val="0"/>
    <w:pPr>
      <w:tabs>
        <w:tab w:val="left" w:pos="360"/>
      </w:tabs>
      <w:ind w:left="360" w:hanging="360" w:hangingChars="200"/>
    </w:pPr>
    <w:rPr>
      <w:sz w:val="24"/>
    </w:rPr>
  </w:style>
  <w:style w:type="paragraph" w:customStyle="1" w:styleId="66">
    <w:name w:val="标题3-1"/>
    <w:basedOn w:val="4"/>
    <w:qFormat/>
    <w:uiPriority w:val="0"/>
    <w:pPr>
      <w:tabs>
        <w:tab w:val="left" w:pos="425"/>
      </w:tabs>
      <w:ind w:left="425" w:hanging="425"/>
    </w:pPr>
    <w:rPr>
      <w:sz w:val="24"/>
    </w:rPr>
  </w:style>
  <w:style w:type="paragraph" w:customStyle="1" w:styleId="67">
    <w:name w:val="z-窗体顶端1"/>
    <w:basedOn w:val="1"/>
    <w:next w:val="1"/>
    <w:qFormat/>
    <w:uiPriority w:val="0"/>
    <w:pPr>
      <w:pBdr>
        <w:bottom w:val="single" w:color="auto" w:sz="6" w:space="1"/>
      </w:pBdr>
      <w:jc w:val="center"/>
    </w:pPr>
    <w:rPr>
      <w:rFonts w:ascii="Arial"/>
      <w:vanish/>
      <w:sz w:val="16"/>
    </w:rPr>
  </w:style>
  <w:style w:type="paragraph" w:customStyle="1" w:styleId="68">
    <w:name w:val="样式 标题 3 + (中文) 黑体 小四 非加粗 段前: 7.8 磅 段后: 0 磅 行距: 固定值 20 磅"/>
    <w:basedOn w:val="4"/>
    <w:next w:val="1"/>
    <w:qFormat/>
    <w:uiPriority w:val="0"/>
    <w:pPr>
      <w:spacing w:before="0" w:after="0" w:line="400" w:lineRule="exact"/>
    </w:pPr>
    <w:rPr>
      <w:rFonts w:eastAsia="黑体" w:cs="宋体"/>
      <w:b w:val="0"/>
      <w:bCs w:val="0"/>
      <w:sz w:val="24"/>
      <w:szCs w:val="20"/>
    </w:rPr>
  </w:style>
  <w:style w:type="paragraph" w:customStyle="1" w:styleId="69">
    <w:name w:val="样式1"/>
    <w:basedOn w:val="1"/>
    <w:next w:val="5"/>
    <w:qFormat/>
    <w:uiPriority w:val="0"/>
    <w:pPr>
      <w:spacing w:line="360" w:lineRule="auto"/>
      <w:ind w:firstLine="420" w:firstLineChars="200"/>
    </w:pPr>
    <w:rPr>
      <w:rFonts w:ascii="宋体" w:hAnsi="宋体"/>
      <w:szCs w:val="21"/>
    </w:rPr>
  </w:style>
  <w:style w:type="paragraph" w:customStyle="1" w:styleId="70">
    <w:name w:val="普通文字"/>
    <w:basedOn w:val="1"/>
    <w:next w:val="1"/>
    <w:qFormat/>
    <w:uiPriority w:val="0"/>
    <w:pPr>
      <w:widowControl/>
    </w:pPr>
    <w:rPr>
      <w:rFonts w:ascii="宋体"/>
      <w:color w:val="000000"/>
      <w:szCs w:val="20"/>
    </w:rPr>
  </w:style>
  <w:style w:type="paragraph" w:customStyle="1" w:styleId="71">
    <w:name w:val="Char1 Char Char Char"/>
    <w:basedOn w:val="1"/>
    <w:qFormat/>
    <w:uiPriority w:val="0"/>
    <w:rPr>
      <w:rFonts w:ascii="Tahoma" w:hAnsi="Tahoma"/>
      <w:sz w:val="24"/>
      <w:szCs w:val="20"/>
    </w:rPr>
  </w:style>
  <w:style w:type="paragraph" w:customStyle="1" w:styleId="72">
    <w:name w:val="_Style 6"/>
    <w:basedOn w:val="3"/>
    <w:next w:val="1"/>
    <w:unhideWhenUsed/>
    <w:qFormat/>
    <w:uiPriority w:val="0"/>
    <w:pPr>
      <w:spacing w:line="578" w:lineRule="auto"/>
      <w:outlineLvl w:val="9"/>
    </w:pPr>
  </w:style>
  <w:style w:type="paragraph" w:customStyle="1" w:styleId="73">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74">
    <w:name w:val="标题 1 Char"/>
    <w:basedOn w:val="34"/>
    <w:link w:val="3"/>
    <w:qFormat/>
    <w:uiPriority w:val="0"/>
    <w:rPr>
      <w:b/>
      <w:bCs/>
      <w:kern w:val="44"/>
      <w:sz w:val="44"/>
      <w:szCs w:val="44"/>
    </w:rPr>
  </w:style>
  <w:style w:type="character" w:customStyle="1" w:styleId="75">
    <w:name w:val="批注文字 Char"/>
    <w:basedOn w:val="34"/>
    <w:link w:val="11"/>
    <w:qFormat/>
    <w:uiPriority w:val="0"/>
    <w:rPr>
      <w:kern w:val="2"/>
      <w:sz w:val="21"/>
      <w:szCs w:val="24"/>
    </w:rPr>
  </w:style>
  <w:style w:type="character" w:customStyle="1" w:styleId="76">
    <w:name w:val="批注主题 Char"/>
    <w:basedOn w:val="75"/>
    <w:link w:val="29"/>
    <w:semiHidden/>
    <w:qFormat/>
    <w:uiPriority w:val="0"/>
    <w:rPr>
      <w:b/>
      <w:bCs/>
      <w:kern w:val="2"/>
      <w:sz w:val="21"/>
      <w:szCs w:val="24"/>
    </w:rPr>
  </w:style>
  <w:style w:type="character" w:customStyle="1" w:styleId="77">
    <w:name w:val="页脚 Char"/>
    <w:basedOn w:val="34"/>
    <w:link w:val="20"/>
    <w:qFormat/>
    <w:uiPriority w:val="99"/>
    <w:rPr>
      <w:kern w:val="2"/>
      <w:sz w:val="18"/>
      <w:szCs w:val="18"/>
    </w:rPr>
  </w:style>
  <w:style w:type="table" w:customStyle="1" w:styleId="78">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 w:type="paragraph" w:customStyle="1" w:styleId="79">
    <w:name w:val="*正文"/>
    <w:basedOn w:val="1"/>
    <w:qFormat/>
    <w:uiPriority w:val="0"/>
    <w:pPr>
      <w:spacing w:line="360" w:lineRule="auto"/>
      <w:ind w:firstLine="560" w:firstLineChars="200"/>
      <w:jc w:val="both"/>
    </w:pPr>
    <w:rPr>
      <w:rFonts w:ascii="仿宋_GB2312" w:hAnsi="Times New Roman" w:eastAsia="仿宋_GB2312" w:cs="Times New Roman"/>
      <w:kern w:val="2"/>
      <w:sz w:val="28"/>
      <w:szCs w:val="28"/>
      <w:lang w:eastAsia="zh-CN"/>
    </w:rPr>
  </w:style>
  <w:style w:type="paragraph" w:styleId="80">
    <w:name w:val="List Paragraph"/>
    <w:basedOn w:val="1"/>
    <w:qFormat/>
    <w:uiPriority w:val="34"/>
    <w:pPr>
      <w:ind w:firstLine="420" w:firstLineChars="200"/>
      <w:jc w:val="both"/>
    </w:pPr>
    <w:rPr>
      <w:rFonts w:ascii="Times New Roman" w:hAnsi="Times New Roman" w:eastAsia="宋体" w:cs="Times New Roman"/>
      <w:kern w:val="2"/>
      <w:sz w:val="28"/>
      <w:szCs w:val="24"/>
      <w:lang w:eastAsia="zh-CN"/>
    </w:rPr>
  </w:style>
  <w:style w:type="character" w:customStyle="1" w:styleId="81">
    <w:name w:val="标题 4字符"/>
    <w:link w:val="5"/>
    <w:qFormat/>
    <w:uiPriority w:val="0"/>
    <w:rPr>
      <w:rFonts w:ascii="Arial" w:hAnsi="Arial" w:eastAsia="黑体"/>
      <w:b/>
      <w:bCs/>
      <w:sz w:val="28"/>
      <w:szCs w:val="28"/>
    </w:rPr>
  </w:style>
  <w:style w:type="character" w:customStyle="1" w:styleId="82">
    <w:name w:val="hover15"/>
    <w:basedOn w:val="34"/>
    <w:qFormat/>
    <w:uiPriority w:val="0"/>
  </w:style>
  <w:style w:type="paragraph" w:customStyle="1" w:styleId="83">
    <w:name w:val="正文_13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84">
    <w:name w:val="pa-0"/>
    <w:basedOn w:val="1"/>
    <w:qFormat/>
    <w:uiPriority w:val="0"/>
    <w:pPr>
      <w:widowControl/>
      <w:spacing w:line="340" w:lineRule="atLeast"/>
      <w:jc w:val="center"/>
    </w:pPr>
    <w:rPr>
      <w:rFonts w:ascii="宋体" w:hAnsi="宋体" w:cs="宋体"/>
      <w:kern w:val="0"/>
      <w:sz w:val="24"/>
    </w:rPr>
  </w:style>
  <w:style w:type="character" w:customStyle="1" w:styleId="85">
    <w:name w:val="font41"/>
    <w:basedOn w:val="34"/>
    <w:qFormat/>
    <w:uiPriority w:val="0"/>
    <w:rPr>
      <w:rFonts w:ascii="Calibri" w:hAnsi="Calibri" w:cs="Calibri"/>
      <w:color w:val="000000"/>
      <w:sz w:val="22"/>
      <w:szCs w:val="22"/>
      <w:u w:val="none"/>
    </w:rPr>
  </w:style>
  <w:style w:type="paragraph" w:customStyle="1" w:styleId="86">
    <w:name w:val="_Style 2"/>
    <w:basedOn w:val="1"/>
    <w:qFormat/>
    <w:uiPriority w:val="0"/>
    <w:pPr>
      <w:spacing w:after="0" w:line="240" w:lineRule="auto"/>
      <w:ind w:firstLine="420" w:firstLineChars="200"/>
    </w:pPr>
    <w:rPr>
      <w:rFonts w:ascii="Times New Roman" w:hAnsi="Times New Roman" w:eastAsia="宋体" w:cs="Times New Roman"/>
      <w:sz w:val="18"/>
      <w:szCs w:val="18"/>
    </w:rPr>
  </w:style>
  <w:style w:type="character" w:customStyle="1" w:styleId="87">
    <w:name w:val="font51"/>
    <w:basedOn w:val="34"/>
    <w:qFormat/>
    <w:uiPriority w:val="0"/>
    <w:rPr>
      <w:rFonts w:ascii="Calibri" w:hAnsi="Calibri" w:cs="Calibri"/>
      <w:color w:val="000000"/>
      <w:sz w:val="22"/>
      <w:szCs w:val="22"/>
      <w:u w:val="none"/>
    </w:rPr>
  </w:style>
  <w:style w:type="character" w:customStyle="1" w:styleId="88">
    <w:name w:val="font01"/>
    <w:basedOn w:val="34"/>
    <w:qFormat/>
    <w:uiPriority w:val="0"/>
    <w:rPr>
      <w:rFonts w:hint="eastAsia" w:ascii="宋体" w:hAnsi="宋体" w:eastAsia="宋体" w:cs="宋体"/>
      <w:color w:val="000000"/>
      <w:sz w:val="22"/>
      <w:szCs w:val="22"/>
      <w:u w:val="none"/>
    </w:rPr>
  </w:style>
  <w:style w:type="paragraph" w:customStyle="1" w:styleId="89">
    <w:name w:val="列出段落1"/>
    <w:basedOn w:val="1"/>
    <w:qFormat/>
    <w:uiPriority w:val="0"/>
    <w:pPr>
      <w:ind w:firstLine="420" w:firstLineChars="200"/>
    </w:pPr>
  </w:style>
  <w:style w:type="paragraph" w:customStyle="1" w:styleId="90">
    <w:name w:val="正文缩进2"/>
    <w:basedOn w:val="1"/>
    <w:qFormat/>
    <w:uiPriority w:val="0"/>
    <w:pPr>
      <w:ind w:firstLine="420" w:firstLineChars="200"/>
    </w:pPr>
    <w:rPr>
      <w:rFonts w:ascii="Times New Roman" w:hAnsi="Times New Roman" w:cs="Times New Roman"/>
    </w:rPr>
  </w:style>
  <w:style w:type="character" w:customStyle="1" w:styleId="91">
    <w:name w:val="标题 2 Char"/>
    <w:link w:val="2"/>
    <w:qFormat/>
    <w:uiPriority w:val="0"/>
    <w:rPr>
      <w:rFonts w:ascii="..ì." w:eastAsia="..ì."/>
      <w:szCs w:val="20"/>
    </w:rPr>
  </w:style>
  <w:style w:type="paragraph" w:customStyle="1" w:styleId="92">
    <w:name w:val="_Style 73"/>
    <w:basedOn w:val="1"/>
    <w:next w:val="80"/>
    <w:qFormat/>
    <w:uiPriority w:val="0"/>
    <w:pPr>
      <w:ind w:firstLine="420" w:firstLineChars="200"/>
    </w:pPr>
    <w:rPr>
      <w:rFonts w:ascii="Calibri" w:hAnsi="Calibri"/>
      <w:szCs w:val="22"/>
    </w:rPr>
  </w:style>
  <w:style w:type="character" w:customStyle="1" w:styleId="93">
    <w:name w:val="xiadan"/>
    <w:basedOn w:val="34"/>
    <w:qFormat/>
    <w:uiPriority w:val="0"/>
    <w:rPr>
      <w:shd w:val="clear" w:fill="E4393C"/>
    </w:rPr>
  </w:style>
  <w:style w:type="character" w:customStyle="1" w:styleId="94">
    <w:name w:val="first-child"/>
    <w:basedOn w:val="34"/>
    <w:qFormat/>
    <w:uiPriority w:val="0"/>
    <w:rPr>
      <w:color w:val="1F3149"/>
      <w:sz w:val="24"/>
      <w:szCs w:val="24"/>
    </w:rPr>
  </w:style>
  <w:style w:type="character" w:customStyle="1" w:styleId="95">
    <w:name w:val="first-child1"/>
    <w:basedOn w:val="34"/>
    <w:qFormat/>
    <w:uiPriority w:val="0"/>
    <w:rPr>
      <w:color w:val="1F3149"/>
      <w:sz w:val="24"/>
      <w:szCs w:val="24"/>
    </w:rPr>
  </w:style>
  <w:style w:type="character" w:customStyle="1" w:styleId="96">
    <w:name w:val="fr"/>
    <w:basedOn w:val="34"/>
    <w:qFormat/>
    <w:uiPriority w:val="0"/>
  </w:style>
  <w:style w:type="character" w:customStyle="1" w:styleId="97">
    <w:name w:val="icon_ds"/>
    <w:basedOn w:val="34"/>
    <w:qFormat/>
    <w:uiPriority w:val="0"/>
  </w:style>
  <w:style w:type="character" w:customStyle="1" w:styleId="98">
    <w:name w:val="icon_ds1"/>
    <w:basedOn w:val="34"/>
    <w:qFormat/>
    <w:uiPriority w:val="0"/>
    <w:rPr>
      <w:sz w:val="21"/>
      <w:szCs w:val="21"/>
    </w:rPr>
  </w:style>
  <w:style w:type="character" w:customStyle="1" w:styleId="99">
    <w:name w:val="icon_gys"/>
    <w:basedOn w:val="34"/>
    <w:qFormat/>
    <w:uiPriority w:val="0"/>
    <w:rPr>
      <w:sz w:val="21"/>
      <w:szCs w:val="21"/>
    </w:rPr>
  </w:style>
  <w:style w:type="character" w:customStyle="1" w:styleId="100">
    <w:name w:val="redio1"/>
    <w:basedOn w:val="34"/>
    <w:qFormat/>
    <w:uiPriority w:val="0"/>
  </w:style>
  <w:style w:type="paragraph" w:customStyle="1" w:styleId="101">
    <w:name w:val="目录 21"/>
    <w:basedOn w:val="1"/>
    <w:qFormat/>
    <w:uiPriority w:val="1"/>
    <w:pPr>
      <w:ind w:left="100"/>
    </w:pPr>
    <w:rPr>
      <w:rFonts w:ascii="宋体" w:hAnsi="宋体" w:eastAsia="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A61200E-0FFB-4421-B7C7-8DCD1198AF68}">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65</Pages>
  <Words>27931</Words>
  <Characters>30013</Characters>
  <Lines>202</Lines>
  <Paragraphs>57</Paragraphs>
  <TotalTime>11</TotalTime>
  <ScaleCrop>false</ScaleCrop>
  <LinksUpToDate>false</LinksUpToDate>
  <CharactersWithSpaces>42346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2019-05-29T10:24:00Z</dcterms:created>
  <dc:creator>微软中国</dc:creator>
  <cp:lastModifiedBy>鱼卷卷</cp:lastModifiedBy>
  <cp:lastPrinted>2019-06-03T07:51:00Z</cp:lastPrinted>
  <dcterms:modified xsi:type="dcterms:W3CDTF">2023-04-27T07:29:53Z</dcterms:modified>
  <dc:title>杨尚斌2011.1.5</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251D35495227459E9023F8E0DFCB71E4_13</vt:lpwstr>
  </property>
</Properties>
</file>